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33" w:rsidRDefault="00DB3333" w:rsidP="00DB333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выборы!</w:t>
      </w:r>
    </w:p>
    <w:p w:rsidR="00DB3333" w:rsidRDefault="00DB3333" w:rsidP="00DB3333"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объявляет выборы на замещение должн</w:t>
      </w:r>
      <w:r w:rsidR="00A049DF">
        <w:rPr>
          <w:sz w:val="28"/>
          <w:szCs w:val="28"/>
        </w:rPr>
        <w:t>ости з</w:t>
      </w:r>
      <w:r w:rsidR="0012327D">
        <w:rPr>
          <w:sz w:val="28"/>
          <w:szCs w:val="28"/>
        </w:rPr>
        <w:t xml:space="preserve">аведующего  кафедрой  </w:t>
      </w:r>
      <w:r w:rsidR="00964728">
        <w:rPr>
          <w:sz w:val="28"/>
          <w:szCs w:val="28"/>
        </w:rPr>
        <w:t>«Автономные информационные и управляющие системы»</w:t>
      </w:r>
      <w:r w:rsidR="00556B5D" w:rsidRPr="00556B5D">
        <w:rPr>
          <w:sz w:val="28"/>
          <w:szCs w:val="28"/>
        </w:rPr>
        <w:t xml:space="preserve"> и</w:t>
      </w:r>
      <w:r w:rsidR="00964728">
        <w:rPr>
          <w:sz w:val="28"/>
          <w:szCs w:val="28"/>
        </w:rPr>
        <w:t xml:space="preserve"> заведующе</w:t>
      </w:r>
      <w:r w:rsidR="00826B9C">
        <w:rPr>
          <w:sz w:val="28"/>
          <w:szCs w:val="28"/>
        </w:rPr>
        <w:t>го кафедрой «Теория государства и права и политология</w:t>
      </w:r>
      <w:r w:rsidR="00964728">
        <w:rPr>
          <w:sz w:val="28"/>
          <w:szCs w:val="28"/>
        </w:rPr>
        <w:t>»</w:t>
      </w:r>
      <w:r w:rsidR="00C94CDA">
        <w:rPr>
          <w:sz w:val="28"/>
          <w:szCs w:val="28"/>
        </w:rPr>
        <w:t>,</w:t>
      </w:r>
      <w:r>
        <w:rPr>
          <w:sz w:val="28"/>
          <w:szCs w:val="28"/>
        </w:rPr>
        <w:t xml:space="preserve">  с последующим заключением трудового договора.</w:t>
      </w:r>
    </w:p>
    <w:p w:rsidR="00DB3333" w:rsidRDefault="000E56A3" w:rsidP="00DB333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235FE5">
        <w:rPr>
          <w:sz w:val="28"/>
          <w:szCs w:val="28"/>
        </w:rPr>
        <w:t>ыборы будут проходить 27</w:t>
      </w:r>
      <w:r w:rsidR="00964728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2025</w:t>
      </w:r>
      <w:r w:rsidR="00DB3333">
        <w:rPr>
          <w:sz w:val="28"/>
          <w:szCs w:val="28"/>
        </w:rPr>
        <w:t xml:space="preserve"> г. в зале Ученого совета университета по адресу г. Пенза, ул. Красная, дом 40, 1 корпус, 2 этаж, ауд. 217.</w:t>
      </w:r>
    </w:p>
    <w:p w:rsidR="00DB3333" w:rsidRDefault="00DB3333" w:rsidP="00DB333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DB3333" w:rsidRDefault="00DB3333" w:rsidP="008530B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з</w:t>
      </w:r>
      <w:r w:rsidR="00964728">
        <w:rPr>
          <w:sz w:val="28"/>
          <w:szCs w:val="28"/>
        </w:rPr>
        <w:t>аканчива</w:t>
      </w:r>
      <w:r w:rsidR="00AC476D">
        <w:rPr>
          <w:sz w:val="28"/>
          <w:szCs w:val="28"/>
        </w:rPr>
        <w:t>ется 13</w:t>
      </w:r>
      <w:r w:rsidR="00964728">
        <w:rPr>
          <w:sz w:val="28"/>
          <w:szCs w:val="28"/>
        </w:rPr>
        <w:t xml:space="preserve"> февраля</w:t>
      </w:r>
      <w:r w:rsidR="000E56A3"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года.</w:t>
      </w:r>
    </w:p>
    <w:p w:rsidR="00B37F0C" w:rsidRDefault="0067054E" w:rsidP="00F73C4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0C">
        <w:rPr>
          <w:sz w:val="28"/>
          <w:szCs w:val="28"/>
        </w:rPr>
        <w:t>Личные заявления</w:t>
      </w:r>
      <w:r w:rsidR="00B37F0C" w:rsidRPr="00B37F0C">
        <w:rPr>
          <w:sz w:val="28"/>
          <w:szCs w:val="28"/>
        </w:rPr>
        <w:t xml:space="preserve"> от претенденто</w:t>
      </w:r>
      <w:r w:rsidR="00094804">
        <w:rPr>
          <w:sz w:val="28"/>
          <w:szCs w:val="28"/>
        </w:rPr>
        <w:t xml:space="preserve">в на должность </w:t>
      </w:r>
      <w:r w:rsidR="00B37F0C" w:rsidRPr="00B37F0C">
        <w:rPr>
          <w:sz w:val="28"/>
          <w:szCs w:val="28"/>
        </w:rPr>
        <w:t>заведующего кафедрой подаются в Управл</w:t>
      </w:r>
      <w:r w:rsidR="00B37F0C">
        <w:rPr>
          <w:sz w:val="28"/>
          <w:szCs w:val="28"/>
        </w:rPr>
        <w:t>ение кадров университет</w:t>
      </w:r>
      <w:r w:rsidR="006A4133">
        <w:rPr>
          <w:sz w:val="28"/>
          <w:szCs w:val="28"/>
        </w:rPr>
        <w:t>а по адресу г.</w:t>
      </w:r>
      <w:r w:rsidR="00F73C46">
        <w:rPr>
          <w:sz w:val="28"/>
          <w:szCs w:val="28"/>
        </w:rPr>
        <w:t>Пенза, ул. Красная, д</w:t>
      </w:r>
      <w:r w:rsidR="00633985">
        <w:rPr>
          <w:sz w:val="28"/>
          <w:szCs w:val="28"/>
        </w:rPr>
        <w:t>ом 40, 1 корпус, 1этаж, ауд. 120</w:t>
      </w:r>
      <w:r w:rsidR="00F73C46">
        <w:rPr>
          <w:sz w:val="28"/>
          <w:szCs w:val="28"/>
        </w:rPr>
        <w:t>.</w:t>
      </w:r>
    </w:p>
    <w:p w:rsidR="00B37F0C" w:rsidRPr="00B37F0C" w:rsidRDefault="0067054E" w:rsidP="0067054E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0C" w:rsidRPr="00B37F0C"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 w:rsidR="00B37F0C" w:rsidRPr="00B37F0C" w:rsidRDefault="0067054E" w:rsidP="0067054E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0C" w:rsidRPr="00B37F0C">
        <w:rPr>
          <w:sz w:val="28"/>
          <w:szCs w:val="28"/>
        </w:rPr>
        <w:t>К заявлению прикладываются: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</w:t>
      </w:r>
      <w:r w:rsidRPr="00B37F0C">
        <w:rPr>
          <w:sz w:val="28"/>
          <w:szCs w:val="28"/>
        </w:rPr>
        <w:t>;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37F0C"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</w:t>
      </w:r>
      <w:r>
        <w:rPr>
          <w:sz w:val="28"/>
          <w:szCs w:val="28"/>
        </w:rPr>
        <w:t>а весь период работы) - 2 экз.</w:t>
      </w:r>
      <w:r w:rsidRPr="00B37F0C">
        <w:rPr>
          <w:sz w:val="28"/>
          <w:szCs w:val="28"/>
        </w:rPr>
        <w:t>;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B37F0C">
        <w:rPr>
          <w:sz w:val="28"/>
          <w:szCs w:val="28"/>
        </w:rPr>
        <w:t>сведения о прет</w:t>
      </w:r>
      <w:r w:rsidR="00094804">
        <w:rPr>
          <w:sz w:val="28"/>
          <w:szCs w:val="28"/>
        </w:rPr>
        <w:t xml:space="preserve">енденте на должность </w:t>
      </w:r>
      <w:r w:rsidRPr="00B37F0C">
        <w:rPr>
          <w:sz w:val="28"/>
          <w:szCs w:val="28"/>
        </w:rPr>
        <w:t xml:space="preserve">заведующего кафедрой </w:t>
      </w:r>
      <w:r>
        <w:rPr>
          <w:rStyle w:val="FontStyle18"/>
          <w:sz w:val="28"/>
          <w:szCs w:val="28"/>
        </w:rPr>
        <w:t>университета - 2 экз.</w:t>
      </w:r>
      <w:r w:rsidRPr="00B37F0C">
        <w:rPr>
          <w:rStyle w:val="FontStyle18"/>
          <w:sz w:val="28"/>
          <w:szCs w:val="28"/>
        </w:rPr>
        <w:t>;</w:t>
      </w:r>
    </w:p>
    <w:p w:rsidR="00B37F0C" w:rsidRPr="00B37F0C" w:rsidRDefault="00094804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отчет о деятельности </w:t>
      </w:r>
      <w:r w:rsidR="00B37F0C">
        <w:rPr>
          <w:rStyle w:val="FontStyle18"/>
          <w:sz w:val="28"/>
          <w:szCs w:val="28"/>
        </w:rPr>
        <w:t>кафедры (</w:t>
      </w:r>
      <w:r w:rsidR="00B37F0C" w:rsidRPr="00B37F0C">
        <w:rPr>
          <w:rStyle w:val="FontStyle18"/>
          <w:sz w:val="28"/>
          <w:szCs w:val="28"/>
        </w:rPr>
        <w:t>для действующего претендента);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B37F0C">
        <w:rPr>
          <w:sz w:val="28"/>
          <w:szCs w:val="28"/>
        </w:rPr>
        <w:t>заявка на чтение</w:t>
      </w:r>
      <w:r>
        <w:rPr>
          <w:sz w:val="28"/>
          <w:szCs w:val="28"/>
        </w:rPr>
        <w:t xml:space="preserve"> публичной лекции</w:t>
      </w:r>
      <w:r w:rsidRPr="00B37F0C">
        <w:rPr>
          <w:sz w:val="28"/>
          <w:szCs w:val="28"/>
        </w:rPr>
        <w:t>.</w:t>
      </w:r>
    </w:p>
    <w:p w:rsidR="00DB3333" w:rsidRPr="002915BA" w:rsidRDefault="0067054E" w:rsidP="0067054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3333"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 w:rsidR="00DB3333">
        <w:rPr>
          <w:sz w:val="28"/>
          <w:szCs w:val="28"/>
        </w:rPr>
        <w:t xml:space="preserve">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7B60B0" w:rsidRPr="00936367" w:rsidRDefault="007B60B0" w:rsidP="007B60B0">
      <w:pPr>
        <w:rPr>
          <w:sz w:val="28"/>
          <w:szCs w:val="28"/>
        </w:rPr>
      </w:pPr>
      <w:r>
        <w:rPr>
          <w:sz w:val="28"/>
          <w:szCs w:val="28"/>
        </w:rPr>
        <w:t>Трудовой договор заключается на срок не менее трех лет и не более пяти лет.</w:t>
      </w:r>
    </w:p>
    <w:p w:rsidR="002915BA" w:rsidRPr="000B213A" w:rsidRDefault="002915BA" w:rsidP="002915BA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выборы в течение первой половины установленного для проведения выборов срока.</w:t>
      </w:r>
    </w:p>
    <w:p w:rsidR="007B60B0" w:rsidRPr="007B60B0" w:rsidRDefault="007B60B0" w:rsidP="0067054E">
      <w:pPr>
        <w:ind w:firstLine="0"/>
        <w:rPr>
          <w:sz w:val="28"/>
          <w:szCs w:val="28"/>
        </w:rPr>
      </w:pPr>
    </w:p>
    <w:p w:rsidR="00DB3333" w:rsidRPr="00D0120D" w:rsidRDefault="00DB3333" w:rsidP="008530B5">
      <w:pPr>
        <w:ind w:firstLine="540"/>
        <w:rPr>
          <w:sz w:val="20"/>
          <w:szCs w:val="20"/>
        </w:rPr>
      </w:pPr>
      <w:r w:rsidRPr="00D0120D">
        <w:rPr>
          <w:sz w:val="20"/>
          <w:szCs w:val="20"/>
        </w:rPr>
        <w:t>66-62-80</w:t>
      </w:r>
    </w:p>
    <w:p w:rsidR="00DB3333" w:rsidRPr="00D0120D" w:rsidRDefault="00DB3333" w:rsidP="008530B5">
      <w:pPr>
        <w:ind w:firstLine="540"/>
        <w:rPr>
          <w:sz w:val="20"/>
          <w:szCs w:val="20"/>
        </w:rPr>
      </w:pPr>
      <w:r w:rsidRPr="00D0120D">
        <w:rPr>
          <w:sz w:val="20"/>
          <w:szCs w:val="20"/>
        </w:rPr>
        <w:t>Специалист по кадрам Ковригина С.А.</w:t>
      </w:r>
    </w:p>
    <w:p w:rsidR="00DB3333" w:rsidRPr="009866E0" w:rsidRDefault="00DB3333" w:rsidP="008530B5">
      <w:pPr>
        <w:rPr>
          <w:szCs w:val="20"/>
        </w:rPr>
      </w:pPr>
    </w:p>
    <w:p w:rsidR="0051646A" w:rsidRPr="00DB3333" w:rsidRDefault="0051646A" w:rsidP="00DB3333">
      <w:pPr>
        <w:rPr>
          <w:szCs w:val="28"/>
        </w:rPr>
      </w:pPr>
    </w:p>
    <w:sectPr w:rsidR="0051646A" w:rsidRPr="00DB3333" w:rsidSect="00C97E6C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51E" w:rsidRDefault="004E351E" w:rsidP="00B24F4F">
      <w:r>
        <w:separator/>
      </w:r>
    </w:p>
  </w:endnote>
  <w:endnote w:type="continuationSeparator" w:id="1">
    <w:p w:rsidR="004E351E" w:rsidRDefault="004E351E" w:rsidP="00B2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51E" w:rsidRDefault="004E351E" w:rsidP="00B24F4F">
      <w:r>
        <w:separator/>
      </w:r>
    </w:p>
  </w:footnote>
  <w:footnote w:type="continuationSeparator" w:id="1">
    <w:p w:rsidR="004E351E" w:rsidRDefault="004E351E" w:rsidP="00B24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7B"/>
    <w:rsid w:val="000909FF"/>
    <w:rsid w:val="00094804"/>
    <w:rsid w:val="000A213C"/>
    <w:rsid w:val="000E56A3"/>
    <w:rsid w:val="000F0C35"/>
    <w:rsid w:val="0012327D"/>
    <w:rsid w:val="00143D9A"/>
    <w:rsid w:val="00165864"/>
    <w:rsid w:val="00235FE5"/>
    <w:rsid w:val="002915BA"/>
    <w:rsid w:val="00291AD0"/>
    <w:rsid w:val="002D7453"/>
    <w:rsid w:val="0034665E"/>
    <w:rsid w:val="0035384C"/>
    <w:rsid w:val="003B2687"/>
    <w:rsid w:val="00435928"/>
    <w:rsid w:val="004B6B55"/>
    <w:rsid w:val="004D6792"/>
    <w:rsid w:val="004E351E"/>
    <w:rsid w:val="00506206"/>
    <w:rsid w:val="0051316D"/>
    <w:rsid w:val="0051646A"/>
    <w:rsid w:val="00556B5D"/>
    <w:rsid w:val="005619A8"/>
    <w:rsid w:val="006116E5"/>
    <w:rsid w:val="00633985"/>
    <w:rsid w:val="0067054E"/>
    <w:rsid w:val="006905D3"/>
    <w:rsid w:val="006A27BB"/>
    <w:rsid w:val="006A4133"/>
    <w:rsid w:val="006C6671"/>
    <w:rsid w:val="007B60B0"/>
    <w:rsid w:val="007D6239"/>
    <w:rsid w:val="00826B9C"/>
    <w:rsid w:val="008530B5"/>
    <w:rsid w:val="00881E12"/>
    <w:rsid w:val="008A601E"/>
    <w:rsid w:val="008B75AD"/>
    <w:rsid w:val="008E76E6"/>
    <w:rsid w:val="00907D88"/>
    <w:rsid w:val="00911D27"/>
    <w:rsid w:val="0095757B"/>
    <w:rsid w:val="00964728"/>
    <w:rsid w:val="00994720"/>
    <w:rsid w:val="009A0544"/>
    <w:rsid w:val="00A049DF"/>
    <w:rsid w:val="00A3476B"/>
    <w:rsid w:val="00A84B5C"/>
    <w:rsid w:val="00A875EA"/>
    <w:rsid w:val="00A97835"/>
    <w:rsid w:val="00AB38D2"/>
    <w:rsid w:val="00AC476D"/>
    <w:rsid w:val="00B1200F"/>
    <w:rsid w:val="00B24F4F"/>
    <w:rsid w:val="00B37F0C"/>
    <w:rsid w:val="00BD1831"/>
    <w:rsid w:val="00BD73BE"/>
    <w:rsid w:val="00BF7BD3"/>
    <w:rsid w:val="00C07FD8"/>
    <w:rsid w:val="00C20FF1"/>
    <w:rsid w:val="00C54696"/>
    <w:rsid w:val="00C94CDA"/>
    <w:rsid w:val="00C97E6C"/>
    <w:rsid w:val="00CA6173"/>
    <w:rsid w:val="00CA795E"/>
    <w:rsid w:val="00D81B41"/>
    <w:rsid w:val="00D915BC"/>
    <w:rsid w:val="00DB3333"/>
    <w:rsid w:val="00E17528"/>
    <w:rsid w:val="00E2294F"/>
    <w:rsid w:val="00E716DA"/>
    <w:rsid w:val="00E774FA"/>
    <w:rsid w:val="00EA2BA9"/>
    <w:rsid w:val="00ED473F"/>
    <w:rsid w:val="00F664BC"/>
    <w:rsid w:val="00F73C46"/>
    <w:rsid w:val="00F76F25"/>
    <w:rsid w:val="00F979D4"/>
    <w:rsid w:val="00FC5324"/>
    <w:rsid w:val="00FD552C"/>
    <w:rsid w:val="00FE43F4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D9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37F0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10</cp:revision>
  <cp:lastPrinted>2022-01-11T12:32:00Z</cp:lastPrinted>
  <dcterms:created xsi:type="dcterms:W3CDTF">2024-12-02T06:28:00Z</dcterms:created>
  <dcterms:modified xsi:type="dcterms:W3CDTF">2024-12-18T10:58:00Z</dcterms:modified>
</cp:coreProperties>
</file>