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3117"/>
        <w:gridCol w:w="2393"/>
        <w:gridCol w:w="2393"/>
      </w:tblGrid>
      <w:tr w:rsidR="00AF77EC">
        <w:tc>
          <w:tcPr>
            <w:tcW w:w="16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77EC" w:rsidRDefault="00AF77EC" w:rsidP="00C97E13">
            <w:pPr>
              <w:jc w:val="center"/>
            </w:pPr>
          </w:p>
          <w:p w:rsidR="00AF77EC" w:rsidRDefault="00AF77EC" w:rsidP="00C97E13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1.05pt;margin-top:3.85pt;width:69pt;height:65.25pt;z-index:251658240;visibility:visible">
                  <v:imagedata r:id="rId5" o:title=""/>
                </v:shape>
              </w:pict>
            </w:r>
          </w:p>
          <w:p w:rsidR="00AF77EC" w:rsidRDefault="00AF77EC" w:rsidP="00C97E13">
            <w:pPr>
              <w:jc w:val="center"/>
            </w:pPr>
          </w:p>
          <w:p w:rsidR="00AF77EC" w:rsidRDefault="00AF77EC" w:rsidP="00C97E13">
            <w:pPr>
              <w:jc w:val="center"/>
            </w:pPr>
          </w:p>
          <w:p w:rsidR="00AF77EC" w:rsidRDefault="00AF77EC" w:rsidP="00C97E13">
            <w:pPr>
              <w:jc w:val="center"/>
            </w:pPr>
          </w:p>
          <w:p w:rsidR="00AF77EC" w:rsidRDefault="00AF77EC" w:rsidP="00C97E13">
            <w:pPr>
              <w:jc w:val="center"/>
            </w:pPr>
          </w:p>
          <w:p w:rsidR="00AF77EC" w:rsidRDefault="00AF77EC" w:rsidP="001B799F"/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AF77EC" w:rsidRDefault="00AF77EC" w:rsidP="00C97E13">
            <w:pPr>
              <w:jc w:val="center"/>
            </w:pPr>
          </w:p>
          <w:p w:rsidR="00AF77EC" w:rsidRDefault="00AF77EC" w:rsidP="00C97E13">
            <w:pPr>
              <w:jc w:val="center"/>
            </w:pPr>
          </w:p>
          <w:p w:rsidR="00AF77EC" w:rsidRPr="00C97E13" w:rsidRDefault="00AF77EC" w:rsidP="00C97E13">
            <w:pPr>
              <w:pStyle w:val="1"/>
              <w:tabs>
                <w:tab w:val="left" w:pos="-1728"/>
                <w:tab w:val="left" w:pos="7472"/>
              </w:tabs>
              <w:spacing w:before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77EC" w:rsidRDefault="00AF77EC" w:rsidP="00C97E13">
            <w:pPr>
              <w:jc w:val="center"/>
            </w:pPr>
            <w:r>
              <w:rPr>
                <w:noProof/>
              </w:rPr>
              <w:pict>
                <v:shape id="Рисунок 7" o:spid="_x0000_s1027" type="#_x0000_t75" alt="414534_html_1f70d1c21" style="position:absolute;left:0;text-align:left;margin-left:22.7pt;margin-top:10.9pt;width:54.4pt;height:1in;z-index:251659264;visibility:visible;mso-wrap-distance-left:0;mso-wrap-distance-right:0;mso-position-horizontal-relative:page;mso-position-vertical-relative:text">
                  <v:imagedata r:id="rId6" o:title=""/>
                  <w10:wrap anchorx="page"/>
                </v:shape>
              </w:pic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AF77EC" w:rsidRDefault="00AF77EC" w:rsidP="00C97E13">
            <w:pPr>
              <w:jc w:val="center"/>
            </w:pPr>
          </w:p>
        </w:tc>
      </w:tr>
      <w:tr w:rsidR="00AF77EC"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77EC" w:rsidRDefault="00AF77EC" w:rsidP="00C97E13">
            <w:pPr>
              <w:jc w:val="center"/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AF77EC" w:rsidRDefault="00AF77EC" w:rsidP="001B799F">
            <w:r w:rsidRPr="00C97E13">
              <w:rPr>
                <w:b/>
                <w:bCs/>
                <w:sz w:val="20"/>
                <w:szCs w:val="20"/>
              </w:rPr>
              <w:t xml:space="preserve">ФГБОУ ВПО «Пензенский </w:t>
            </w:r>
            <w:r w:rsidRPr="00C97E13">
              <w:rPr>
                <w:b/>
                <w:bCs/>
                <w:sz w:val="20"/>
                <w:szCs w:val="20"/>
              </w:rPr>
              <w:br/>
              <w:t xml:space="preserve">государственный </w:t>
            </w:r>
            <w:r w:rsidRPr="00C97E13">
              <w:rPr>
                <w:b/>
                <w:bCs/>
                <w:sz w:val="20"/>
                <w:szCs w:val="20"/>
              </w:rPr>
              <w:br/>
              <w:t xml:space="preserve">университет» </w:t>
            </w:r>
          </w:p>
        </w:tc>
        <w:tc>
          <w:tcPr>
            <w:tcW w:w="23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77EC" w:rsidRDefault="00AF77EC" w:rsidP="00C97E13">
            <w:pPr>
              <w:jc w:val="center"/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AF77EC" w:rsidRPr="00C97E13" w:rsidRDefault="00AF77EC" w:rsidP="00C97E13">
            <w:pPr>
              <w:jc w:val="both"/>
              <w:rPr>
                <w:b/>
                <w:bCs/>
                <w:sz w:val="20"/>
                <w:szCs w:val="20"/>
              </w:rPr>
            </w:pPr>
            <w:r w:rsidRPr="00C97E13">
              <w:rPr>
                <w:b/>
                <w:bCs/>
                <w:sz w:val="20"/>
                <w:szCs w:val="20"/>
              </w:rPr>
              <w:t>Правительство Пензенской области</w:t>
            </w:r>
          </w:p>
        </w:tc>
      </w:tr>
    </w:tbl>
    <w:p w:rsidR="00AF77EC" w:rsidRPr="00E42550" w:rsidRDefault="00AF77EC" w:rsidP="00940ECE">
      <w:pPr>
        <w:jc w:val="center"/>
      </w:pPr>
    </w:p>
    <w:p w:rsidR="00AF77EC" w:rsidRDefault="00AF77EC" w:rsidP="00940ECE">
      <w:pPr>
        <w:jc w:val="center"/>
      </w:pPr>
    </w:p>
    <w:p w:rsidR="00AF77EC" w:rsidRPr="00317B0A" w:rsidRDefault="00AF77EC" w:rsidP="00317B0A">
      <w:pPr>
        <w:rPr>
          <w:b/>
          <w:bCs/>
        </w:rPr>
      </w:pPr>
      <w:r w:rsidRPr="00317B0A">
        <w:rPr>
          <w:b/>
          <w:bCs/>
        </w:rPr>
        <w:t>К 70-летию Пензенского государственного университета</w:t>
      </w:r>
    </w:p>
    <w:p w:rsidR="00AF77EC" w:rsidRPr="00E42550" w:rsidRDefault="00AF77EC" w:rsidP="00940ECE">
      <w:pPr>
        <w:jc w:val="center"/>
      </w:pPr>
    </w:p>
    <w:p w:rsidR="00AF77EC" w:rsidRPr="001B799F" w:rsidRDefault="00AF77EC" w:rsidP="00940ECE">
      <w:pPr>
        <w:jc w:val="center"/>
        <w:rPr>
          <w:b/>
          <w:bCs/>
          <w:caps/>
        </w:rPr>
      </w:pPr>
      <w:r w:rsidRPr="001B799F">
        <w:rPr>
          <w:b/>
          <w:bCs/>
          <w:caps/>
        </w:rPr>
        <w:t xml:space="preserve">Региональный молодежный форум </w:t>
      </w:r>
    </w:p>
    <w:p w:rsidR="00AF77EC" w:rsidRPr="001B799F" w:rsidRDefault="00AF77EC" w:rsidP="00940ECE">
      <w:pPr>
        <w:jc w:val="center"/>
        <w:rPr>
          <w:b/>
          <w:bCs/>
          <w:caps/>
        </w:rPr>
      </w:pPr>
      <w:r w:rsidRPr="001B799F">
        <w:rPr>
          <w:b/>
          <w:bCs/>
          <w:caps/>
        </w:rPr>
        <w:t>«Открытые инновации – вклад молодежи в развитие региона»</w:t>
      </w:r>
    </w:p>
    <w:p w:rsidR="00AF77EC" w:rsidRPr="00E42550" w:rsidRDefault="00AF77EC" w:rsidP="00940ECE">
      <w:pPr>
        <w:jc w:val="center"/>
      </w:pPr>
    </w:p>
    <w:p w:rsidR="00AF77EC" w:rsidRPr="001B799F" w:rsidRDefault="00AF77EC" w:rsidP="00940ECE">
      <w:pPr>
        <w:jc w:val="center"/>
        <w:rPr>
          <w:b/>
          <w:bCs/>
        </w:rPr>
      </w:pPr>
      <w:r>
        <w:rPr>
          <w:b/>
          <w:bCs/>
        </w:rPr>
        <w:t>Ноябрь 22</w:t>
      </w:r>
      <w:r w:rsidRPr="001B799F">
        <w:rPr>
          <w:b/>
          <w:bCs/>
        </w:rPr>
        <w:t>, 2013, Пенза, Россия</w:t>
      </w:r>
    </w:p>
    <w:p w:rsidR="00AF77EC" w:rsidRDefault="00AF77EC" w:rsidP="00940ECE">
      <w:pPr>
        <w:jc w:val="center"/>
        <w:rPr>
          <w:b/>
          <w:bCs/>
        </w:rPr>
      </w:pPr>
    </w:p>
    <w:tbl>
      <w:tblPr>
        <w:tblW w:w="0" w:type="auto"/>
        <w:tblInd w:w="-106" w:type="dxa"/>
        <w:tblLook w:val="00A0"/>
      </w:tblPr>
      <w:tblGrid>
        <w:gridCol w:w="2376"/>
        <w:gridCol w:w="7195"/>
      </w:tblGrid>
      <w:tr w:rsidR="00AF77EC">
        <w:tc>
          <w:tcPr>
            <w:tcW w:w="2376" w:type="dxa"/>
          </w:tcPr>
          <w:p w:rsidR="00AF77EC" w:rsidRPr="00C97E13" w:rsidRDefault="00AF77EC" w:rsidP="00F028B2">
            <w:pPr>
              <w:rPr>
                <w:b/>
                <w:bCs/>
              </w:rPr>
            </w:pPr>
            <w:r w:rsidRPr="00C97E13">
              <w:rPr>
                <w:b/>
                <w:bCs/>
              </w:rPr>
              <w:t>Организаторы:</w:t>
            </w:r>
          </w:p>
        </w:tc>
        <w:tc>
          <w:tcPr>
            <w:tcW w:w="7195" w:type="dxa"/>
          </w:tcPr>
          <w:p w:rsidR="00AF77EC" w:rsidRPr="00F028B2" w:rsidRDefault="00AF77EC" w:rsidP="00F028B2">
            <w:r w:rsidRPr="00F028B2">
              <w:t>федеральное государственное бюджетное учреждение высшего профессионального образования «Пензенский государственный университет»</w:t>
            </w:r>
          </w:p>
        </w:tc>
      </w:tr>
      <w:tr w:rsidR="00AF77EC">
        <w:tc>
          <w:tcPr>
            <w:tcW w:w="2376" w:type="dxa"/>
          </w:tcPr>
          <w:p w:rsidR="00AF77EC" w:rsidRPr="00C97E13" w:rsidRDefault="00AF77EC" w:rsidP="00C97E13">
            <w:pPr>
              <w:jc w:val="center"/>
              <w:rPr>
                <w:b/>
                <w:bCs/>
              </w:rPr>
            </w:pPr>
          </w:p>
        </w:tc>
        <w:tc>
          <w:tcPr>
            <w:tcW w:w="7195" w:type="dxa"/>
          </w:tcPr>
          <w:p w:rsidR="00AF77EC" w:rsidRPr="00F028B2" w:rsidRDefault="00AF77EC" w:rsidP="00C0228F">
            <w:r>
              <w:t>управление инновационной политики и специальных проектов Правительства Пензенской области</w:t>
            </w:r>
          </w:p>
        </w:tc>
      </w:tr>
    </w:tbl>
    <w:p w:rsidR="00AF77EC" w:rsidRDefault="00AF77EC" w:rsidP="00940ECE">
      <w:pPr>
        <w:jc w:val="center"/>
        <w:rPr>
          <w:b/>
          <w:bCs/>
        </w:rPr>
      </w:pPr>
    </w:p>
    <w:p w:rsidR="00AF77EC" w:rsidRPr="00C0228F" w:rsidRDefault="00AF77EC" w:rsidP="00C0228F">
      <w:pPr>
        <w:rPr>
          <w:b/>
          <w:bCs/>
        </w:rPr>
      </w:pPr>
      <w:r w:rsidRPr="00C0228F">
        <w:rPr>
          <w:b/>
          <w:bCs/>
        </w:rPr>
        <w:t>Основная тема Форума – «Инновационные лидеры региона: конкуренция за будущее».</w:t>
      </w:r>
    </w:p>
    <w:p w:rsidR="00AF77EC" w:rsidRDefault="00AF77EC" w:rsidP="00F028B2">
      <w:pPr>
        <w:rPr>
          <w:b/>
          <w:bCs/>
        </w:rPr>
      </w:pPr>
    </w:p>
    <w:p w:rsidR="00AF77EC" w:rsidRDefault="00AF77EC" w:rsidP="00F028B2">
      <w:pPr>
        <w:rPr>
          <w:b/>
          <w:bCs/>
        </w:rPr>
      </w:pPr>
      <w:r w:rsidRPr="00F028B2">
        <w:rPr>
          <w:b/>
          <w:bCs/>
        </w:rPr>
        <w:t>Основные тематические направления Форума:</w:t>
      </w:r>
    </w:p>
    <w:p w:rsidR="00AF77EC" w:rsidRPr="00F028B2" w:rsidRDefault="00AF77EC" w:rsidP="00F028B2">
      <w:pPr>
        <w:numPr>
          <w:ilvl w:val="0"/>
          <w:numId w:val="1"/>
        </w:numPr>
      </w:pPr>
      <w:r w:rsidRPr="00F028B2">
        <w:t>Информационные технологии.</w:t>
      </w:r>
    </w:p>
    <w:p w:rsidR="00AF77EC" w:rsidRPr="00F028B2" w:rsidRDefault="00AF77EC" w:rsidP="00F028B2">
      <w:pPr>
        <w:numPr>
          <w:ilvl w:val="0"/>
          <w:numId w:val="1"/>
        </w:numPr>
      </w:pPr>
      <w:r w:rsidRPr="00F028B2">
        <w:t>Производственные технологии. Машиностроение и приборостроение.</w:t>
      </w:r>
    </w:p>
    <w:p w:rsidR="00AF77EC" w:rsidRPr="00F028B2" w:rsidRDefault="00AF77EC" w:rsidP="00F028B2">
      <w:pPr>
        <w:numPr>
          <w:ilvl w:val="0"/>
          <w:numId w:val="1"/>
        </w:numPr>
      </w:pPr>
      <w:r w:rsidRPr="00F028B2">
        <w:t>Энергосберегающие технологии и ресурсосбережение.</w:t>
      </w:r>
    </w:p>
    <w:p w:rsidR="00AF77EC" w:rsidRPr="00F028B2" w:rsidRDefault="00AF77EC" w:rsidP="00F028B2">
      <w:pPr>
        <w:numPr>
          <w:ilvl w:val="0"/>
          <w:numId w:val="1"/>
        </w:numPr>
      </w:pPr>
      <w:r w:rsidRPr="00F028B2">
        <w:t>Индустрия наноматериалов и наноэлектроника.</w:t>
      </w:r>
    </w:p>
    <w:p w:rsidR="00AF77EC" w:rsidRPr="00F028B2" w:rsidRDefault="00AF77EC" w:rsidP="00F028B2">
      <w:pPr>
        <w:numPr>
          <w:ilvl w:val="0"/>
          <w:numId w:val="1"/>
        </w:numPr>
      </w:pPr>
      <w:r w:rsidRPr="00F028B2">
        <w:t>Медицина и биотехнологии.</w:t>
      </w:r>
    </w:p>
    <w:p w:rsidR="00AF77EC" w:rsidRPr="00F028B2" w:rsidRDefault="00AF77EC" w:rsidP="00F028B2">
      <w:pPr>
        <w:numPr>
          <w:ilvl w:val="0"/>
          <w:numId w:val="1"/>
        </w:numPr>
      </w:pPr>
      <w:r w:rsidRPr="00F028B2">
        <w:t>Региональные аспекты формирования российской нации.</w:t>
      </w:r>
    </w:p>
    <w:p w:rsidR="00AF77EC" w:rsidRPr="00F04A13" w:rsidRDefault="00AF77EC" w:rsidP="00940ECE">
      <w:pPr>
        <w:jc w:val="center"/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F77EC">
        <w:tc>
          <w:tcPr>
            <w:tcW w:w="9571" w:type="dxa"/>
            <w:gridSpan w:val="2"/>
          </w:tcPr>
          <w:p w:rsidR="00AF77EC" w:rsidRPr="00C97E13" w:rsidRDefault="00AF77EC" w:rsidP="00C97E13">
            <w:pPr>
              <w:jc w:val="center"/>
              <w:rPr>
                <w:b/>
                <w:bCs/>
              </w:rPr>
            </w:pPr>
            <w:r w:rsidRPr="00C97E13">
              <w:rPr>
                <w:b/>
                <w:bCs/>
              </w:rPr>
              <w:t>Президиум</w:t>
            </w:r>
          </w:p>
        </w:tc>
      </w:tr>
      <w:tr w:rsidR="00AF77EC">
        <w:tc>
          <w:tcPr>
            <w:tcW w:w="4785" w:type="dxa"/>
          </w:tcPr>
          <w:p w:rsidR="00AF77EC" w:rsidRDefault="00AF77EC" w:rsidP="00C0228F">
            <w:r>
              <w:t>Со-председатели оргкомитета</w:t>
            </w:r>
          </w:p>
        </w:tc>
        <w:tc>
          <w:tcPr>
            <w:tcW w:w="4786" w:type="dxa"/>
          </w:tcPr>
          <w:p w:rsidR="00AF77EC" w:rsidRDefault="00AF77EC" w:rsidP="00C0228F">
            <w:r>
              <w:t>Гуляков А.Д., и.о. ректора Пензенского государственного университета</w:t>
            </w:r>
          </w:p>
          <w:p w:rsidR="00AF77EC" w:rsidRDefault="00AF77EC" w:rsidP="00C0228F">
            <w:r>
              <w:t>Кривов Ю.И., председатель Правительства Пензенской области</w:t>
            </w:r>
          </w:p>
        </w:tc>
      </w:tr>
      <w:tr w:rsidR="00AF77EC">
        <w:tc>
          <w:tcPr>
            <w:tcW w:w="9571" w:type="dxa"/>
            <w:gridSpan w:val="2"/>
          </w:tcPr>
          <w:p w:rsidR="00AF77EC" w:rsidRPr="00C97E13" w:rsidRDefault="00AF77EC" w:rsidP="00C97E13">
            <w:pPr>
              <w:jc w:val="center"/>
              <w:rPr>
                <w:b/>
                <w:bCs/>
              </w:rPr>
            </w:pPr>
            <w:r w:rsidRPr="00C97E13">
              <w:rPr>
                <w:b/>
                <w:bCs/>
              </w:rPr>
              <w:t>Оргкомитет</w:t>
            </w:r>
          </w:p>
        </w:tc>
      </w:tr>
      <w:tr w:rsidR="00AF77EC">
        <w:tc>
          <w:tcPr>
            <w:tcW w:w="9571" w:type="dxa"/>
            <w:gridSpan w:val="2"/>
          </w:tcPr>
          <w:p w:rsidR="00AF77EC" w:rsidRDefault="00AF77EC" w:rsidP="00C0228F"/>
        </w:tc>
      </w:tr>
      <w:tr w:rsidR="00AF77EC">
        <w:tc>
          <w:tcPr>
            <w:tcW w:w="9571" w:type="dxa"/>
            <w:gridSpan w:val="2"/>
          </w:tcPr>
          <w:p w:rsidR="00AF77EC" w:rsidRDefault="00AF77EC" w:rsidP="00C0228F">
            <w:r>
              <w:t>Артемов И.И., проректор по научной работе и инновационной деятельности Пензенского государственного университета</w:t>
            </w:r>
          </w:p>
        </w:tc>
      </w:tr>
      <w:tr w:rsidR="00AF77EC">
        <w:tc>
          <w:tcPr>
            <w:tcW w:w="9571" w:type="dxa"/>
            <w:gridSpan w:val="2"/>
          </w:tcPr>
          <w:p w:rsidR="00AF77EC" w:rsidRDefault="00AF77EC" w:rsidP="00C0228F">
            <w:r w:rsidRPr="00317B0A">
              <w:t>Артамонова Ю.С., генеральный директор «Центр кластерного развития»</w:t>
            </w:r>
          </w:p>
        </w:tc>
      </w:tr>
      <w:tr w:rsidR="00AF77EC">
        <w:tc>
          <w:tcPr>
            <w:tcW w:w="9571" w:type="dxa"/>
            <w:gridSpan w:val="2"/>
          </w:tcPr>
          <w:p w:rsidR="00AF77EC" w:rsidRDefault="00AF77EC" w:rsidP="00C0228F">
            <w:r>
              <w:t>Березин С.А., генеральный директор ОАО «Центр коммерциализации технологий»</w:t>
            </w:r>
          </w:p>
        </w:tc>
      </w:tr>
      <w:tr w:rsidR="00AF77EC">
        <w:tc>
          <w:tcPr>
            <w:tcW w:w="9571" w:type="dxa"/>
            <w:gridSpan w:val="2"/>
          </w:tcPr>
          <w:p w:rsidR="00AF77EC" w:rsidRDefault="00AF77EC" w:rsidP="00C0228F">
            <w:r>
              <w:t>Беспалов В.Н., начальник Управления инновационной политики и специальных проектов Правительства Пензенской области</w:t>
            </w:r>
          </w:p>
        </w:tc>
      </w:tr>
      <w:tr w:rsidR="00AF77EC">
        <w:tc>
          <w:tcPr>
            <w:tcW w:w="9571" w:type="dxa"/>
            <w:gridSpan w:val="2"/>
          </w:tcPr>
          <w:p w:rsidR="00AF77EC" w:rsidRDefault="00AF77EC" w:rsidP="00C0228F">
            <w:r w:rsidRPr="00317B0A">
              <w:t>Горнак Ю.Г., руководитель технопарка «Рамеев»</w:t>
            </w:r>
            <w:r>
              <w:t xml:space="preserve">                                                                                           </w:t>
            </w:r>
          </w:p>
        </w:tc>
      </w:tr>
      <w:tr w:rsidR="00AF77EC">
        <w:tc>
          <w:tcPr>
            <w:tcW w:w="9571" w:type="dxa"/>
            <w:gridSpan w:val="2"/>
          </w:tcPr>
          <w:p w:rsidR="00AF77EC" w:rsidRDefault="00AF77EC" w:rsidP="00C0228F">
            <w:r w:rsidRPr="00317B0A">
              <w:t>Кольцов О.П., руководитель технопарка «Яблочков»</w:t>
            </w:r>
          </w:p>
        </w:tc>
      </w:tr>
      <w:tr w:rsidR="00AF77EC">
        <w:tc>
          <w:tcPr>
            <w:tcW w:w="9571" w:type="dxa"/>
            <w:gridSpan w:val="2"/>
          </w:tcPr>
          <w:p w:rsidR="00AF77EC" w:rsidRDefault="00AF77EC" w:rsidP="00C0228F">
            <w:r>
              <w:t>Кочкин С.В., директор центра трансфера технологий Пензенского государственного университета</w:t>
            </w:r>
          </w:p>
        </w:tc>
      </w:tr>
      <w:tr w:rsidR="00AF77EC">
        <w:tc>
          <w:tcPr>
            <w:tcW w:w="9571" w:type="dxa"/>
            <w:gridSpan w:val="2"/>
          </w:tcPr>
          <w:p w:rsidR="00AF77EC" w:rsidRDefault="00AF77EC" w:rsidP="00C0228F">
            <w:r>
              <w:t>Кувайцев В.Н., ректор Пензенской государственной сельскохозяйственной академии</w:t>
            </w:r>
          </w:p>
        </w:tc>
      </w:tr>
      <w:tr w:rsidR="00AF77EC">
        <w:tc>
          <w:tcPr>
            <w:tcW w:w="9571" w:type="dxa"/>
            <w:gridSpan w:val="2"/>
          </w:tcPr>
          <w:p w:rsidR="00AF77EC" w:rsidRDefault="00AF77EC" w:rsidP="00C0228F">
            <w:r>
              <w:t>Моисеев В.Б., ректор Пензенского государственного технологического университета</w:t>
            </w:r>
          </w:p>
        </w:tc>
      </w:tr>
      <w:tr w:rsidR="00AF77EC">
        <w:tc>
          <w:tcPr>
            <w:tcW w:w="9571" w:type="dxa"/>
            <w:gridSpan w:val="2"/>
          </w:tcPr>
          <w:p w:rsidR="00AF77EC" w:rsidRDefault="00AF77EC" w:rsidP="00121B7A">
            <w:r>
              <w:t>Подобед В.Н., председатель правления Пензенской торгово-промышленной палаты</w:t>
            </w:r>
          </w:p>
        </w:tc>
      </w:tr>
      <w:tr w:rsidR="00AF77EC">
        <w:tc>
          <w:tcPr>
            <w:tcW w:w="9571" w:type="dxa"/>
            <w:gridSpan w:val="2"/>
          </w:tcPr>
          <w:p w:rsidR="00AF77EC" w:rsidRDefault="00AF77EC" w:rsidP="00C0228F">
            <w:r>
              <w:t>Полуэктов Б.Н., генеральный директор ОАО «Пензенский региональный фонд поддержки инноваций»</w:t>
            </w:r>
          </w:p>
        </w:tc>
      </w:tr>
      <w:tr w:rsidR="00AF77EC">
        <w:tc>
          <w:tcPr>
            <w:tcW w:w="9571" w:type="dxa"/>
            <w:gridSpan w:val="2"/>
          </w:tcPr>
          <w:p w:rsidR="00AF77EC" w:rsidRDefault="00AF77EC" w:rsidP="00C0228F">
            <w:r w:rsidRPr="00317B0A">
              <w:t>Семин К.Н., директор ГК</w:t>
            </w:r>
            <w:r>
              <w:t>У</w:t>
            </w:r>
            <w:r w:rsidRPr="00317B0A">
              <w:t xml:space="preserve"> «ПРОБИ»</w:t>
            </w:r>
          </w:p>
        </w:tc>
      </w:tr>
      <w:tr w:rsidR="00AF77EC">
        <w:tc>
          <w:tcPr>
            <w:tcW w:w="9571" w:type="dxa"/>
            <w:gridSpan w:val="2"/>
          </w:tcPr>
          <w:p w:rsidR="00AF77EC" w:rsidRDefault="00AF77EC" w:rsidP="00C0228F">
            <w:r>
              <w:t>Симонов Н.П., председатель ассоциации промышленников Пензенской области</w:t>
            </w:r>
          </w:p>
        </w:tc>
      </w:tr>
      <w:tr w:rsidR="00AF77EC">
        <w:tc>
          <w:tcPr>
            <w:tcW w:w="9571" w:type="dxa"/>
            <w:gridSpan w:val="2"/>
          </w:tcPr>
          <w:p w:rsidR="00AF77EC" w:rsidRPr="00317B0A" w:rsidRDefault="00AF77EC" w:rsidP="00C0228F">
            <w:r>
              <w:t>Скачков Ю.П., ректор Пензенского государственного университета архитектуры и строительства</w:t>
            </w:r>
          </w:p>
        </w:tc>
      </w:tr>
      <w:tr w:rsidR="00AF77EC">
        <w:tc>
          <w:tcPr>
            <w:tcW w:w="9571" w:type="dxa"/>
            <w:gridSpan w:val="2"/>
          </w:tcPr>
          <w:p w:rsidR="00AF77EC" w:rsidRDefault="00AF77EC" w:rsidP="00C0228F">
            <w:r>
              <w:t>Сорокин С.В., председатель Совета молодых ученых и специалистов Пензенского государственного университета</w:t>
            </w:r>
          </w:p>
        </w:tc>
      </w:tr>
      <w:tr w:rsidR="00AF77EC">
        <w:tc>
          <w:tcPr>
            <w:tcW w:w="9571" w:type="dxa"/>
            <w:gridSpan w:val="2"/>
          </w:tcPr>
          <w:p w:rsidR="00AF77EC" w:rsidRDefault="00AF77EC" w:rsidP="00C0228F">
            <w:r>
              <w:t>Тычков А.Ю., директор студенческого научно-производственного бизнес-инкубатора Пензенского государственного университета</w:t>
            </w:r>
          </w:p>
        </w:tc>
      </w:tr>
      <w:tr w:rsidR="00AF77EC">
        <w:tc>
          <w:tcPr>
            <w:tcW w:w="9571" w:type="dxa"/>
            <w:gridSpan w:val="2"/>
          </w:tcPr>
          <w:p w:rsidR="00AF77EC" w:rsidRDefault="00AF77EC" w:rsidP="00D955A8">
            <w:pPr>
              <w:jc w:val="center"/>
            </w:pPr>
            <w:r w:rsidRPr="00D955A8">
              <w:rPr>
                <w:b/>
                <w:bCs/>
              </w:rPr>
              <w:t>Ответственный секретарь</w:t>
            </w:r>
          </w:p>
        </w:tc>
      </w:tr>
      <w:tr w:rsidR="00AF77EC">
        <w:tc>
          <w:tcPr>
            <w:tcW w:w="9571" w:type="dxa"/>
            <w:gridSpan w:val="2"/>
          </w:tcPr>
          <w:p w:rsidR="00AF77EC" w:rsidRPr="00E762B4" w:rsidRDefault="00AF77EC" w:rsidP="00E762B4">
            <w:r w:rsidRPr="00E762B4">
              <w:t>Тычкова А.Н.</w:t>
            </w:r>
            <w:r>
              <w:t>, начальник инновационно</w:t>
            </w:r>
            <w:r w:rsidRPr="00E762B4">
              <w:t xml:space="preserve"> </w:t>
            </w:r>
            <w:r>
              <w:t>-</w:t>
            </w:r>
            <w:r w:rsidRPr="00E762B4">
              <w:t xml:space="preserve"> </w:t>
            </w:r>
            <w:r>
              <w:t>аналитического отдела Пензенского государственного университета</w:t>
            </w:r>
          </w:p>
        </w:tc>
      </w:tr>
    </w:tbl>
    <w:p w:rsidR="00AF77EC" w:rsidRPr="00F04A13" w:rsidRDefault="00AF77EC" w:rsidP="00940ECE">
      <w:pPr>
        <w:jc w:val="center"/>
      </w:pPr>
    </w:p>
    <w:p w:rsidR="00AF77EC" w:rsidRPr="00494F78" w:rsidRDefault="00AF77EC" w:rsidP="00494F78">
      <w:pPr>
        <w:pStyle w:val="Heading6"/>
        <w:tabs>
          <w:tab w:val="clear" w:pos="720"/>
          <w:tab w:val="num" w:pos="426"/>
        </w:tabs>
        <w:spacing w:before="120" w:after="120"/>
        <w:ind w:left="426" w:hanging="426"/>
        <w:jc w:val="center"/>
        <w:rPr>
          <w:spacing w:val="26"/>
        </w:rPr>
      </w:pPr>
      <w:r>
        <w:rPr>
          <w:spacing w:val="26"/>
        </w:rPr>
        <w:t xml:space="preserve">Формы участия </w:t>
      </w:r>
    </w:p>
    <w:p w:rsidR="00AF77EC" w:rsidRPr="006C41C3" w:rsidRDefault="00AF77EC" w:rsidP="00494F78">
      <w:pPr>
        <w:numPr>
          <w:ilvl w:val="0"/>
          <w:numId w:val="2"/>
        </w:numPr>
        <w:tabs>
          <w:tab w:val="clear" w:pos="1364"/>
          <w:tab w:val="num" w:pos="426"/>
        </w:tabs>
        <w:ind w:left="426" w:hanging="426"/>
      </w:pPr>
      <w:r w:rsidRPr="006C41C3">
        <w:t>Выступление с докладом</w:t>
      </w:r>
    </w:p>
    <w:p w:rsidR="00AF77EC" w:rsidRPr="006C41C3" w:rsidRDefault="00AF77EC" w:rsidP="00494F78">
      <w:pPr>
        <w:numPr>
          <w:ilvl w:val="0"/>
          <w:numId w:val="2"/>
        </w:numPr>
        <w:tabs>
          <w:tab w:val="clear" w:pos="1364"/>
          <w:tab w:val="num" w:pos="426"/>
        </w:tabs>
        <w:ind w:left="426" w:hanging="426"/>
      </w:pPr>
      <w:r w:rsidRPr="006C41C3">
        <w:t>Участие в качестве слушателей</w:t>
      </w:r>
    </w:p>
    <w:p w:rsidR="00AF77EC" w:rsidRPr="00F04A13" w:rsidRDefault="00AF77EC" w:rsidP="00494F78">
      <w:pPr>
        <w:numPr>
          <w:ilvl w:val="0"/>
          <w:numId w:val="2"/>
        </w:numPr>
        <w:tabs>
          <w:tab w:val="clear" w:pos="1364"/>
          <w:tab w:val="num" w:pos="426"/>
        </w:tabs>
        <w:ind w:left="426" w:hanging="426"/>
      </w:pPr>
      <w:r w:rsidRPr="00494F78">
        <w:t>Заочное участие с возможностью опубликования докладов в сборнике материалов форума  (публикация материалов без оплаты организационного взноса)</w:t>
      </w:r>
    </w:p>
    <w:p w:rsidR="00AF77EC" w:rsidRPr="00097CD8" w:rsidRDefault="00AF77EC" w:rsidP="003D6EC8">
      <w:pPr>
        <w:pStyle w:val="Heading6"/>
        <w:tabs>
          <w:tab w:val="num" w:pos="426"/>
        </w:tabs>
        <w:spacing w:before="0" w:after="0"/>
        <w:ind w:left="426" w:hanging="426"/>
        <w:jc w:val="center"/>
        <w:rPr>
          <w:caps/>
          <w:spacing w:val="26"/>
        </w:rPr>
      </w:pPr>
    </w:p>
    <w:p w:rsidR="00AF77EC" w:rsidRPr="00FA2C93" w:rsidRDefault="00AF77EC" w:rsidP="003D6EC8">
      <w:pPr>
        <w:pStyle w:val="Heading6"/>
        <w:tabs>
          <w:tab w:val="num" w:pos="426"/>
        </w:tabs>
        <w:spacing w:before="0" w:after="0"/>
        <w:ind w:left="426" w:hanging="426"/>
        <w:jc w:val="center"/>
        <w:rPr>
          <w:caps/>
          <w:spacing w:val="26"/>
        </w:rPr>
      </w:pPr>
      <w:r w:rsidRPr="00FA2C93">
        <w:rPr>
          <w:caps/>
          <w:spacing w:val="26"/>
        </w:rPr>
        <w:t>Порядок И срокИ</w:t>
      </w:r>
    </w:p>
    <w:p w:rsidR="00AF77EC" w:rsidRPr="00FA2C93" w:rsidRDefault="00AF77EC" w:rsidP="003D6EC8">
      <w:pPr>
        <w:pStyle w:val="Heading6"/>
        <w:spacing w:before="0" w:after="80"/>
        <w:ind w:firstLine="0"/>
        <w:jc w:val="center"/>
      </w:pPr>
      <w:r w:rsidRPr="00FA2C93">
        <w:rPr>
          <w:caps/>
          <w:spacing w:val="26"/>
        </w:rPr>
        <w:t>представления материалов</w:t>
      </w:r>
    </w:p>
    <w:p w:rsidR="00AF77EC" w:rsidRPr="000D08D7" w:rsidRDefault="00AF77EC" w:rsidP="003D6EC8">
      <w:pPr>
        <w:spacing w:before="120"/>
        <w:ind w:firstLine="142"/>
        <w:rPr>
          <w:sz w:val="23"/>
          <w:szCs w:val="23"/>
        </w:rPr>
      </w:pPr>
      <w:r w:rsidRPr="000D08D7">
        <w:rPr>
          <w:sz w:val="23"/>
          <w:szCs w:val="23"/>
        </w:rPr>
        <w:t xml:space="preserve">В срок до </w:t>
      </w:r>
      <w:r w:rsidRPr="000D08D7">
        <w:rPr>
          <w:b/>
          <w:bCs/>
          <w:sz w:val="23"/>
          <w:szCs w:val="23"/>
        </w:rPr>
        <w:t>11 ноября  2013 г.</w:t>
      </w:r>
      <w:r w:rsidRPr="000D08D7">
        <w:rPr>
          <w:sz w:val="23"/>
          <w:szCs w:val="23"/>
        </w:rPr>
        <w:t xml:space="preserve"> необходимо представить в оргкомитет следующие материалы:</w:t>
      </w:r>
    </w:p>
    <w:p w:rsidR="00AF77EC" w:rsidRPr="000D08D7" w:rsidRDefault="00AF77EC" w:rsidP="003D6EC8">
      <w:pPr>
        <w:numPr>
          <w:ilvl w:val="0"/>
          <w:numId w:val="3"/>
        </w:numPr>
        <w:tabs>
          <w:tab w:val="clear" w:pos="1287"/>
          <w:tab w:val="num" w:pos="426"/>
        </w:tabs>
        <w:ind w:left="0" w:firstLine="142"/>
        <w:jc w:val="both"/>
        <w:rPr>
          <w:sz w:val="23"/>
          <w:szCs w:val="23"/>
        </w:rPr>
      </w:pPr>
      <w:r w:rsidRPr="000D08D7">
        <w:rPr>
          <w:sz w:val="23"/>
          <w:szCs w:val="23"/>
        </w:rPr>
        <w:t>заявка на участие – 1 экз.;</w:t>
      </w:r>
    </w:p>
    <w:p w:rsidR="00AF77EC" w:rsidRPr="000D08D7" w:rsidRDefault="00AF77EC" w:rsidP="003D6EC8">
      <w:pPr>
        <w:numPr>
          <w:ilvl w:val="0"/>
          <w:numId w:val="3"/>
        </w:numPr>
        <w:tabs>
          <w:tab w:val="clear" w:pos="1287"/>
          <w:tab w:val="num" w:pos="426"/>
        </w:tabs>
        <w:ind w:left="0" w:firstLine="142"/>
        <w:jc w:val="both"/>
        <w:rPr>
          <w:sz w:val="23"/>
          <w:szCs w:val="23"/>
        </w:rPr>
      </w:pPr>
      <w:r w:rsidRPr="000D08D7">
        <w:rPr>
          <w:sz w:val="23"/>
          <w:szCs w:val="23"/>
        </w:rPr>
        <w:t>материалы доклада (статьи) – 1 экз.;</w:t>
      </w:r>
    </w:p>
    <w:p w:rsidR="00AF77EC" w:rsidRDefault="00AF77EC" w:rsidP="008D11E5">
      <w:pPr>
        <w:spacing w:before="120"/>
        <w:rPr>
          <w:sz w:val="23"/>
          <w:szCs w:val="23"/>
        </w:rPr>
      </w:pPr>
      <w:r>
        <w:rPr>
          <w:sz w:val="23"/>
          <w:szCs w:val="23"/>
        </w:rPr>
        <w:t>Заявки и материалы тезисов докладов представляются в электронном виде и</w:t>
      </w:r>
      <w:r w:rsidRPr="000D08D7">
        <w:rPr>
          <w:sz w:val="23"/>
          <w:szCs w:val="23"/>
        </w:rPr>
        <w:t xml:space="preserve"> доп</w:t>
      </w:r>
      <w:r>
        <w:rPr>
          <w:sz w:val="23"/>
          <w:szCs w:val="23"/>
        </w:rPr>
        <w:t>олнительно на бумажном носителе.</w:t>
      </w:r>
    </w:p>
    <w:p w:rsidR="00AF77EC" w:rsidRPr="000D08D7" w:rsidRDefault="00AF77EC" w:rsidP="008D11E5">
      <w:pPr>
        <w:spacing w:before="120"/>
        <w:rPr>
          <w:sz w:val="23"/>
          <w:szCs w:val="23"/>
        </w:rPr>
      </w:pPr>
      <w:r w:rsidRPr="000D08D7">
        <w:rPr>
          <w:sz w:val="23"/>
          <w:szCs w:val="23"/>
        </w:rPr>
        <w:t xml:space="preserve">Объем доклада (статьи) – не более 5  полных страниц формата А4. Текст доклада подготовить с использованием текстового редактора </w:t>
      </w:r>
      <w:r w:rsidRPr="000D08D7">
        <w:rPr>
          <w:sz w:val="23"/>
          <w:szCs w:val="23"/>
          <w:lang w:val="en-US"/>
        </w:rPr>
        <w:t>Microsoft</w:t>
      </w:r>
      <w:r w:rsidRPr="000D08D7">
        <w:rPr>
          <w:sz w:val="23"/>
          <w:szCs w:val="23"/>
        </w:rPr>
        <w:t xml:space="preserve"> </w:t>
      </w:r>
      <w:r w:rsidRPr="000D08D7">
        <w:rPr>
          <w:sz w:val="23"/>
          <w:szCs w:val="23"/>
          <w:lang w:val="en-US"/>
        </w:rPr>
        <w:t>Word</w:t>
      </w:r>
      <w:r w:rsidRPr="000D08D7">
        <w:rPr>
          <w:sz w:val="23"/>
          <w:szCs w:val="23"/>
        </w:rPr>
        <w:t>. Перед набором текста настроить параметры редактора:</w:t>
      </w:r>
    </w:p>
    <w:p w:rsidR="00AF77EC" w:rsidRPr="000D08D7" w:rsidRDefault="00AF77EC" w:rsidP="003D6EC8">
      <w:pPr>
        <w:numPr>
          <w:ilvl w:val="0"/>
          <w:numId w:val="3"/>
        </w:numPr>
        <w:tabs>
          <w:tab w:val="clear" w:pos="1287"/>
          <w:tab w:val="num" w:pos="426"/>
        </w:tabs>
        <w:ind w:left="0" w:firstLine="142"/>
        <w:jc w:val="both"/>
        <w:rPr>
          <w:sz w:val="23"/>
          <w:szCs w:val="23"/>
        </w:rPr>
      </w:pPr>
      <w:r w:rsidRPr="000D08D7">
        <w:rPr>
          <w:sz w:val="23"/>
          <w:szCs w:val="23"/>
        </w:rPr>
        <w:t>размер бумаги – формат А4 (210×297);</w:t>
      </w:r>
    </w:p>
    <w:p w:rsidR="00AF77EC" w:rsidRPr="000D08D7" w:rsidRDefault="00AF77EC" w:rsidP="003D6EC8">
      <w:pPr>
        <w:numPr>
          <w:ilvl w:val="0"/>
          <w:numId w:val="3"/>
        </w:numPr>
        <w:tabs>
          <w:tab w:val="clear" w:pos="1287"/>
          <w:tab w:val="num" w:pos="426"/>
        </w:tabs>
        <w:ind w:left="0" w:firstLine="142"/>
        <w:jc w:val="both"/>
        <w:rPr>
          <w:sz w:val="23"/>
          <w:szCs w:val="23"/>
        </w:rPr>
      </w:pPr>
      <w:r w:rsidRPr="000D08D7">
        <w:rPr>
          <w:sz w:val="23"/>
          <w:szCs w:val="23"/>
        </w:rPr>
        <w:t>ориентация – книжная;</w:t>
      </w:r>
    </w:p>
    <w:p w:rsidR="00AF77EC" w:rsidRPr="000D08D7" w:rsidRDefault="00AF77EC" w:rsidP="003D6EC8">
      <w:pPr>
        <w:numPr>
          <w:ilvl w:val="0"/>
          <w:numId w:val="3"/>
        </w:numPr>
        <w:tabs>
          <w:tab w:val="clear" w:pos="1287"/>
          <w:tab w:val="num" w:pos="426"/>
        </w:tabs>
        <w:ind w:left="426" w:hanging="284"/>
        <w:jc w:val="both"/>
        <w:rPr>
          <w:spacing w:val="-4"/>
          <w:sz w:val="23"/>
          <w:szCs w:val="23"/>
        </w:rPr>
      </w:pPr>
      <w:r w:rsidRPr="000D08D7">
        <w:rPr>
          <w:spacing w:val="-4"/>
          <w:sz w:val="23"/>
          <w:szCs w:val="23"/>
        </w:rPr>
        <w:t>поля: верхнее, нижнее, левое, правое – 20 мм;</w:t>
      </w:r>
    </w:p>
    <w:p w:rsidR="00AF77EC" w:rsidRPr="000D08D7" w:rsidRDefault="00AF77EC" w:rsidP="003D6EC8">
      <w:pPr>
        <w:numPr>
          <w:ilvl w:val="0"/>
          <w:numId w:val="3"/>
        </w:numPr>
        <w:tabs>
          <w:tab w:val="clear" w:pos="1287"/>
          <w:tab w:val="num" w:pos="426"/>
        </w:tabs>
        <w:ind w:left="0" w:firstLine="142"/>
        <w:jc w:val="both"/>
        <w:rPr>
          <w:sz w:val="23"/>
          <w:szCs w:val="23"/>
        </w:rPr>
      </w:pPr>
      <w:r w:rsidRPr="000D08D7">
        <w:rPr>
          <w:sz w:val="23"/>
          <w:szCs w:val="23"/>
        </w:rPr>
        <w:t>красная строка – 5 мм;</w:t>
      </w:r>
    </w:p>
    <w:p w:rsidR="00AF77EC" w:rsidRPr="000D08D7" w:rsidRDefault="00AF77EC" w:rsidP="003D6EC8">
      <w:pPr>
        <w:numPr>
          <w:ilvl w:val="0"/>
          <w:numId w:val="3"/>
        </w:numPr>
        <w:tabs>
          <w:tab w:val="clear" w:pos="1287"/>
          <w:tab w:val="num" w:pos="426"/>
        </w:tabs>
        <w:ind w:left="0" w:firstLine="142"/>
        <w:jc w:val="both"/>
        <w:rPr>
          <w:sz w:val="23"/>
          <w:szCs w:val="23"/>
        </w:rPr>
      </w:pPr>
      <w:r w:rsidRPr="000D08D7">
        <w:rPr>
          <w:sz w:val="23"/>
          <w:szCs w:val="23"/>
        </w:rPr>
        <w:t xml:space="preserve">шрифт – </w:t>
      </w:r>
      <w:r w:rsidRPr="000D08D7">
        <w:rPr>
          <w:sz w:val="23"/>
          <w:szCs w:val="23"/>
          <w:lang w:val="en-US"/>
        </w:rPr>
        <w:t>Times</w:t>
      </w:r>
      <w:r w:rsidRPr="000D08D7">
        <w:rPr>
          <w:sz w:val="23"/>
          <w:szCs w:val="23"/>
        </w:rPr>
        <w:t xml:space="preserve"> </w:t>
      </w:r>
      <w:r w:rsidRPr="000D08D7">
        <w:rPr>
          <w:sz w:val="23"/>
          <w:szCs w:val="23"/>
          <w:lang w:val="en-US"/>
        </w:rPr>
        <w:t>New</w:t>
      </w:r>
      <w:r w:rsidRPr="000D08D7">
        <w:rPr>
          <w:sz w:val="23"/>
          <w:szCs w:val="23"/>
        </w:rPr>
        <w:t xml:space="preserve"> </w:t>
      </w:r>
      <w:r w:rsidRPr="000D08D7">
        <w:rPr>
          <w:sz w:val="23"/>
          <w:szCs w:val="23"/>
          <w:lang w:val="en-US"/>
        </w:rPr>
        <w:t>Roman</w:t>
      </w:r>
      <w:r w:rsidRPr="000D08D7">
        <w:rPr>
          <w:sz w:val="23"/>
          <w:szCs w:val="23"/>
        </w:rPr>
        <w:t>;</w:t>
      </w:r>
    </w:p>
    <w:p w:rsidR="00AF77EC" w:rsidRPr="000D08D7" w:rsidRDefault="00AF77EC" w:rsidP="003D6EC8">
      <w:pPr>
        <w:numPr>
          <w:ilvl w:val="0"/>
          <w:numId w:val="3"/>
        </w:numPr>
        <w:tabs>
          <w:tab w:val="clear" w:pos="1287"/>
          <w:tab w:val="num" w:pos="426"/>
        </w:tabs>
        <w:ind w:left="0" w:firstLine="142"/>
        <w:jc w:val="both"/>
        <w:rPr>
          <w:sz w:val="23"/>
          <w:szCs w:val="23"/>
        </w:rPr>
      </w:pPr>
      <w:r w:rsidRPr="000D08D7">
        <w:rPr>
          <w:sz w:val="23"/>
          <w:szCs w:val="23"/>
        </w:rPr>
        <w:t>размер шрифта – 12;</w:t>
      </w:r>
    </w:p>
    <w:p w:rsidR="00AF77EC" w:rsidRPr="000D08D7" w:rsidRDefault="00AF77EC" w:rsidP="003D6EC8">
      <w:pPr>
        <w:numPr>
          <w:ilvl w:val="0"/>
          <w:numId w:val="3"/>
        </w:numPr>
        <w:tabs>
          <w:tab w:val="clear" w:pos="1287"/>
          <w:tab w:val="num" w:pos="426"/>
        </w:tabs>
        <w:ind w:left="0" w:firstLine="142"/>
        <w:jc w:val="both"/>
        <w:rPr>
          <w:sz w:val="23"/>
          <w:szCs w:val="23"/>
        </w:rPr>
      </w:pPr>
      <w:r w:rsidRPr="000D08D7">
        <w:rPr>
          <w:sz w:val="23"/>
          <w:szCs w:val="23"/>
        </w:rPr>
        <w:t>междустрочное расстояние – одинарное;</w:t>
      </w:r>
    </w:p>
    <w:p w:rsidR="00AF77EC" w:rsidRPr="000D08D7" w:rsidRDefault="00AF77EC" w:rsidP="003D6EC8">
      <w:pPr>
        <w:numPr>
          <w:ilvl w:val="0"/>
          <w:numId w:val="3"/>
        </w:numPr>
        <w:tabs>
          <w:tab w:val="clear" w:pos="1287"/>
          <w:tab w:val="num" w:pos="426"/>
        </w:tabs>
        <w:ind w:left="0" w:firstLine="142"/>
        <w:jc w:val="both"/>
        <w:rPr>
          <w:sz w:val="23"/>
          <w:szCs w:val="23"/>
        </w:rPr>
      </w:pPr>
      <w:r w:rsidRPr="000D08D7">
        <w:rPr>
          <w:sz w:val="23"/>
          <w:szCs w:val="23"/>
        </w:rPr>
        <w:t>выравнивание – по ширине.</w:t>
      </w:r>
    </w:p>
    <w:p w:rsidR="00AF77EC" w:rsidRPr="000D08D7" w:rsidRDefault="00AF77EC" w:rsidP="008D11E5">
      <w:pPr>
        <w:spacing w:before="120"/>
        <w:jc w:val="both"/>
        <w:rPr>
          <w:sz w:val="23"/>
          <w:szCs w:val="23"/>
        </w:rPr>
      </w:pPr>
      <w:r w:rsidRPr="000D08D7">
        <w:rPr>
          <w:sz w:val="23"/>
          <w:szCs w:val="23"/>
        </w:rPr>
        <w:t>Название доклада печатать в верхней части первой страницы текста прописными буквами, полужирным шрифтом, без переноса, по центру.</w:t>
      </w:r>
    </w:p>
    <w:p w:rsidR="00AF77EC" w:rsidRPr="00F8776A" w:rsidRDefault="00AF77EC" w:rsidP="008D11E5">
      <w:pPr>
        <w:jc w:val="both"/>
        <w:rPr>
          <w:sz w:val="23"/>
          <w:szCs w:val="23"/>
        </w:rPr>
      </w:pPr>
      <w:r w:rsidRPr="000D08D7">
        <w:rPr>
          <w:sz w:val="23"/>
          <w:szCs w:val="23"/>
        </w:rPr>
        <w:t xml:space="preserve">Инициалы и фамилию автора печатать ниже, через одну строку, по центру, строчными буквами. На следующей строке указать организацию. Если авторов и организаций несколько, то вторых (третьих) авторов и организаций отмечать звездочками. Далее, через одну строку, печатать текст доклада. Рисунки следует размещать в тексте доклада. </w:t>
      </w:r>
      <w:r>
        <w:rPr>
          <w:sz w:val="23"/>
          <w:szCs w:val="23"/>
        </w:rPr>
        <w:t xml:space="preserve">Библиографический список обязателен. </w:t>
      </w:r>
      <w:r w:rsidRPr="000D08D7">
        <w:rPr>
          <w:sz w:val="23"/>
          <w:szCs w:val="23"/>
        </w:rPr>
        <w:t>В случае необходимости архивации текста использовать архиватор «zip».</w:t>
      </w:r>
    </w:p>
    <w:p w:rsidR="00AF77EC" w:rsidRPr="00BA6E4E" w:rsidRDefault="00AF77EC" w:rsidP="00BA6E4E">
      <w:pPr>
        <w:spacing w:before="120" w:after="80"/>
        <w:jc w:val="both"/>
        <w:rPr>
          <w:sz w:val="23"/>
          <w:szCs w:val="23"/>
        </w:rPr>
      </w:pPr>
      <w:r w:rsidRPr="00BA6E4E">
        <w:rPr>
          <w:sz w:val="23"/>
          <w:szCs w:val="23"/>
        </w:rPr>
        <w:t>Вся необходимая информация об условиях участия в конференции, программе проведения и составе участников представлена на сайте:</w:t>
      </w:r>
    </w:p>
    <w:p w:rsidR="00AF77EC" w:rsidRPr="00E35274" w:rsidRDefault="00AF77EC" w:rsidP="00BA6E4E">
      <w:pPr>
        <w:spacing w:after="80"/>
        <w:jc w:val="both"/>
        <w:rPr>
          <w:b/>
          <w:bCs/>
          <w:sz w:val="23"/>
          <w:szCs w:val="23"/>
        </w:rPr>
      </w:pPr>
      <w:hyperlink r:id="rId7" w:history="1">
        <w:r w:rsidRPr="00E35274">
          <w:rPr>
            <w:b/>
            <w:bCs/>
            <w:sz w:val="23"/>
            <w:szCs w:val="23"/>
          </w:rPr>
          <w:t>http://www.pnzgu.ru/</w:t>
        </w:r>
      </w:hyperlink>
    </w:p>
    <w:p w:rsidR="00AF77EC" w:rsidRDefault="00AF77EC" w:rsidP="008D11E5">
      <w:pPr>
        <w:spacing w:before="120" w:after="80"/>
        <w:jc w:val="both"/>
        <w:rPr>
          <w:b/>
          <w:bCs/>
        </w:rPr>
      </w:pPr>
    </w:p>
    <w:p w:rsidR="00AF77EC" w:rsidRPr="000D08D7" w:rsidRDefault="00AF77EC" w:rsidP="008D11E5">
      <w:pPr>
        <w:spacing w:before="120" w:after="80"/>
        <w:jc w:val="both"/>
        <w:rPr>
          <w:b/>
          <w:bCs/>
        </w:rPr>
      </w:pPr>
      <w:r w:rsidRPr="000D08D7">
        <w:rPr>
          <w:b/>
          <w:bCs/>
        </w:rPr>
        <w:t>Оргкомитет форума</w:t>
      </w:r>
    </w:p>
    <w:p w:rsidR="00AF77EC" w:rsidRPr="000D08D7" w:rsidRDefault="00AF77EC" w:rsidP="00BA6E4E">
      <w:pPr>
        <w:spacing w:before="120" w:after="80"/>
        <w:rPr>
          <w:sz w:val="23"/>
          <w:szCs w:val="23"/>
        </w:rPr>
      </w:pPr>
      <w:r>
        <w:rPr>
          <w:sz w:val="23"/>
          <w:szCs w:val="23"/>
        </w:rPr>
        <w:t xml:space="preserve">Адрес: </w:t>
      </w:r>
      <w:r w:rsidRPr="000D08D7">
        <w:rPr>
          <w:sz w:val="23"/>
          <w:szCs w:val="23"/>
        </w:rPr>
        <w:t>г. Пенза, ул. Красная, д. 40, корпус №1, 2 этаж, ауд</w:t>
      </w:r>
      <w:r>
        <w:rPr>
          <w:sz w:val="23"/>
          <w:szCs w:val="23"/>
        </w:rPr>
        <w:t>.</w:t>
      </w:r>
      <w:r w:rsidRPr="000D08D7">
        <w:rPr>
          <w:sz w:val="23"/>
          <w:szCs w:val="23"/>
        </w:rPr>
        <w:t>201</w:t>
      </w:r>
      <w:r w:rsidRPr="000D08D7">
        <w:rPr>
          <w:sz w:val="23"/>
          <w:szCs w:val="23"/>
        </w:rPr>
        <w:br/>
      </w:r>
      <w:r>
        <w:rPr>
          <w:sz w:val="23"/>
          <w:szCs w:val="23"/>
        </w:rPr>
        <w:t xml:space="preserve">Телефон для справок: </w:t>
      </w:r>
      <w:r w:rsidRPr="000D08D7">
        <w:rPr>
          <w:sz w:val="23"/>
          <w:szCs w:val="23"/>
        </w:rPr>
        <w:t>(841-2) 36-84-81 </w:t>
      </w:r>
      <w:r w:rsidRPr="000D08D7">
        <w:rPr>
          <w:sz w:val="23"/>
          <w:szCs w:val="23"/>
        </w:rPr>
        <w:br/>
        <w:t>E-mail: </w:t>
      </w:r>
      <w:hyperlink r:id="rId8" w:history="1">
        <w:r w:rsidRPr="000D08D7">
          <w:rPr>
            <w:sz w:val="23"/>
            <w:szCs w:val="23"/>
          </w:rPr>
          <w:t>inao-pgu@yandex.ru</w:t>
        </w:r>
      </w:hyperlink>
    </w:p>
    <w:sectPr w:rsidR="00AF77EC" w:rsidRPr="000D08D7" w:rsidSect="0007291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90670"/>
    <w:multiLevelType w:val="hybridMultilevel"/>
    <w:tmpl w:val="AF18C67E"/>
    <w:lvl w:ilvl="0" w:tplc="9D8A595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4EEA1DAF"/>
    <w:multiLevelType w:val="hybridMultilevel"/>
    <w:tmpl w:val="D2105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04A9F"/>
    <w:multiLevelType w:val="hybridMultilevel"/>
    <w:tmpl w:val="079E8FBC"/>
    <w:lvl w:ilvl="0" w:tplc="73F6FE24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ECE"/>
    <w:rsid w:val="00067275"/>
    <w:rsid w:val="00072919"/>
    <w:rsid w:val="00097CD8"/>
    <w:rsid w:val="000D08D7"/>
    <w:rsid w:val="00121B7A"/>
    <w:rsid w:val="00150B34"/>
    <w:rsid w:val="001B799F"/>
    <w:rsid w:val="0025398A"/>
    <w:rsid w:val="00254064"/>
    <w:rsid w:val="002D7AF6"/>
    <w:rsid w:val="002E4877"/>
    <w:rsid w:val="003018AD"/>
    <w:rsid w:val="00316F19"/>
    <w:rsid w:val="00317B0A"/>
    <w:rsid w:val="003B1315"/>
    <w:rsid w:val="003B7B78"/>
    <w:rsid w:val="003D6EC8"/>
    <w:rsid w:val="004370F8"/>
    <w:rsid w:val="00456688"/>
    <w:rsid w:val="00486508"/>
    <w:rsid w:val="00494F78"/>
    <w:rsid w:val="004A30F0"/>
    <w:rsid w:val="006C41C3"/>
    <w:rsid w:val="00707CA6"/>
    <w:rsid w:val="007217B1"/>
    <w:rsid w:val="007A122C"/>
    <w:rsid w:val="007F592D"/>
    <w:rsid w:val="00837210"/>
    <w:rsid w:val="008760D0"/>
    <w:rsid w:val="008B27FB"/>
    <w:rsid w:val="008C2E81"/>
    <w:rsid w:val="008D11E5"/>
    <w:rsid w:val="00937B73"/>
    <w:rsid w:val="00940ECE"/>
    <w:rsid w:val="00975ED2"/>
    <w:rsid w:val="009C175A"/>
    <w:rsid w:val="00A13377"/>
    <w:rsid w:val="00A133A8"/>
    <w:rsid w:val="00A2423C"/>
    <w:rsid w:val="00A67507"/>
    <w:rsid w:val="00AE1FD9"/>
    <w:rsid w:val="00AE5B49"/>
    <w:rsid w:val="00AF77EC"/>
    <w:rsid w:val="00BA6E4E"/>
    <w:rsid w:val="00BA712C"/>
    <w:rsid w:val="00BB52D8"/>
    <w:rsid w:val="00C0228F"/>
    <w:rsid w:val="00C2022E"/>
    <w:rsid w:val="00C658EB"/>
    <w:rsid w:val="00C96DC9"/>
    <w:rsid w:val="00C97E13"/>
    <w:rsid w:val="00CB11BF"/>
    <w:rsid w:val="00D05812"/>
    <w:rsid w:val="00D90999"/>
    <w:rsid w:val="00D955A8"/>
    <w:rsid w:val="00DC46B8"/>
    <w:rsid w:val="00DF6402"/>
    <w:rsid w:val="00E31A94"/>
    <w:rsid w:val="00E35274"/>
    <w:rsid w:val="00E42550"/>
    <w:rsid w:val="00E762B4"/>
    <w:rsid w:val="00EF1172"/>
    <w:rsid w:val="00F028B2"/>
    <w:rsid w:val="00F04A13"/>
    <w:rsid w:val="00F8776A"/>
    <w:rsid w:val="00FA2C93"/>
    <w:rsid w:val="00FD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ECE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94F78"/>
    <w:pPr>
      <w:tabs>
        <w:tab w:val="left" w:pos="720"/>
      </w:tabs>
      <w:spacing w:before="240" w:after="60"/>
      <w:ind w:firstLine="720"/>
      <w:jc w:val="both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494F78"/>
    <w:rPr>
      <w:b/>
      <w:bCs/>
      <w:sz w:val="22"/>
      <w:szCs w:val="22"/>
    </w:rPr>
  </w:style>
  <w:style w:type="paragraph" w:customStyle="1" w:styleId="1">
    <w:name w:val="Обычный1"/>
    <w:uiPriority w:val="99"/>
    <w:rsid w:val="00940ECE"/>
    <w:pPr>
      <w:snapToGri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1B799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3D6EC8"/>
    <w:pPr>
      <w:spacing w:after="60"/>
      <w:ind w:left="709" w:hang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D6EC8"/>
    <w:rPr>
      <w:sz w:val="24"/>
      <w:szCs w:val="24"/>
    </w:rPr>
  </w:style>
  <w:style w:type="character" w:styleId="Hyperlink">
    <w:name w:val="Hyperlink"/>
    <w:basedOn w:val="DefaultParagraphFont"/>
    <w:uiPriority w:val="99"/>
    <w:rsid w:val="003D6E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17B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17B0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0D0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o-pgu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nzg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2</Pages>
  <Words>673</Words>
  <Characters>3839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Anna</cp:lastModifiedBy>
  <cp:revision>46</cp:revision>
  <cp:lastPrinted>2013-10-15T12:39:00Z</cp:lastPrinted>
  <dcterms:created xsi:type="dcterms:W3CDTF">2013-10-07T14:06:00Z</dcterms:created>
  <dcterms:modified xsi:type="dcterms:W3CDTF">2013-10-21T04:53:00Z</dcterms:modified>
</cp:coreProperties>
</file>