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9F" w:rsidRPr="000F326D" w:rsidRDefault="008F1C9F" w:rsidP="00C32B34">
      <w:pPr>
        <w:jc w:val="center"/>
        <w:rPr>
          <w:b/>
        </w:rPr>
      </w:pPr>
      <w:r w:rsidRPr="000F326D">
        <w:rPr>
          <w:b/>
        </w:rPr>
        <w:t>Справка</w:t>
      </w:r>
    </w:p>
    <w:p w:rsidR="008F1C9F" w:rsidRPr="000F326D" w:rsidRDefault="008F1C9F" w:rsidP="00C32B34">
      <w:pPr>
        <w:jc w:val="center"/>
        <w:rPr>
          <w:b/>
        </w:rPr>
      </w:pPr>
      <w:r w:rsidRPr="000F326D">
        <w:rPr>
          <w:b/>
        </w:rPr>
        <w:t xml:space="preserve">о проверке учебно-методической, научной и воспитательной работы </w:t>
      </w:r>
    </w:p>
    <w:p w:rsidR="002A54BF" w:rsidRPr="000F326D" w:rsidRDefault="008F1C9F" w:rsidP="00C32B34">
      <w:pPr>
        <w:jc w:val="center"/>
        <w:rPr>
          <w:b/>
        </w:rPr>
      </w:pPr>
      <w:r w:rsidRPr="000F326D">
        <w:rPr>
          <w:b/>
        </w:rPr>
        <w:t>кафедры «</w:t>
      </w:r>
      <w:r w:rsidR="00F14ACF">
        <w:rPr>
          <w:b/>
        </w:rPr>
        <w:t>Стоматология</w:t>
      </w:r>
      <w:r w:rsidRPr="000F326D">
        <w:rPr>
          <w:b/>
        </w:rPr>
        <w:t xml:space="preserve">» </w:t>
      </w:r>
    </w:p>
    <w:p w:rsidR="008F1C9F" w:rsidRPr="000F326D" w:rsidRDefault="002A54BF" w:rsidP="00C32B34">
      <w:pPr>
        <w:jc w:val="center"/>
        <w:rPr>
          <w:b/>
        </w:rPr>
      </w:pPr>
      <w:r w:rsidRPr="000F326D">
        <w:rPr>
          <w:b/>
        </w:rPr>
        <w:t>(</w:t>
      </w:r>
      <w:r w:rsidR="00F14ACF">
        <w:rPr>
          <w:b/>
        </w:rPr>
        <w:t>апрель</w:t>
      </w:r>
      <w:r w:rsidRPr="000F326D">
        <w:rPr>
          <w:b/>
        </w:rPr>
        <w:t xml:space="preserve"> </w:t>
      </w:r>
      <w:r w:rsidR="008F1C9F" w:rsidRPr="000F326D">
        <w:rPr>
          <w:b/>
        </w:rPr>
        <w:t>201</w:t>
      </w:r>
      <w:r w:rsidR="006C5BAB" w:rsidRPr="000F326D">
        <w:rPr>
          <w:b/>
        </w:rPr>
        <w:t>8</w:t>
      </w:r>
      <w:r w:rsidR="008F1C9F" w:rsidRPr="000F326D">
        <w:rPr>
          <w:b/>
        </w:rPr>
        <w:t>-</w:t>
      </w:r>
      <w:r w:rsidRPr="000F326D">
        <w:rPr>
          <w:b/>
        </w:rPr>
        <w:t xml:space="preserve"> </w:t>
      </w:r>
      <w:r w:rsidR="00F14ACF">
        <w:rPr>
          <w:b/>
        </w:rPr>
        <w:t>март</w:t>
      </w:r>
      <w:r w:rsidRPr="000F326D">
        <w:rPr>
          <w:b/>
        </w:rPr>
        <w:t xml:space="preserve"> </w:t>
      </w:r>
      <w:r w:rsidR="008F1C9F" w:rsidRPr="000F326D">
        <w:rPr>
          <w:b/>
        </w:rPr>
        <w:t>20</w:t>
      </w:r>
      <w:r w:rsidR="006C5BAB" w:rsidRPr="000F326D">
        <w:rPr>
          <w:b/>
        </w:rPr>
        <w:t>2</w:t>
      </w:r>
      <w:r w:rsidR="00F14ACF">
        <w:rPr>
          <w:b/>
        </w:rPr>
        <w:t>3</w:t>
      </w:r>
      <w:r w:rsidR="008F1C9F" w:rsidRPr="000F326D">
        <w:rPr>
          <w:b/>
        </w:rPr>
        <w:t xml:space="preserve"> гг.</w:t>
      </w:r>
      <w:r w:rsidRPr="000F326D">
        <w:rPr>
          <w:b/>
        </w:rPr>
        <w:t>)</w:t>
      </w:r>
    </w:p>
    <w:p w:rsidR="008F1C9F" w:rsidRPr="000F326D" w:rsidRDefault="008F1C9F" w:rsidP="00C32B34">
      <w:pPr>
        <w:jc w:val="both"/>
        <w:rPr>
          <w:b/>
        </w:rPr>
      </w:pPr>
    </w:p>
    <w:p w:rsidR="008F1C9F" w:rsidRPr="000F326D" w:rsidRDefault="008F1C9F" w:rsidP="006867FB">
      <w:pPr>
        <w:spacing w:line="360" w:lineRule="auto"/>
        <w:ind w:firstLine="709"/>
        <w:jc w:val="center"/>
        <w:rPr>
          <w:b/>
        </w:rPr>
      </w:pPr>
      <w:r w:rsidRPr="000F326D">
        <w:rPr>
          <w:b/>
        </w:rPr>
        <w:t>1. Общая информация</w:t>
      </w:r>
    </w:p>
    <w:p w:rsidR="008F1C9F" w:rsidRPr="000F326D" w:rsidRDefault="008F1C9F" w:rsidP="006867FB">
      <w:pPr>
        <w:ind w:firstLine="709"/>
        <w:jc w:val="both"/>
      </w:pPr>
      <w:r w:rsidRPr="000F326D">
        <w:t>Кафедра «</w:t>
      </w:r>
      <w:r w:rsidR="00F14ACF">
        <w:t>Стоматология» образована 1 апреля 2008 года. До</w:t>
      </w:r>
      <w:r w:rsidR="00B019A6" w:rsidRPr="000F326D">
        <w:t xml:space="preserve"> </w:t>
      </w:r>
      <w:r w:rsidRPr="000F326D">
        <w:t>201</w:t>
      </w:r>
      <w:r w:rsidR="00F14ACF">
        <w:t>4 года являлась</w:t>
      </w:r>
      <w:r w:rsidRPr="000F326D">
        <w:t xml:space="preserve"> структурным подразделением </w:t>
      </w:r>
      <w:r w:rsidR="00F14ACF">
        <w:t>Медицинского институт, а с 2014 года в составе</w:t>
      </w:r>
      <w:r w:rsidRPr="000F326D">
        <w:t xml:space="preserve"> факультета </w:t>
      </w:r>
      <w:r w:rsidR="00F14ACF">
        <w:t>стоматологии Медицинского института. С 2017</w:t>
      </w:r>
      <w:r w:rsidRPr="000F326D">
        <w:t xml:space="preserve"> года кафедрой заведует доктор </w:t>
      </w:r>
      <w:r w:rsidR="00F14ACF">
        <w:t>медицинских</w:t>
      </w:r>
      <w:r w:rsidRPr="000F326D">
        <w:t xml:space="preserve"> наук, доцент </w:t>
      </w:r>
      <w:proofErr w:type="spellStart"/>
      <w:r w:rsidR="00F14ACF">
        <w:t>Зюлькина</w:t>
      </w:r>
      <w:proofErr w:type="spellEnd"/>
      <w:r w:rsidR="00F14ACF">
        <w:t xml:space="preserve"> Лариса Алексеевна</w:t>
      </w:r>
      <w:r w:rsidRPr="000F326D">
        <w:t>.</w:t>
      </w:r>
    </w:p>
    <w:p w:rsidR="00097807" w:rsidRPr="000F326D" w:rsidRDefault="00177BBE" w:rsidP="0009780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 xml:space="preserve">В составе кафедры по состоянию на </w:t>
      </w:r>
      <w:r w:rsidR="00F14ACF">
        <w:rPr>
          <w:rFonts w:ascii="Times New Roman" w:hAnsi="Times New Roman"/>
          <w:sz w:val="24"/>
          <w:szCs w:val="24"/>
        </w:rPr>
        <w:t>февраль 2023</w:t>
      </w:r>
      <w:r w:rsidR="00097807" w:rsidRPr="000F326D">
        <w:rPr>
          <w:rFonts w:ascii="Times New Roman" w:hAnsi="Times New Roman"/>
          <w:sz w:val="24"/>
          <w:szCs w:val="24"/>
        </w:rPr>
        <w:t xml:space="preserve"> года работаю</w:t>
      </w:r>
      <w:r w:rsidRPr="000F326D">
        <w:rPr>
          <w:rFonts w:ascii="Times New Roman" w:hAnsi="Times New Roman"/>
          <w:sz w:val="24"/>
          <w:szCs w:val="24"/>
        </w:rPr>
        <w:t>т</w:t>
      </w:r>
      <w:r w:rsidR="008D618C" w:rsidRPr="000F326D">
        <w:rPr>
          <w:rFonts w:ascii="Times New Roman" w:hAnsi="Times New Roman"/>
          <w:sz w:val="24"/>
          <w:szCs w:val="24"/>
        </w:rPr>
        <w:t xml:space="preserve"> </w:t>
      </w:r>
      <w:r w:rsidR="00F14ACF">
        <w:rPr>
          <w:rFonts w:ascii="Times New Roman" w:hAnsi="Times New Roman"/>
          <w:sz w:val="24"/>
          <w:szCs w:val="24"/>
        </w:rPr>
        <w:t>43</w:t>
      </w:r>
      <w:r w:rsidR="00C50988" w:rsidRPr="000F326D">
        <w:rPr>
          <w:rFonts w:ascii="Times New Roman" w:hAnsi="Times New Roman"/>
          <w:sz w:val="24"/>
          <w:szCs w:val="24"/>
        </w:rPr>
        <w:t xml:space="preserve"> человек</w:t>
      </w:r>
      <w:r w:rsidR="00F14ACF">
        <w:rPr>
          <w:rFonts w:ascii="Times New Roman" w:hAnsi="Times New Roman"/>
          <w:sz w:val="24"/>
          <w:szCs w:val="24"/>
        </w:rPr>
        <w:t>а</w:t>
      </w:r>
      <w:r w:rsidR="00097807" w:rsidRPr="000F326D">
        <w:rPr>
          <w:rFonts w:ascii="Times New Roman" w:hAnsi="Times New Roman"/>
          <w:sz w:val="24"/>
          <w:szCs w:val="24"/>
        </w:rPr>
        <w:t>:</w:t>
      </w:r>
    </w:p>
    <w:p w:rsidR="007A13C0" w:rsidRPr="000F326D" w:rsidRDefault="00F14ACF" w:rsidP="0009780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7964E7">
        <w:rPr>
          <w:rFonts w:ascii="Times New Roman" w:hAnsi="Times New Roman"/>
          <w:sz w:val="24"/>
          <w:szCs w:val="24"/>
        </w:rPr>
        <w:t>4</w:t>
      </w:r>
      <w:r w:rsidR="00841F17" w:rsidRPr="000F326D">
        <w:rPr>
          <w:rFonts w:ascii="Times New Roman" w:hAnsi="Times New Roman"/>
          <w:sz w:val="24"/>
          <w:szCs w:val="24"/>
        </w:rPr>
        <w:t xml:space="preserve"> преподавател</w:t>
      </w:r>
      <w:r>
        <w:rPr>
          <w:rFonts w:ascii="Times New Roman" w:hAnsi="Times New Roman"/>
          <w:sz w:val="24"/>
          <w:szCs w:val="24"/>
        </w:rPr>
        <w:t>я</w:t>
      </w:r>
      <w:r w:rsidR="00841F17" w:rsidRPr="000F326D">
        <w:rPr>
          <w:rFonts w:ascii="Times New Roman" w:hAnsi="Times New Roman"/>
          <w:sz w:val="24"/>
          <w:szCs w:val="24"/>
        </w:rPr>
        <w:t xml:space="preserve"> высшей школы</w:t>
      </w:r>
      <w:r w:rsidR="00B24F8D" w:rsidRPr="000F326D">
        <w:rPr>
          <w:rFonts w:ascii="Times New Roman" w:hAnsi="Times New Roman"/>
          <w:sz w:val="24"/>
          <w:szCs w:val="24"/>
        </w:rPr>
        <w:t xml:space="preserve"> (ППС)</w:t>
      </w:r>
      <w:r w:rsidR="00841F17" w:rsidRPr="000F326D">
        <w:rPr>
          <w:rFonts w:ascii="Times New Roman" w:hAnsi="Times New Roman"/>
          <w:sz w:val="24"/>
          <w:szCs w:val="24"/>
        </w:rPr>
        <w:t>,</w:t>
      </w:r>
    </w:p>
    <w:p w:rsidR="007A13C0" w:rsidRPr="000F326D" w:rsidRDefault="00C50988" w:rsidP="0045195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 xml:space="preserve">- </w:t>
      </w:r>
      <w:r w:rsidR="007964E7">
        <w:rPr>
          <w:rFonts w:ascii="Times New Roman" w:hAnsi="Times New Roman"/>
          <w:sz w:val="24"/>
          <w:szCs w:val="24"/>
        </w:rPr>
        <w:t>9</w:t>
      </w:r>
      <w:r w:rsidR="00B24F8D" w:rsidRPr="000F326D">
        <w:rPr>
          <w:rFonts w:ascii="Times New Roman" w:hAnsi="Times New Roman"/>
          <w:sz w:val="24"/>
          <w:szCs w:val="24"/>
        </w:rPr>
        <w:t xml:space="preserve"> человек УВП.</w:t>
      </w:r>
    </w:p>
    <w:p w:rsidR="00177BBE" w:rsidRPr="000F326D" w:rsidRDefault="00177BBE" w:rsidP="0009780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 xml:space="preserve"> </w:t>
      </w:r>
      <w:r w:rsidR="00451951" w:rsidRPr="000F326D">
        <w:rPr>
          <w:rFonts w:ascii="Times New Roman" w:hAnsi="Times New Roman"/>
          <w:sz w:val="24"/>
          <w:szCs w:val="24"/>
        </w:rPr>
        <w:t xml:space="preserve">В составе ППС </w:t>
      </w:r>
      <w:r w:rsidR="007964E7">
        <w:rPr>
          <w:rFonts w:ascii="Times New Roman" w:hAnsi="Times New Roman"/>
          <w:sz w:val="24"/>
          <w:szCs w:val="24"/>
        </w:rPr>
        <w:t>26</w:t>
      </w:r>
      <w:r w:rsidR="00097807" w:rsidRPr="000F326D">
        <w:rPr>
          <w:rFonts w:ascii="Times New Roman" w:hAnsi="Times New Roman"/>
          <w:sz w:val="24"/>
          <w:szCs w:val="24"/>
        </w:rPr>
        <w:t xml:space="preserve"> штатных преподавателей</w:t>
      </w:r>
      <w:r w:rsidR="007964E7">
        <w:rPr>
          <w:rFonts w:ascii="Times New Roman" w:hAnsi="Times New Roman"/>
          <w:sz w:val="24"/>
          <w:szCs w:val="24"/>
        </w:rPr>
        <w:t>. Из них 2</w:t>
      </w:r>
      <w:r w:rsidRPr="000F326D">
        <w:rPr>
          <w:rFonts w:ascii="Times New Roman" w:hAnsi="Times New Roman"/>
          <w:sz w:val="24"/>
          <w:szCs w:val="24"/>
        </w:rPr>
        <w:t xml:space="preserve"> человек</w:t>
      </w:r>
      <w:r w:rsidR="007964E7">
        <w:rPr>
          <w:rFonts w:ascii="Times New Roman" w:hAnsi="Times New Roman"/>
          <w:sz w:val="24"/>
          <w:szCs w:val="24"/>
        </w:rPr>
        <w:t>а</w:t>
      </w:r>
      <w:r w:rsidRPr="000F326D">
        <w:rPr>
          <w:rFonts w:ascii="Times New Roman" w:hAnsi="Times New Roman"/>
          <w:sz w:val="24"/>
          <w:szCs w:val="24"/>
        </w:rPr>
        <w:t xml:space="preserve"> наход</w:t>
      </w:r>
      <w:r w:rsidR="007964E7">
        <w:rPr>
          <w:rFonts w:ascii="Times New Roman" w:hAnsi="Times New Roman"/>
          <w:sz w:val="24"/>
          <w:szCs w:val="24"/>
        </w:rPr>
        <w:t>я</w:t>
      </w:r>
      <w:r w:rsidRPr="000F326D">
        <w:rPr>
          <w:rFonts w:ascii="Times New Roman" w:hAnsi="Times New Roman"/>
          <w:sz w:val="24"/>
          <w:szCs w:val="24"/>
        </w:rPr>
        <w:t>тся в отпуске по уходу за ребенком. Количественный состав ППС представлен в таблице.</w:t>
      </w:r>
    </w:p>
    <w:p w:rsidR="0085249F" w:rsidRPr="000F326D" w:rsidRDefault="0085249F" w:rsidP="0009780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2"/>
        <w:gridCol w:w="1063"/>
        <w:gridCol w:w="1382"/>
        <w:gridCol w:w="1134"/>
        <w:gridCol w:w="1275"/>
        <w:gridCol w:w="1276"/>
        <w:gridCol w:w="1418"/>
      </w:tblGrid>
      <w:tr w:rsidR="00307E1A" w:rsidRPr="000F326D" w:rsidTr="00307E1A">
        <w:trPr>
          <w:trHeight w:val="285"/>
        </w:trPr>
        <w:tc>
          <w:tcPr>
            <w:tcW w:w="2092" w:type="dxa"/>
            <w:vMerge w:val="restart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proofErr w:type="gramStart"/>
            <w:r w:rsidRPr="000F326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категориям</w:t>
            </w:r>
          </w:p>
        </w:tc>
        <w:tc>
          <w:tcPr>
            <w:tcW w:w="2445" w:type="dxa"/>
            <w:gridSpan w:val="2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gridSpan w:val="2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С учеными степенями и /или званиями</w:t>
            </w:r>
          </w:p>
        </w:tc>
        <w:tc>
          <w:tcPr>
            <w:tcW w:w="2694" w:type="dxa"/>
            <w:gridSpan w:val="2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Доктора наук и/или профессора</w:t>
            </w:r>
          </w:p>
        </w:tc>
      </w:tr>
      <w:tr w:rsidR="00307E1A" w:rsidRPr="000F326D" w:rsidTr="00307E1A">
        <w:trPr>
          <w:trHeight w:val="285"/>
        </w:trPr>
        <w:tc>
          <w:tcPr>
            <w:tcW w:w="2092" w:type="dxa"/>
            <w:vMerge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82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1134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1276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</w:tr>
      <w:tr w:rsidR="00307E1A" w:rsidRPr="000F326D" w:rsidTr="00307E1A">
        <w:tc>
          <w:tcPr>
            <w:tcW w:w="2092" w:type="dxa"/>
          </w:tcPr>
          <w:p w:rsidR="00307E1A" w:rsidRPr="000F326D" w:rsidRDefault="00307E1A" w:rsidP="00307E1A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Штатные ППС</w:t>
            </w:r>
          </w:p>
        </w:tc>
        <w:tc>
          <w:tcPr>
            <w:tcW w:w="1063" w:type="dxa"/>
          </w:tcPr>
          <w:p w:rsidR="00307E1A" w:rsidRPr="000F326D" w:rsidRDefault="007964E7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</w:tcPr>
          <w:p w:rsidR="00307E1A" w:rsidRPr="000F326D" w:rsidRDefault="007964E7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1134" w:type="dxa"/>
          </w:tcPr>
          <w:p w:rsidR="00307E1A" w:rsidRPr="000F326D" w:rsidRDefault="00F56380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07E1A" w:rsidRPr="000F326D" w:rsidRDefault="00F56380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10,75</w:t>
            </w:r>
          </w:p>
        </w:tc>
        <w:tc>
          <w:tcPr>
            <w:tcW w:w="1276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E1A" w:rsidRPr="000F326D" w:rsidTr="00307E1A">
        <w:tc>
          <w:tcPr>
            <w:tcW w:w="2092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Всего преподавателей</w:t>
            </w:r>
          </w:p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кафедры</w:t>
            </w:r>
          </w:p>
        </w:tc>
        <w:tc>
          <w:tcPr>
            <w:tcW w:w="1063" w:type="dxa"/>
          </w:tcPr>
          <w:p w:rsidR="00307E1A" w:rsidRPr="000F326D" w:rsidRDefault="00F56380" w:rsidP="00F5638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</w:tcPr>
          <w:p w:rsidR="00307E1A" w:rsidRPr="000F326D" w:rsidRDefault="00F56380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26,75</w:t>
            </w:r>
          </w:p>
        </w:tc>
        <w:tc>
          <w:tcPr>
            <w:tcW w:w="1134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07E1A" w:rsidRPr="000F326D" w:rsidRDefault="00F201AE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  <w:tc>
          <w:tcPr>
            <w:tcW w:w="1276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07E1A" w:rsidRPr="000F326D" w:rsidRDefault="00307E1A" w:rsidP="003C19B0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77BBE" w:rsidRPr="000F326D" w:rsidRDefault="00177BBE" w:rsidP="00177BB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7BBE" w:rsidRPr="000F326D" w:rsidRDefault="00177BBE" w:rsidP="00177BBE">
      <w:pPr>
        <w:widowControl w:val="0"/>
        <w:autoSpaceDE w:val="0"/>
        <w:autoSpaceDN w:val="0"/>
        <w:adjustRightInd w:val="0"/>
        <w:ind w:firstLine="709"/>
        <w:jc w:val="both"/>
      </w:pPr>
      <w:r w:rsidRPr="000F326D">
        <w:t>Штатных преподавателей</w:t>
      </w:r>
      <w:r w:rsidR="00F201AE">
        <w:t xml:space="preserve"> ППС – 26 человек (76</w:t>
      </w:r>
      <w:r w:rsidR="00307E1A" w:rsidRPr="000F326D">
        <w:t>,</w:t>
      </w:r>
      <w:r w:rsidR="00F201AE">
        <w:t>4</w:t>
      </w:r>
      <w:r w:rsidR="00195480" w:rsidRPr="000F326D">
        <w:t>7</w:t>
      </w:r>
      <w:r w:rsidR="00307E1A" w:rsidRPr="000F326D">
        <w:t xml:space="preserve"> %), </w:t>
      </w:r>
      <w:r w:rsidRPr="000F326D">
        <w:t xml:space="preserve">с учеными степенями и званиями – </w:t>
      </w:r>
      <w:r w:rsidR="00307E1A" w:rsidRPr="000F326D">
        <w:t>1</w:t>
      </w:r>
      <w:r w:rsidR="00F201AE">
        <w:t>3</w:t>
      </w:r>
      <w:r w:rsidR="00307E1A" w:rsidRPr="000F326D">
        <w:t xml:space="preserve"> чел</w:t>
      </w:r>
      <w:r w:rsidR="001577C1" w:rsidRPr="000F326D">
        <w:t>.</w:t>
      </w:r>
      <w:r w:rsidR="00307E1A" w:rsidRPr="000F326D">
        <w:t xml:space="preserve"> (</w:t>
      </w:r>
      <w:r w:rsidR="00F201AE">
        <w:t>46</w:t>
      </w:r>
      <w:r w:rsidRPr="000F326D">
        <w:t>%</w:t>
      </w:r>
      <w:r w:rsidR="00307E1A" w:rsidRPr="000F326D">
        <w:t>)</w:t>
      </w:r>
      <w:r w:rsidRPr="000F326D">
        <w:t xml:space="preserve">, в том числе докторов наук – </w:t>
      </w:r>
      <w:r w:rsidR="00307E1A" w:rsidRPr="000F326D">
        <w:t>1 человек</w:t>
      </w:r>
      <w:r w:rsidRPr="000F326D">
        <w:t xml:space="preserve"> </w:t>
      </w:r>
      <w:r w:rsidR="00307E1A" w:rsidRPr="000F326D">
        <w:t>(</w:t>
      </w:r>
      <w:r w:rsidR="00F201AE">
        <w:t>3</w:t>
      </w:r>
      <w:r w:rsidRPr="000F326D">
        <w:t>,</w:t>
      </w:r>
      <w:r w:rsidR="00F201AE">
        <w:t>8</w:t>
      </w:r>
      <w:r w:rsidRPr="000F326D">
        <w:t xml:space="preserve"> %</w:t>
      </w:r>
      <w:r w:rsidR="00307E1A" w:rsidRPr="000F326D">
        <w:t>)</w:t>
      </w:r>
      <w:r w:rsidRPr="000F326D">
        <w:t>. С 2017 года показатель остепененности</w:t>
      </w:r>
      <w:r w:rsidR="00195480" w:rsidRPr="000F326D">
        <w:t xml:space="preserve"> ППС</w:t>
      </w:r>
      <w:r w:rsidR="00F201AE">
        <w:t xml:space="preserve"> вырос с 26</w:t>
      </w:r>
      <w:r w:rsidRPr="000F326D">
        <w:t xml:space="preserve">% до </w:t>
      </w:r>
      <w:r w:rsidR="00F201AE">
        <w:t>46</w:t>
      </w:r>
      <w:r w:rsidRPr="000F326D">
        <w:t xml:space="preserve">%. </w:t>
      </w:r>
    </w:p>
    <w:p w:rsidR="00177BBE" w:rsidRPr="000F326D" w:rsidRDefault="00177BBE" w:rsidP="00177BBE">
      <w:pPr>
        <w:widowControl w:val="0"/>
        <w:autoSpaceDE w:val="0"/>
        <w:autoSpaceDN w:val="0"/>
        <w:adjustRightInd w:val="0"/>
        <w:ind w:firstLine="709"/>
        <w:jc w:val="both"/>
      </w:pPr>
      <w:r w:rsidRPr="000F326D">
        <w:t xml:space="preserve">Базовое образование всех преподавателей, научные специальности преподавателей с учеными степенями и званиями соответствуют направлению подготовки, закрепленному за кафедрой, и преподаваемым дисциплинам. </w:t>
      </w:r>
    </w:p>
    <w:p w:rsidR="007D59DC" w:rsidRPr="00D81BDB" w:rsidRDefault="007D59DC" w:rsidP="00D81BD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F326D">
        <w:t>За последние 3 года преподаватели кафедры прошли повышение квалификации по различным дополнительным профессиональным программам повышения квалификации, в т</w:t>
      </w:r>
      <w:r w:rsidR="00A62603" w:rsidRPr="000F326D">
        <w:t xml:space="preserve">ом </w:t>
      </w:r>
      <w:r w:rsidRPr="000F326D">
        <w:t>ч</w:t>
      </w:r>
      <w:r w:rsidR="00A62603" w:rsidRPr="000F326D">
        <w:t>исле</w:t>
      </w:r>
      <w:r w:rsidRPr="000F326D">
        <w:t>:</w:t>
      </w:r>
      <w:r w:rsidR="00A62603" w:rsidRPr="000F326D">
        <w:t xml:space="preserve"> </w:t>
      </w:r>
      <w:r w:rsidRPr="000F326D">
        <w:t xml:space="preserve">«Реализация учебного процесса в рамках электронной информационно-образовательной среды (ЭИОС) вуза» и «Особенности обучения граждан с ограниченными возможностями здоровья» (ПГУ); "Современные образовательные технологии в высшей школе» (ПГУ); </w:t>
      </w:r>
      <w:r w:rsidR="00D81BDB">
        <w:t xml:space="preserve"> «Специалист цифровой трансформации документированных сфер д</w:t>
      </w:r>
      <w:r w:rsidR="00366AB5">
        <w:t>еятельности организации» (ПГУ),</w:t>
      </w:r>
      <w:r w:rsidR="00366AB5" w:rsidRPr="00366AB5">
        <w:t xml:space="preserve"> </w:t>
      </w:r>
      <w:r w:rsidR="00366AB5">
        <w:t>«</w:t>
      </w:r>
      <w:r w:rsidR="00D81BDB">
        <w:t xml:space="preserve">Информационные технологии в условиях цифровой </w:t>
      </w:r>
      <w:r w:rsidRPr="000F326D">
        <w:t xml:space="preserve"> </w:t>
      </w:r>
      <w:r w:rsidR="00D81BDB">
        <w:t xml:space="preserve">трансформации образовательной организации» (ПГУ), </w:t>
      </w:r>
      <w:r w:rsidRPr="000F326D">
        <w:rPr>
          <w:shd w:val="clear" w:color="auto" w:fill="FFFFFF"/>
        </w:rPr>
        <w:t>«Цифровые технологии в преподавании профильных дисциплин» (</w:t>
      </w:r>
      <w:proofErr w:type="spellStart"/>
      <w:r w:rsidRPr="000F326D">
        <w:rPr>
          <w:shd w:val="clear" w:color="auto" w:fill="FFFFFF"/>
        </w:rPr>
        <w:t>Иннополис</w:t>
      </w:r>
      <w:proofErr w:type="spellEnd"/>
      <w:r w:rsidRPr="000F326D">
        <w:rPr>
          <w:shd w:val="clear" w:color="auto" w:fill="FFFFFF"/>
        </w:rPr>
        <w:t>).</w:t>
      </w:r>
      <w:r w:rsidR="00D81BDB">
        <w:rPr>
          <w:shd w:val="clear" w:color="auto" w:fill="FFFFFF"/>
        </w:rPr>
        <w:t xml:space="preserve"> </w:t>
      </w:r>
      <w:r w:rsidRPr="000F326D">
        <w:t>Большинство курсов были связаны с цифровой трансформацией и цифровыми компетенциями, что позволяет преподавателям кафедры использовать технологии ИКТ в образовательном процессе.</w:t>
      </w:r>
    </w:p>
    <w:p w:rsidR="00C12E48" w:rsidRPr="000F326D" w:rsidRDefault="00177BBE" w:rsidP="00C12E4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F326D">
        <w:t xml:space="preserve">За отчетный период защитили кандидатские диссертации </w:t>
      </w:r>
      <w:r w:rsidR="00D81BDB">
        <w:t>6 преподавателей</w:t>
      </w:r>
      <w:r w:rsidRPr="000F326D">
        <w:t xml:space="preserve"> кафедры:</w:t>
      </w:r>
      <w:r w:rsidR="00195480" w:rsidRPr="000F326D">
        <w:t xml:space="preserve"> </w:t>
      </w:r>
      <w:r w:rsidRPr="000F326D">
        <w:t xml:space="preserve">2018 – </w:t>
      </w:r>
      <w:r w:rsidR="009A26B1">
        <w:t>Суворова М.Н.</w:t>
      </w:r>
      <w:r w:rsidRPr="000F326D">
        <w:t xml:space="preserve">, </w:t>
      </w:r>
      <w:r w:rsidR="009A26B1">
        <w:t xml:space="preserve">2021 – Илюнина О.О., </w:t>
      </w:r>
      <w:r w:rsidR="00195480" w:rsidRPr="000F326D">
        <w:t xml:space="preserve">2021 – </w:t>
      </w:r>
      <w:r w:rsidR="009A26B1">
        <w:t>Акимова С.А.</w:t>
      </w:r>
      <w:r w:rsidR="00195480" w:rsidRPr="000F326D">
        <w:t>,</w:t>
      </w:r>
      <w:r w:rsidRPr="000F326D">
        <w:t xml:space="preserve"> </w:t>
      </w:r>
      <w:r w:rsidR="00195480" w:rsidRPr="000F326D">
        <w:t xml:space="preserve">2022 – </w:t>
      </w:r>
      <w:r w:rsidR="009A26B1">
        <w:t>Ефремова А.В.,</w:t>
      </w:r>
      <w:r w:rsidR="009A26B1" w:rsidRPr="000F326D">
        <w:t xml:space="preserve"> </w:t>
      </w:r>
      <w:r w:rsidR="009A26B1">
        <w:t>Корецкая Е.А., Теплова А.В.</w:t>
      </w:r>
      <w:r w:rsidR="009A26B1" w:rsidRPr="000F326D">
        <w:t xml:space="preserve"> </w:t>
      </w:r>
      <w:r w:rsidR="00195480" w:rsidRPr="000F326D">
        <w:t xml:space="preserve"> </w:t>
      </w:r>
      <w:r w:rsidRPr="000F326D">
        <w:t xml:space="preserve">Из них </w:t>
      </w:r>
      <w:r w:rsidR="00195480" w:rsidRPr="000F326D">
        <w:t>2</w:t>
      </w:r>
      <w:r w:rsidRPr="000F326D">
        <w:t xml:space="preserve"> человека закончили обучение по программе подготовки кадров высшей квалификации по специальности </w:t>
      </w:r>
      <w:r w:rsidR="006C4C90" w:rsidRPr="000F326D">
        <w:t xml:space="preserve">10.02.19 </w:t>
      </w:r>
      <w:r w:rsidRPr="000F326D">
        <w:t xml:space="preserve">«Теория языка» на кафедре «Английский язык». </w:t>
      </w:r>
      <w:proofErr w:type="gramEnd"/>
    </w:p>
    <w:p w:rsidR="00C12E48" w:rsidRPr="000F326D" w:rsidRDefault="00C12E48" w:rsidP="00C12E48">
      <w:pPr>
        <w:widowControl w:val="0"/>
        <w:autoSpaceDE w:val="0"/>
        <w:autoSpaceDN w:val="0"/>
        <w:adjustRightInd w:val="0"/>
        <w:ind w:firstLine="709"/>
        <w:jc w:val="both"/>
      </w:pPr>
      <w:r w:rsidRPr="000F326D">
        <w:t>Средний возраст преподавателе</w:t>
      </w:r>
      <w:r w:rsidR="009A26B1">
        <w:t>й кафедры – 42 года</w:t>
      </w:r>
      <w:r w:rsidRPr="000F326D">
        <w:t xml:space="preserve">. </w:t>
      </w:r>
    </w:p>
    <w:p w:rsidR="00D719B3" w:rsidRPr="000F326D" w:rsidRDefault="00177BBE" w:rsidP="00C12E48">
      <w:pPr>
        <w:widowControl w:val="0"/>
        <w:autoSpaceDE w:val="0"/>
        <w:autoSpaceDN w:val="0"/>
        <w:adjustRightInd w:val="0"/>
        <w:ind w:firstLine="709"/>
        <w:jc w:val="both"/>
      </w:pPr>
      <w:r w:rsidRPr="000F326D">
        <w:rPr>
          <w:b/>
        </w:rPr>
        <w:t xml:space="preserve">Заключение: </w:t>
      </w:r>
      <w:r w:rsidRPr="000F326D">
        <w:t xml:space="preserve">Имеется положительная динамика по показателю остепененности. Показатель по доле ППС с учеными степенями и/или учеными званиями составляет </w:t>
      </w:r>
      <w:r w:rsidR="009A26B1">
        <w:t>46</w:t>
      </w:r>
      <w:r w:rsidRPr="000F326D">
        <w:t xml:space="preserve"> %, показатель по доле докторов нау</w:t>
      </w:r>
      <w:r w:rsidR="009A26B1">
        <w:t>к и/или профессоров составляет 3,8</w:t>
      </w:r>
      <w:r w:rsidRPr="000F326D">
        <w:t xml:space="preserve">%. </w:t>
      </w:r>
    </w:p>
    <w:p w:rsidR="00D719B3" w:rsidRPr="000F326D" w:rsidRDefault="00D719B3" w:rsidP="00C12E4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F326D">
        <w:rPr>
          <w:b/>
        </w:rPr>
        <w:t>Рекомендации:</w:t>
      </w:r>
    </w:p>
    <w:p w:rsidR="00177BBE" w:rsidRPr="000F326D" w:rsidRDefault="00177BBE" w:rsidP="00C12E48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0F326D">
        <w:t>Продолж</w:t>
      </w:r>
      <w:r w:rsidR="00D719B3" w:rsidRPr="000F326D">
        <w:t>и</w:t>
      </w:r>
      <w:r w:rsidRPr="000F326D">
        <w:t xml:space="preserve">ть работу по повышению показателя общей </w:t>
      </w:r>
      <w:proofErr w:type="spellStart"/>
      <w:r w:rsidRPr="000F326D">
        <w:t>остепенности</w:t>
      </w:r>
      <w:proofErr w:type="spellEnd"/>
      <w:r w:rsidRPr="000F326D">
        <w:t xml:space="preserve"> ППС кафедры за </w:t>
      </w:r>
      <w:r w:rsidRPr="000F326D">
        <w:lastRenderedPageBreak/>
        <w:t>счет развития аспирантуры и защит кандидатских диссертаций аспирантов и преподавателей кафедры.</w:t>
      </w:r>
    </w:p>
    <w:p w:rsidR="00177BBE" w:rsidRPr="000F326D" w:rsidRDefault="00177BBE" w:rsidP="002043F1">
      <w:pPr>
        <w:jc w:val="both"/>
      </w:pPr>
    </w:p>
    <w:p w:rsidR="00177BBE" w:rsidRPr="00C361B1" w:rsidRDefault="00177BBE" w:rsidP="00177BBE">
      <w:pPr>
        <w:ind w:firstLine="709"/>
        <w:jc w:val="center"/>
        <w:rPr>
          <w:b/>
        </w:rPr>
      </w:pPr>
      <w:r w:rsidRPr="00C361B1">
        <w:rPr>
          <w:b/>
        </w:rPr>
        <w:t xml:space="preserve">2. </w:t>
      </w:r>
      <w:r w:rsidR="00C361B1" w:rsidRPr="00C361B1">
        <w:rPr>
          <w:b/>
        </w:rPr>
        <w:t>Учебно-методическая работа кафедры</w:t>
      </w:r>
    </w:p>
    <w:p w:rsidR="00E50B08" w:rsidRPr="000F326D" w:rsidRDefault="00E50B08" w:rsidP="00E50B08">
      <w:pPr>
        <w:ind w:firstLine="709"/>
        <w:jc w:val="both"/>
      </w:pPr>
      <w:r w:rsidRPr="000F326D">
        <w:t>Кафедра является выпускающей по программе подготовки кадров высшей квалификации и ответственной за ОПОП по направлени</w:t>
      </w:r>
      <w:r>
        <w:t>ям</w:t>
      </w:r>
      <w:r w:rsidRPr="000F326D">
        <w:t xml:space="preserve"> подготовки</w:t>
      </w:r>
      <w:r>
        <w:t>:</w:t>
      </w:r>
      <w:r w:rsidRPr="000F326D">
        <w:t xml:space="preserve"> </w:t>
      </w:r>
      <w:r>
        <w:t xml:space="preserve">31.05.03 </w:t>
      </w:r>
      <w:r w:rsidRPr="000F326D">
        <w:t xml:space="preserve"> «</w:t>
      </w:r>
      <w:r>
        <w:t>Стоматология</w:t>
      </w:r>
      <w:r w:rsidRPr="000F326D">
        <w:t xml:space="preserve">», </w:t>
      </w:r>
      <w:r>
        <w:t xml:space="preserve">31.08.72 «Стоматология общей практики», 31.08.73 «Стоматология терапевтическая», 31.08.74 «Стоматология хирургическая», 31.08.75 «Стоматология ортопедическая», 31.06.01 «Клиническая медицина» направленность 3.1.7 </w:t>
      </w:r>
      <w:r w:rsidRPr="000F326D">
        <w:t xml:space="preserve"> </w:t>
      </w:r>
      <w:r>
        <w:t xml:space="preserve">«Стоматология». </w:t>
      </w:r>
      <w:r w:rsidRPr="000F326D">
        <w:t>Научный руководитель – зав</w:t>
      </w:r>
      <w:proofErr w:type="gramStart"/>
      <w:r w:rsidRPr="000F326D">
        <w:t>.к</w:t>
      </w:r>
      <w:proofErr w:type="gramEnd"/>
      <w:r w:rsidRPr="000F326D">
        <w:t xml:space="preserve">афедрой </w:t>
      </w:r>
      <w:r>
        <w:t xml:space="preserve">Л.А. </w:t>
      </w:r>
      <w:proofErr w:type="spellStart"/>
      <w:r>
        <w:t>Зюлькина</w:t>
      </w:r>
      <w:proofErr w:type="spellEnd"/>
      <w:r w:rsidRPr="000F326D">
        <w:t xml:space="preserve">.  </w:t>
      </w:r>
    </w:p>
    <w:p w:rsidR="00E50B08" w:rsidRDefault="00E50B08" w:rsidP="00E50B08">
      <w:pPr>
        <w:ind w:firstLine="709"/>
        <w:jc w:val="both"/>
      </w:pPr>
      <w:r w:rsidRPr="000F326D">
        <w:t xml:space="preserve">Кафедра проводит занятия с </w:t>
      </w:r>
      <w:proofErr w:type="gramStart"/>
      <w:r w:rsidRPr="000F326D">
        <w:t>обучающимися</w:t>
      </w:r>
      <w:proofErr w:type="gramEnd"/>
      <w:r w:rsidRPr="000F326D">
        <w:t xml:space="preserve"> по программам высшего образования (программам специалитета, </w:t>
      </w:r>
      <w:r>
        <w:t>ординатуры, аспирантуры).</w:t>
      </w:r>
    </w:p>
    <w:p w:rsidR="00E50B08" w:rsidRPr="00CB5A69" w:rsidRDefault="00E50B08" w:rsidP="00E50B08">
      <w:pPr>
        <w:ind w:firstLine="709"/>
        <w:jc w:val="both"/>
        <w:rPr>
          <w:bCs/>
        </w:rPr>
      </w:pPr>
      <w:r w:rsidRPr="00CB5A69">
        <w:rPr>
          <w:bCs/>
        </w:rPr>
        <w:t xml:space="preserve">За </w:t>
      </w:r>
      <w:r w:rsidR="00CB5A69" w:rsidRPr="00CB5A69">
        <w:rPr>
          <w:bCs/>
        </w:rPr>
        <w:t xml:space="preserve">кафедрой закреплен 231 курс, в том числе 86  по </w:t>
      </w:r>
      <w:proofErr w:type="spellStart"/>
      <w:r w:rsidR="00CB5A69" w:rsidRPr="00CB5A69">
        <w:rPr>
          <w:bCs/>
        </w:rPr>
        <w:t>специалитету</w:t>
      </w:r>
      <w:proofErr w:type="spellEnd"/>
      <w:r w:rsidR="00CB5A69" w:rsidRPr="00CB5A69">
        <w:rPr>
          <w:bCs/>
        </w:rPr>
        <w:t>, 11</w:t>
      </w:r>
      <w:r w:rsidRPr="00CB5A69">
        <w:rPr>
          <w:bCs/>
        </w:rPr>
        <w:t xml:space="preserve">7 по ординатуре, </w:t>
      </w:r>
      <w:r w:rsidR="00CB5A69" w:rsidRPr="00CB5A69">
        <w:rPr>
          <w:bCs/>
        </w:rPr>
        <w:t>2</w:t>
      </w:r>
      <w:r w:rsidRPr="00CB5A69">
        <w:rPr>
          <w:bCs/>
        </w:rPr>
        <w:t>8 по аспирантуре.</w:t>
      </w:r>
    </w:p>
    <w:p w:rsidR="00E50B08" w:rsidRPr="000F326D" w:rsidRDefault="00E50B08" w:rsidP="00E50B08">
      <w:pPr>
        <w:ind w:firstLine="709"/>
        <w:jc w:val="both"/>
        <w:rPr>
          <w:bCs/>
        </w:rPr>
      </w:pPr>
      <w:r w:rsidRPr="000F326D">
        <w:rPr>
          <w:bCs/>
        </w:rPr>
        <w:t xml:space="preserve">Преподаватели кафедры проводят занятия </w:t>
      </w:r>
      <w:r w:rsidRPr="000F326D">
        <w:t>по следующим дисциплинам:</w:t>
      </w:r>
    </w:p>
    <w:p w:rsidR="00E50B08" w:rsidRDefault="00E50B08" w:rsidP="00E50B08">
      <w:pPr>
        <w:ind w:firstLine="142"/>
        <w:jc w:val="both"/>
      </w:pPr>
      <w:r>
        <w:t>- Стоматология</w:t>
      </w:r>
    </w:p>
    <w:p w:rsidR="00E50B08" w:rsidRDefault="00E50B08" w:rsidP="00E50B08">
      <w:pPr>
        <w:ind w:firstLine="142"/>
        <w:jc w:val="both"/>
      </w:pPr>
      <w:r>
        <w:t>- Практика по получению профессиональных умений и опыта профессиональной деятельности (педагогическая практика)</w:t>
      </w:r>
    </w:p>
    <w:p w:rsidR="00E50B08" w:rsidRDefault="00E50B08" w:rsidP="00E50B08">
      <w:pPr>
        <w:ind w:firstLine="142"/>
        <w:jc w:val="both"/>
      </w:pPr>
      <w:r>
        <w:t>- Практика по получению профессиональных умений и опыта профессиональной деятельности (научно-исследовательская практика)</w:t>
      </w:r>
    </w:p>
    <w:p w:rsidR="00E50B08" w:rsidRDefault="00E50B08" w:rsidP="00E50B08">
      <w:pPr>
        <w:ind w:firstLine="142"/>
        <w:jc w:val="both"/>
      </w:pPr>
      <w:r>
        <w:t>- Научно-исследовательская деятельность и подготовка НКР (диссертации)</w:t>
      </w:r>
    </w:p>
    <w:p w:rsidR="00E50B08" w:rsidRDefault="00E50B08" w:rsidP="00E50B08">
      <w:pPr>
        <w:ind w:firstLine="142"/>
        <w:jc w:val="both"/>
      </w:pPr>
      <w:r>
        <w:t>- Подготовка к сдаче и сдача государственного экзамена</w:t>
      </w:r>
    </w:p>
    <w:p w:rsidR="00E50B08" w:rsidRDefault="00E50B08" w:rsidP="00E50B08">
      <w:pPr>
        <w:ind w:firstLine="142"/>
        <w:jc w:val="both"/>
      </w:pPr>
      <w:r>
        <w:t>- Научный доклад об основных результатах подготовленной НКР (диссертации)</w:t>
      </w:r>
    </w:p>
    <w:p w:rsidR="00E50B08" w:rsidRDefault="00E50B08" w:rsidP="00E50B08">
      <w:pPr>
        <w:ind w:firstLine="142"/>
        <w:jc w:val="both"/>
      </w:pPr>
      <w:r>
        <w:t>- Качественная лабораторная практика/Клиническая и экспериментальная стоматология</w:t>
      </w:r>
    </w:p>
    <w:p w:rsidR="00E50B08" w:rsidRPr="00BF486D" w:rsidRDefault="00E50B08" w:rsidP="00E50B08">
      <w:pPr>
        <w:ind w:firstLine="142"/>
        <w:contextualSpacing/>
        <w:rPr>
          <w:rFonts w:eastAsia="Calibri"/>
        </w:rPr>
      </w:pPr>
      <w:r>
        <w:t xml:space="preserve">- </w:t>
      </w:r>
      <w:r w:rsidRPr="00BF486D">
        <w:rPr>
          <w:rFonts w:eastAsia="Calibri"/>
        </w:rPr>
        <w:t>Стоматология ортопедическая</w:t>
      </w:r>
    </w:p>
    <w:p w:rsidR="00E50B08" w:rsidRPr="00BF486D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F486D">
        <w:rPr>
          <w:rFonts w:eastAsia="Calibri"/>
        </w:rPr>
        <w:t>Ортодонтия</w:t>
      </w:r>
    </w:p>
    <w:p w:rsidR="00E50B08" w:rsidRPr="00BF486D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F486D">
        <w:rPr>
          <w:rFonts w:eastAsia="Calibri"/>
        </w:rPr>
        <w:t>Детская стоматология</w:t>
      </w:r>
    </w:p>
    <w:p w:rsidR="00E50B08" w:rsidRPr="00BF486D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F486D">
        <w:rPr>
          <w:rFonts w:eastAsia="Calibri"/>
        </w:rPr>
        <w:t>Современные методы диагностики в стоматологии</w:t>
      </w:r>
    </w:p>
    <w:p w:rsidR="00E50B08" w:rsidRPr="00BF486D" w:rsidRDefault="00E50B08" w:rsidP="00E50B08">
      <w:pPr>
        <w:ind w:firstLine="142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 w:rsidRPr="00BF486D">
        <w:rPr>
          <w:rFonts w:eastAsia="Calibri"/>
        </w:rPr>
        <w:t>Дентальная</w:t>
      </w:r>
      <w:proofErr w:type="gramEnd"/>
      <w:r w:rsidRPr="00BF486D">
        <w:rPr>
          <w:rFonts w:eastAsia="Calibri"/>
        </w:rPr>
        <w:t xml:space="preserve"> </w:t>
      </w:r>
      <w:proofErr w:type="spellStart"/>
      <w:r w:rsidRPr="00BF486D">
        <w:rPr>
          <w:rFonts w:eastAsia="Calibri"/>
        </w:rPr>
        <w:t>имплантология</w:t>
      </w:r>
      <w:proofErr w:type="spellEnd"/>
      <w:r w:rsidRPr="00BF486D">
        <w:rPr>
          <w:rFonts w:eastAsia="Calibri"/>
        </w:rPr>
        <w:t xml:space="preserve">/Особенности протезирования больных на дентальных </w:t>
      </w:r>
      <w:proofErr w:type="spellStart"/>
      <w:r w:rsidRPr="00BF486D">
        <w:rPr>
          <w:rFonts w:eastAsia="Calibri"/>
        </w:rPr>
        <w:t>имплантах</w:t>
      </w:r>
      <w:proofErr w:type="spellEnd"/>
    </w:p>
    <w:p w:rsidR="00E50B08" w:rsidRPr="00BF486D" w:rsidRDefault="00E50B08" w:rsidP="00E50B08">
      <w:pPr>
        <w:ind w:firstLine="142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BF486D">
        <w:rPr>
          <w:rFonts w:eastAsia="Calibri"/>
        </w:rPr>
        <w:t>Современные технологии диагностики и лечения заболеваний пародонта/Реставрационные технологии в стоматологии</w:t>
      </w:r>
    </w:p>
    <w:p w:rsidR="00E50B08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F486D">
        <w:rPr>
          <w:rFonts w:eastAsia="Calibri"/>
        </w:rPr>
        <w:t>Современная профилактика стоматологических заболеваний/Средства и методы гигиены полости рта</w:t>
      </w:r>
    </w:p>
    <w:p w:rsidR="00E50B08" w:rsidRDefault="00E50B08" w:rsidP="00E50B08">
      <w:pPr>
        <w:ind w:firstLine="142"/>
        <w:contextualSpacing/>
      </w:pPr>
      <w:r>
        <w:rPr>
          <w:rFonts w:eastAsia="Calibri"/>
        </w:rPr>
        <w:t xml:space="preserve">- </w:t>
      </w:r>
      <w:r w:rsidRPr="00BF486D">
        <w:t>Производственная (клиническая) практика (Стоматологическая поликлиника)</w:t>
      </w:r>
    </w:p>
    <w:p w:rsidR="00E50B08" w:rsidRDefault="00E50B08" w:rsidP="00E50B08">
      <w:pPr>
        <w:ind w:firstLine="142"/>
        <w:contextualSpacing/>
      </w:pPr>
      <w:r>
        <w:t xml:space="preserve">- </w:t>
      </w:r>
      <w:r w:rsidRPr="00BF486D">
        <w:t>Производственная (клиническая) практика (Зуботехническая лаборатория)</w:t>
      </w:r>
    </w:p>
    <w:p w:rsidR="00E50B08" w:rsidRDefault="00E50B08" w:rsidP="00E50B08">
      <w:pPr>
        <w:ind w:firstLine="142"/>
        <w:contextualSpacing/>
        <w:jc w:val="both"/>
        <w:rPr>
          <w:rFonts w:eastAsia="Calibri"/>
        </w:rPr>
      </w:pPr>
      <w:r>
        <w:t>-</w:t>
      </w:r>
      <w:r w:rsidRPr="004B1A66">
        <w:rPr>
          <w:rFonts w:eastAsia="Calibri"/>
        </w:rPr>
        <w:t xml:space="preserve"> </w:t>
      </w:r>
      <w:r>
        <w:rPr>
          <w:rFonts w:eastAsia="Calibri"/>
        </w:rPr>
        <w:t xml:space="preserve">Современные аспекты </w:t>
      </w:r>
      <w:proofErr w:type="spellStart"/>
      <w:r>
        <w:rPr>
          <w:rFonts w:eastAsia="Calibri"/>
        </w:rPr>
        <w:t>эндодонтии</w:t>
      </w:r>
      <w:proofErr w:type="spellEnd"/>
    </w:p>
    <w:p w:rsidR="00E50B08" w:rsidRDefault="00E50B08" w:rsidP="00E50B08">
      <w:pPr>
        <w:ind w:firstLine="142"/>
        <w:contextualSpacing/>
        <w:jc w:val="both"/>
        <w:rPr>
          <w:rFonts w:eastAsia="Calibri"/>
        </w:rPr>
      </w:pPr>
      <w:r>
        <w:rPr>
          <w:rFonts w:eastAsia="Calibri"/>
        </w:rPr>
        <w:t>- Стоматология терапевтическая</w:t>
      </w:r>
    </w:p>
    <w:p w:rsidR="00E50B08" w:rsidRDefault="00E50B08" w:rsidP="00E50B08">
      <w:pPr>
        <w:ind w:firstLine="142"/>
        <w:contextualSpacing/>
        <w:jc w:val="both"/>
      </w:pPr>
      <w:r>
        <w:rPr>
          <w:rFonts w:eastAsia="Calibri"/>
        </w:rPr>
        <w:t xml:space="preserve">- </w:t>
      </w:r>
      <w:r w:rsidRPr="00BF486D">
        <w:t>Производственная (клиническая) практика (</w:t>
      </w:r>
      <w:r>
        <w:t>стационар</w:t>
      </w:r>
      <w:r w:rsidRPr="00BF486D">
        <w:t>)</w:t>
      </w:r>
    </w:p>
    <w:p w:rsidR="00E50B08" w:rsidRPr="00BF486D" w:rsidRDefault="00E50B08" w:rsidP="00E50B08">
      <w:pPr>
        <w:ind w:firstLine="142"/>
        <w:contextualSpacing/>
        <w:jc w:val="both"/>
        <w:rPr>
          <w:rFonts w:eastAsia="Calibri"/>
        </w:rPr>
      </w:pPr>
      <w:r>
        <w:rPr>
          <w:rFonts w:eastAsia="Calibri"/>
        </w:rPr>
        <w:t>-</w:t>
      </w:r>
      <w:r w:rsidRPr="004B1A66">
        <w:rPr>
          <w:rFonts w:eastAsia="Calibri"/>
        </w:rPr>
        <w:t xml:space="preserve"> </w:t>
      </w:r>
      <w:r>
        <w:rPr>
          <w:rFonts w:eastAsia="Calibri"/>
        </w:rPr>
        <w:t>Методы обезболивания и общая анестезия в хирургии и стоматологии/Особенности проведения анестезии у больных пожилого и старческого возраста</w:t>
      </w:r>
    </w:p>
    <w:p w:rsidR="00E50B08" w:rsidRPr="00BF486D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F486D">
        <w:rPr>
          <w:rFonts w:eastAsia="Calibri"/>
        </w:rPr>
        <w:t xml:space="preserve">Стоматология </w:t>
      </w:r>
      <w:r>
        <w:rPr>
          <w:rFonts w:eastAsia="Calibri"/>
        </w:rPr>
        <w:t>хирургическая</w:t>
      </w:r>
    </w:p>
    <w:p w:rsidR="00E50B08" w:rsidRPr="00BF486D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>- Детская хирургическая стоматология</w:t>
      </w:r>
    </w:p>
    <w:p w:rsidR="00E50B08" w:rsidRPr="00BF486D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F486D">
        <w:rPr>
          <w:rFonts w:eastAsia="Calibri"/>
        </w:rPr>
        <w:t xml:space="preserve">Стоматология </w:t>
      </w:r>
      <w:r>
        <w:rPr>
          <w:rFonts w:eastAsia="Calibri"/>
        </w:rPr>
        <w:t>общей практики</w:t>
      </w:r>
    </w:p>
    <w:p w:rsidR="00E50B08" w:rsidRDefault="00E50B08" w:rsidP="00E50B08">
      <w:pPr>
        <w:ind w:firstLine="142"/>
        <w:contextualSpacing/>
        <w:jc w:val="both"/>
        <w:rPr>
          <w:rFonts w:eastAsia="Calibri"/>
        </w:rPr>
      </w:pPr>
      <w:r>
        <w:rPr>
          <w:rFonts w:eastAsia="Calibri"/>
        </w:rPr>
        <w:t>- Государственный экзамен</w:t>
      </w:r>
    </w:p>
    <w:p w:rsidR="00E50B08" w:rsidRPr="00B54946" w:rsidRDefault="00E50B08" w:rsidP="00E50B08">
      <w:pPr>
        <w:ind w:firstLine="142"/>
        <w:rPr>
          <w:rFonts w:eastAsia="Calibri"/>
        </w:rPr>
      </w:pPr>
      <w:r>
        <w:rPr>
          <w:rFonts w:eastAsia="Calibri"/>
        </w:rPr>
        <w:t>- Стоматология (пропедевтика)</w:t>
      </w:r>
    </w:p>
    <w:p w:rsidR="00E50B08" w:rsidRPr="00B54946" w:rsidRDefault="00E50B08" w:rsidP="00E50B08">
      <w:pPr>
        <w:ind w:firstLine="142"/>
        <w:rPr>
          <w:rFonts w:eastAsia="Calibri"/>
        </w:rPr>
      </w:pPr>
      <w:r>
        <w:rPr>
          <w:rFonts w:eastAsia="Calibri"/>
        </w:rPr>
        <w:t>- Стоматология (материаловедение)</w:t>
      </w:r>
    </w:p>
    <w:p w:rsidR="00E50B08" w:rsidRPr="00B54946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Медицинская генетика в стоматологии</w:t>
      </w:r>
    </w:p>
    <w:p w:rsidR="00E50B08" w:rsidRDefault="00E50B08" w:rsidP="00E50B08">
      <w:pPr>
        <w:ind w:firstLine="142"/>
        <w:jc w:val="both"/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(профилактика и коммунальная стоматология)</w:t>
      </w:r>
    </w:p>
    <w:p w:rsidR="00E50B08" w:rsidRDefault="00E50B08" w:rsidP="00E50B08">
      <w:pPr>
        <w:ind w:firstLine="142"/>
        <w:jc w:val="both"/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</w:t>
      </w:r>
      <w:proofErr w:type="spellStart"/>
      <w:r w:rsidRPr="00B54946">
        <w:rPr>
          <w:rFonts w:eastAsia="Calibri"/>
          <w:color w:val="000000"/>
        </w:rPr>
        <w:t>кариесология</w:t>
      </w:r>
      <w:proofErr w:type="spellEnd"/>
      <w:r w:rsidRPr="00B54946">
        <w:rPr>
          <w:rFonts w:eastAsia="Calibri"/>
          <w:color w:val="000000"/>
        </w:rPr>
        <w:t xml:space="preserve"> и заболевание твердых тканей зубов)</w:t>
      </w:r>
    </w:p>
    <w:p w:rsidR="00E50B08" w:rsidRPr="00B54946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(хирургия полости рта)</w:t>
      </w:r>
      <w:r>
        <w:rPr>
          <w:rFonts w:eastAsia="Calibri"/>
        </w:rPr>
        <w:t xml:space="preserve"> </w:t>
      </w:r>
    </w:p>
    <w:p w:rsidR="00E50B08" w:rsidRDefault="00E50B08" w:rsidP="00E50B08">
      <w:pPr>
        <w:ind w:firstLine="142"/>
        <w:jc w:val="both"/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(зубопротезирование -</w:t>
      </w:r>
      <w:r>
        <w:rPr>
          <w:rFonts w:eastAsia="Calibri"/>
          <w:color w:val="000000"/>
        </w:rPr>
        <w:t xml:space="preserve"> </w:t>
      </w:r>
      <w:r w:rsidRPr="00B54946">
        <w:rPr>
          <w:rFonts w:eastAsia="Calibri"/>
          <w:color w:val="000000"/>
        </w:rPr>
        <w:t>простое протезирование)</w:t>
      </w:r>
    </w:p>
    <w:p w:rsidR="00E50B08" w:rsidRPr="00B54946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</w:t>
      </w:r>
      <w:proofErr w:type="spellStart"/>
      <w:r w:rsidRPr="00B54946">
        <w:rPr>
          <w:rFonts w:eastAsia="Calibri"/>
          <w:color w:val="000000"/>
        </w:rPr>
        <w:t>эндодонтия</w:t>
      </w:r>
      <w:proofErr w:type="spellEnd"/>
      <w:r w:rsidRPr="00B54946">
        <w:rPr>
          <w:rFonts w:eastAsia="Calibri"/>
          <w:color w:val="000000"/>
        </w:rPr>
        <w:t>)</w:t>
      </w:r>
      <w:r>
        <w:rPr>
          <w:rFonts w:eastAsia="Calibri"/>
        </w:rPr>
        <w:t xml:space="preserve"> </w:t>
      </w:r>
    </w:p>
    <w:p w:rsidR="00E50B08" w:rsidRDefault="00E50B08" w:rsidP="00E50B08">
      <w:pPr>
        <w:ind w:firstLine="14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- </w:t>
      </w:r>
      <w:r w:rsidRPr="00B54946">
        <w:rPr>
          <w:rFonts w:eastAsia="Calibri"/>
          <w:color w:val="000000"/>
        </w:rPr>
        <w:t>Стоматология (протезирование зубных рядов - сложное протезирование)</w:t>
      </w:r>
    </w:p>
    <w:p w:rsidR="00E50B08" w:rsidRPr="00B54946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</w:t>
      </w:r>
      <w:proofErr w:type="spellStart"/>
      <w:r w:rsidRPr="00B54946">
        <w:rPr>
          <w:rFonts w:eastAsia="Calibri"/>
          <w:color w:val="000000"/>
        </w:rPr>
        <w:t>пародонтология</w:t>
      </w:r>
      <w:proofErr w:type="spellEnd"/>
      <w:r w:rsidRPr="00B54946">
        <w:rPr>
          <w:rFonts w:eastAsia="Calibri"/>
          <w:color w:val="000000"/>
        </w:rPr>
        <w:t>)</w:t>
      </w:r>
    </w:p>
    <w:p w:rsidR="00E50B08" w:rsidRDefault="00E50B08" w:rsidP="00E50B08">
      <w:pPr>
        <w:ind w:firstLine="14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(протезирование при полном отсутствии зубов)</w:t>
      </w:r>
    </w:p>
    <w:p w:rsidR="00E50B08" w:rsidRDefault="00E50B08" w:rsidP="00E50B08">
      <w:pPr>
        <w:ind w:firstLine="142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B54946">
        <w:rPr>
          <w:rFonts w:eastAsia="Calibri"/>
        </w:rPr>
        <w:t>Неотложные состояния в стоматологии</w:t>
      </w:r>
    </w:p>
    <w:p w:rsidR="00E50B08" w:rsidRPr="00B54946" w:rsidRDefault="00E50B08" w:rsidP="00E50B08">
      <w:pPr>
        <w:ind w:firstLine="142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</w:t>
      </w:r>
      <w:proofErr w:type="spellStart"/>
      <w:r w:rsidRPr="00B54946">
        <w:rPr>
          <w:rFonts w:eastAsia="Calibri"/>
          <w:color w:val="000000"/>
        </w:rPr>
        <w:t>имплантология</w:t>
      </w:r>
      <w:proofErr w:type="spellEnd"/>
      <w:r w:rsidRPr="00B54946">
        <w:rPr>
          <w:rFonts w:eastAsia="Calibri"/>
          <w:color w:val="000000"/>
        </w:rPr>
        <w:t xml:space="preserve"> и реконструктивная хирургия</w:t>
      </w:r>
      <w:r>
        <w:rPr>
          <w:rFonts w:eastAsia="Calibri"/>
        </w:rPr>
        <w:t>)</w:t>
      </w:r>
    </w:p>
    <w:p w:rsidR="00E50B08" w:rsidRPr="00B54946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</w:t>
      </w:r>
      <w:proofErr w:type="spellStart"/>
      <w:r w:rsidRPr="00B54946">
        <w:rPr>
          <w:rFonts w:eastAsia="Calibri"/>
          <w:color w:val="000000"/>
        </w:rPr>
        <w:t>геронтостоматология</w:t>
      </w:r>
      <w:proofErr w:type="spellEnd"/>
      <w:r w:rsidRPr="00B54946">
        <w:rPr>
          <w:rFonts w:eastAsia="Calibri"/>
          <w:color w:val="000000"/>
        </w:rPr>
        <w:t xml:space="preserve"> и заболевания слизистой оболочки полости рта)</w:t>
      </w:r>
    </w:p>
    <w:p w:rsidR="00E50B08" w:rsidRPr="00B54946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</w:t>
      </w:r>
      <w:proofErr w:type="spellStart"/>
      <w:r w:rsidRPr="00B54946">
        <w:rPr>
          <w:rFonts w:eastAsia="Calibri"/>
          <w:color w:val="000000"/>
        </w:rPr>
        <w:t>гнатология</w:t>
      </w:r>
      <w:proofErr w:type="spellEnd"/>
      <w:r w:rsidRPr="00B54946">
        <w:rPr>
          <w:rFonts w:eastAsia="Calibri"/>
          <w:color w:val="000000"/>
        </w:rPr>
        <w:t xml:space="preserve"> и функциональная диагностика ВНЧ сустава)</w:t>
      </w:r>
    </w:p>
    <w:p w:rsidR="00E50B08" w:rsidRDefault="00E50B08" w:rsidP="00E50B08">
      <w:pPr>
        <w:ind w:firstLine="14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Стоматология (клиническая стоматология)</w:t>
      </w:r>
    </w:p>
    <w:p w:rsidR="00E50B08" w:rsidRPr="00B54946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Клинические особенности применения современных реставрационных материалов</w:t>
      </w:r>
    </w:p>
    <w:p w:rsidR="00E50B08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>Реставрационные и изоляционные технологии в стоматологи</w:t>
      </w:r>
      <w:r>
        <w:rPr>
          <w:rFonts w:eastAsia="Calibri"/>
          <w:color w:val="000000"/>
        </w:rPr>
        <w:t>и</w:t>
      </w:r>
    </w:p>
    <w:p w:rsidR="00E50B08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B54946">
        <w:rPr>
          <w:rFonts w:eastAsia="Calibri"/>
          <w:color w:val="000000"/>
        </w:rPr>
        <w:t xml:space="preserve">Современные методы </w:t>
      </w:r>
      <w:proofErr w:type="spellStart"/>
      <w:r w:rsidRPr="00B54946">
        <w:rPr>
          <w:rFonts w:eastAsia="Calibri"/>
          <w:color w:val="000000"/>
        </w:rPr>
        <w:t>обтурации</w:t>
      </w:r>
      <w:proofErr w:type="spellEnd"/>
      <w:r w:rsidRPr="00B54946">
        <w:rPr>
          <w:rFonts w:eastAsia="Calibri"/>
          <w:color w:val="000000"/>
        </w:rPr>
        <w:t xml:space="preserve"> корневых каналов</w:t>
      </w:r>
    </w:p>
    <w:p w:rsidR="00E50B08" w:rsidRDefault="00E50B08" w:rsidP="00E50B08">
      <w:pPr>
        <w:ind w:firstLine="142"/>
        <w:contextualSpacing/>
      </w:pPr>
      <w:r>
        <w:t>- Управление качеством в стоматологии/ Планирование деятельности медицинской организации</w:t>
      </w:r>
    </w:p>
    <w:p w:rsidR="00E50B08" w:rsidRPr="009E3F6C" w:rsidRDefault="00E50B08" w:rsidP="00E50B08">
      <w:pPr>
        <w:ind w:firstLine="142"/>
        <w:contextualSpacing/>
      </w:pPr>
      <w:r>
        <w:t xml:space="preserve">- Менеджмент в стоматологии/ </w:t>
      </w:r>
      <w:proofErr w:type="spellStart"/>
      <w:r>
        <w:t>Конфликтология</w:t>
      </w:r>
      <w:proofErr w:type="spellEnd"/>
      <w:r>
        <w:t xml:space="preserve"> в стоматологии</w:t>
      </w:r>
    </w:p>
    <w:p w:rsidR="00E50B08" w:rsidRDefault="00E50B08" w:rsidP="00E50B08">
      <w:pPr>
        <w:ind w:firstLine="142"/>
        <w:contextualSpacing/>
      </w:pPr>
      <w:r>
        <w:rPr>
          <w:bCs/>
          <w:iCs/>
          <w:color w:val="000000"/>
          <w:shd w:val="clear" w:color="auto" w:fill="FFFFFF"/>
        </w:rPr>
        <w:t xml:space="preserve">- </w:t>
      </w:r>
      <w:r w:rsidRPr="009E3F6C">
        <w:rPr>
          <w:bCs/>
          <w:iCs/>
          <w:color w:val="000000"/>
          <w:shd w:val="clear" w:color="auto" w:fill="FFFFFF"/>
        </w:rPr>
        <w:t>Психология и педагогика</w:t>
      </w:r>
    </w:p>
    <w:p w:rsidR="00E50B08" w:rsidRDefault="00E50B08" w:rsidP="00E50B08">
      <w:pPr>
        <w:ind w:firstLine="142"/>
        <w:rPr>
          <w:rFonts w:eastAsia="Calibri"/>
          <w:color w:val="000000"/>
        </w:rPr>
      </w:pPr>
      <w:r>
        <w:t>- Психологические аспекты взаимоотношений врач стоматолог-пациент</w:t>
      </w:r>
    </w:p>
    <w:p w:rsidR="00E50B08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>- Подготовка к сдаче сдача государственного экзамена</w:t>
      </w:r>
    </w:p>
    <w:p w:rsidR="00E50B08" w:rsidRDefault="00E50B08" w:rsidP="00E50B08">
      <w:pPr>
        <w:ind w:firstLine="142"/>
        <w:rPr>
          <w:rFonts w:eastAsia="Calibri"/>
          <w:color w:val="000000"/>
        </w:rPr>
      </w:pPr>
      <w:r>
        <w:rPr>
          <w:rFonts w:eastAsia="Calibri"/>
          <w:color w:val="000000"/>
        </w:rPr>
        <w:t>- Биоэтика</w:t>
      </w:r>
    </w:p>
    <w:p w:rsidR="00E50B08" w:rsidRPr="00B54946" w:rsidRDefault="00E50B08" w:rsidP="00E50B08">
      <w:pPr>
        <w:ind w:firstLine="142"/>
        <w:rPr>
          <w:rFonts w:eastAsia="Calibri"/>
        </w:rPr>
      </w:pPr>
      <w:r>
        <w:rPr>
          <w:rFonts w:eastAsia="Calibri"/>
        </w:rPr>
        <w:t xml:space="preserve">- </w:t>
      </w:r>
      <w:r w:rsidRPr="00B54946">
        <w:rPr>
          <w:rFonts w:eastAsia="Calibri"/>
        </w:rPr>
        <w:t>Учебная пра</w:t>
      </w:r>
      <w:r>
        <w:rPr>
          <w:rFonts w:eastAsia="Calibri"/>
        </w:rPr>
        <w:t>ктика: ознакомительная практика</w:t>
      </w:r>
    </w:p>
    <w:p w:rsidR="00E50B08" w:rsidRPr="00B54946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54946">
        <w:rPr>
          <w:rFonts w:eastAsia="Calibri"/>
        </w:rPr>
        <w:t xml:space="preserve">Практика по получению первичных профессиональных умений и навыков на должностях </w:t>
      </w:r>
      <w:r>
        <w:rPr>
          <w:rFonts w:eastAsia="Calibri"/>
        </w:rPr>
        <w:t>среднего медицинского персонала</w:t>
      </w:r>
    </w:p>
    <w:p w:rsidR="00E50B08" w:rsidRPr="00B54946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54946">
        <w:rPr>
          <w:rFonts w:eastAsia="Calibri"/>
        </w:rPr>
        <w:t>Производственная практика: практика по получению профессиональных умений и опыта профессиональной деятельности (по</w:t>
      </w:r>
      <w:r>
        <w:rPr>
          <w:rFonts w:eastAsia="Calibri"/>
        </w:rPr>
        <w:t xml:space="preserve"> профилактической стоматологии)</w:t>
      </w:r>
    </w:p>
    <w:p w:rsidR="00E50B08" w:rsidRPr="00B54946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54946">
        <w:rPr>
          <w:rFonts w:eastAsia="Calibri"/>
        </w:rPr>
        <w:t>Производственная практика: практика по получению профессиональных умений и опыта профессиональной деятельности (п</w:t>
      </w:r>
      <w:r>
        <w:rPr>
          <w:rFonts w:eastAsia="Calibri"/>
        </w:rPr>
        <w:t>о терапевтической стоматологии)</w:t>
      </w:r>
    </w:p>
    <w:p w:rsidR="00E50B08" w:rsidRPr="00B54946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54946">
        <w:rPr>
          <w:rFonts w:eastAsia="Calibri"/>
        </w:rPr>
        <w:t xml:space="preserve">Производственная практика: практика по получению профессиональных умений и опыта профессиональной деятельности </w:t>
      </w:r>
      <w:r>
        <w:rPr>
          <w:rFonts w:eastAsia="Calibri"/>
        </w:rPr>
        <w:t>(по хирургической стоматологии)</w:t>
      </w:r>
    </w:p>
    <w:p w:rsidR="00E50B08" w:rsidRPr="00B54946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B54946">
        <w:rPr>
          <w:rFonts w:eastAsia="Calibri"/>
        </w:rPr>
        <w:t>Производственная практика: практика по получению профессиональных умений и опыта профессиональной деятельности (</w:t>
      </w:r>
      <w:r>
        <w:rPr>
          <w:rFonts w:eastAsia="Calibri"/>
        </w:rPr>
        <w:t>по ортопедической стоматологии)</w:t>
      </w:r>
    </w:p>
    <w:p w:rsidR="00E50B08" w:rsidRDefault="00E50B08" w:rsidP="00E50B08">
      <w:pPr>
        <w:ind w:firstLine="142"/>
        <w:contextualSpacing/>
        <w:rPr>
          <w:rFonts w:eastAsia="Calibri"/>
        </w:rPr>
      </w:pPr>
      <w:r>
        <w:rPr>
          <w:rFonts w:eastAsia="Calibri"/>
        </w:rPr>
        <w:t>- Производственная практика: НИР</w:t>
      </w:r>
    </w:p>
    <w:p w:rsidR="00E50B08" w:rsidRDefault="00E50B08" w:rsidP="00E50B08">
      <w:pPr>
        <w:contextualSpacing/>
        <w:rPr>
          <w:rFonts w:eastAsia="Calibri"/>
        </w:rPr>
      </w:pPr>
      <w:r>
        <w:rPr>
          <w:rFonts w:eastAsia="Calibri"/>
        </w:rPr>
        <w:t>- Клинические особенности реставрации фронтальных зубов</w:t>
      </w:r>
    </w:p>
    <w:p w:rsidR="00E50B08" w:rsidRDefault="00E50B08" w:rsidP="00E50B08">
      <w:pPr>
        <w:contextualSpacing/>
        <w:rPr>
          <w:rFonts w:eastAsia="Calibri"/>
        </w:rPr>
      </w:pPr>
      <w:r>
        <w:rPr>
          <w:rFonts w:eastAsia="Calibri"/>
        </w:rPr>
        <w:t>- Клинические особенности реставрации боковых зубов</w:t>
      </w:r>
    </w:p>
    <w:p w:rsidR="00E50B08" w:rsidRDefault="00E50B08" w:rsidP="00E50B08">
      <w:pPr>
        <w:contextualSpacing/>
        <w:rPr>
          <w:rFonts w:eastAsia="Calibri"/>
        </w:rPr>
      </w:pPr>
      <w:r>
        <w:rPr>
          <w:rFonts w:eastAsia="Calibri"/>
        </w:rPr>
        <w:t>- Деонтология в стоматологии</w:t>
      </w:r>
    </w:p>
    <w:p w:rsidR="00E50B08" w:rsidRDefault="00E50B08" w:rsidP="00E50B08">
      <w:pPr>
        <w:contextualSpacing/>
        <w:rPr>
          <w:rFonts w:eastAsia="Calibri"/>
        </w:rPr>
      </w:pPr>
      <w:r>
        <w:rPr>
          <w:rFonts w:eastAsia="Calibri"/>
        </w:rPr>
        <w:t>- Этика, право и менеджмент в стоматологии</w:t>
      </w:r>
    </w:p>
    <w:p w:rsidR="00E50B08" w:rsidRDefault="00E50B08" w:rsidP="00E50B08">
      <w:pPr>
        <w:contextualSpacing/>
        <w:rPr>
          <w:rFonts w:eastAsia="Calibri"/>
        </w:rPr>
      </w:pPr>
      <w:r>
        <w:rPr>
          <w:rFonts w:eastAsia="Calibri"/>
        </w:rPr>
        <w:t>- Современные подходы и принципы к методам физиотерапевтического воздействия на ткани пародонта</w:t>
      </w:r>
    </w:p>
    <w:p w:rsidR="00E50B08" w:rsidRPr="00B54946" w:rsidRDefault="00E50B08" w:rsidP="00E50B08">
      <w:pPr>
        <w:contextualSpacing/>
        <w:rPr>
          <w:rFonts w:eastAsia="Calibri"/>
        </w:rPr>
      </w:pPr>
      <w:r>
        <w:rPr>
          <w:rFonts w:eastAsia="Calibri"/>
        </w:rPr>
        <w:t>- Новые методы физиотерапевтического воздействия при заболеваниях пародонта</w:t>
      </w:r>
    </w:p>
    <w:p w:rsidR="00E50B08" w:rsidRPr="00E50B08" w:rsidRDefault="00E50B08" w:rsidP="00E50B08">
      <w:pPr>
        <w:jc w:val="both"/>
        <w:rPr>
          <w:rFonts w:eastAsia="Calibri"/>
          <w:color w:val="000000"/>
        </w:rPr>
      </w:pPr>
    </w:p>
    <w:p w:rsidR="00E50B08" w:rsidRDefault="00E50B08" w:rsidP="00E50B08">
      <w:pPr>
        <w:ind w:firstLine="709"/>
        <w:jc w:val="both"/>
      </w:pPr>
      <w:proofErr w:type="gramStart"/>
      <w:r w:rsidRPr="000F326D">
        <w:rPr>
          <w:b/>
        </w:rPr>
        <w:t>Объем выполненной за последние 5 лет нагрузки</w:t>
      </w:r>
      <w:r w:rsidRPr="000F326D">
        <w:t xml:space="preserve"> составил (в часах):</w:t>
      </w:r>
      <w:proofErr w:type="gramEnd"/>
    </w:p>
    <w:p w:rsidR="00E50B08" w:rsidRPr="000F326D" w:rsidRDefault="00E50B08" w:rsidP="00E50B08">
      <w:pPr>
        <w:ind w:firstLine="709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371"/>
      </w:tblGrid>
      <w:tr w:rsidR="00E50B08" w:rsidRPr="000F326D" w:rsidTr="00E50B08">
        <w:tc>
          <w:tcPr>
            <w:tcW w:w="2235" w:type="dxa"/>
          </w:tcPr>
          <w:p w:rsidR="00E50B08" w:rsidRPr="000F326D" w:rsidRDefault="00E50B08" w:rsidP="00E50B08">
            <w:pPr>
              <w:jc w:val="center"/>
            </w:pPr>
            <w:r w:rsidRPr="000F326D">
              <w:t>Учебный год</w:t>
            </w:r>
          </w:p>
        </w:tc>
        <w:tc>
          <w:tcPr>
            <w:tcW w:w="7371" w:type="dxa"/>
          </w:tcPr>
          <w:p w:rsidR="00E50B08" w:rsidRPr="000F326D" w:rsidRDefault="00E50B08" w:rsidP="00E50B08">
            <w:pPr>
              <w:jc w:val="center"/>
            </w:pPr>
            <w:r w:rsidRPr="000F326D">
              <w:t xml:space="preserve">Объем нагрузки </w:t>
            </w:r>
            <w:r>
              <w:t>специалитета</w:t>
            </w:r>
            <w:r w:rsidRPr="000F326D">
              <w:t xml:space="preserve">, </w:t>
            </w:r>
            <w:r>
              <w:t>ординатуры</w:t>
            </w:r>
            <w:r w:rsidRPr="000F326D">
              <w:t>, аспирантур</w:t>
            </w:r>
            <w:r>
              <w:t>ы</w:t>
            </w:r>
            <w:r w:rsidRPr="000F326D">
              <w:t xml:space="preserve"> (в часах)</w:t>
            </w:r>
          </w:p>
        </w:tc>
      </w:tr>
      <w:tr w:rsidR="00E50B08" w:rsidRPr="000F326D" w:rsidTr="00E50B08">
        <w:tc>
          <w:tcPr>
            <w:tcW w:w="2235" w:type="dxa"/>
          </w:tcPr>
          <w:p w:rsidR="00E50B08" w:rsidRPr="000F326D" w:rsidRDefault="00E50B08" w:rsidP="00E50B08">
            <w:pPr>
              <w:jc w:val="both"/>
            </w:pPr>
            <w:r w:rsidRPr="000F326D">
              <w:t>2018-2019</w:t>
            </w:r>
          </w:p>
        </w:tc>
        <w:tc>
          <w:tcPr>
            <w:tcW w:w="7371" w:type="dxa"/>
          </w:tcPr>
          <w:p w:rsidR="00E50B08" w:rsidRPr="00DB32C8" w:rsidRDefault="00E50B08" w:rsidP="00E50B08">
            <w:pPr>
              <w:jc w:val="both"/>
            </w:pPr>
            <w:r>
              <w:t>53506,1</w:t>
            </w:r>
          </w:p>
        </w:tc>
      </w:tr>
      <w:tr w:rsidR="00E50B08" w:rsidRPr="000F326D" w:rsidTr="00E50B08">
        <w:tc>
          <w:tcPr>
            <w:tcW w:w="2235" w:type="dxa"/>
          </w:tcPr>
          <w:p w:rsidR="00E50B08" w:rsidRPr="000F326D" w:rsidRDefault="00E50B08" w:rsidP="00E50B08">
            <w:pPr>
              <w:jc w:val="both"/>
            </w:pPr>
            <w:r w:rsidRPr="000F326D">
              <w:t>2019-2020</w:t>
            </w:r>
          </w:p>
        </w:tc>
        <w:tc>
          <w:tcPr>
            <w:tcW w:w="7371" w:type="dxa"/>
          </w:tcPr>
          <w:p w:rsidR="00E50B08" w:rsidRPr="00DB32C8" w:rsidRDefault="00E50B08" w:rsidP="00E50B08">
            <w:pPr>
              <w:jc w:val="both"/>
            </w:pPr>
            <w:r>
              <w:t>62787,2</w:t>
            </w:r>
          </w:p>
        </w:tc>
      </w:tr>
      <w:tr w:rsidR="00E50B08" w:rsidRPr="000F326D" w:rsidTr="00E50B08">
        <w:tc>
          <w:tcPr>
            <w:tcW w:w="2235" w:type="dxa"/>
          </w:tcPr>
          <w:p w:rsidR="00E50B08" w:rsidRPr="000F326D" w:rsidRDefault="00E50B08" w:rsidP="00E50B08">
            <w:pPr>
              <w:jc w:val="both"/>
            </w:pPr>
            <w:r w:rsidRPr="000F326D">
              <w:t>2020-2021</w:t>
            </w:r>
          </w:p>
        </w:tc>
        <w:tc>
          <w:tcPr>
            <w:tcW w:w="7371" w:type="dxa"/>
          </w:tcPr>
          <w:p w:rsidR="00E50B08" w:rsidRPr="00DB32C8" w:rsidRDefault="00E50B08" w:rsidP="00E50B08">
            <w:pPr>
              <w:jc w:val="both"/>
            </w:pPr>
            <w:r>
              <w:t>56426</w:t>
            </w:r>
          </w:p>
        </w:tc>
      </w:tr>
      <w:tr w:rsidR="00E50B08" w:rsidRPr="000F326D" w:rsidTr="00E50B08">
        <w:tc>
          <w:tcPr>
            <w:tcW w:w="2235" w:type="dxa"/>
          </w:tcPr>
          <w:p w:rsidR="00E50B08" w:rsidRPr="000F326D" w:rsidRDefault="00E50B08" w:rsidP="00E50B08">
            <w:pPr>
              <w:jc w:val="both"/>
            </w:pPr>
            <w:r w:rsidRPr="000F326D">
              <w:t>2021-2022</w:t>
            </w:r>
          </w:p>
        </w:tc>
        <w:tc>
          <w:tcPr>
            <w:tcW w:w="7371" w:type="dxa"/>
          </w:tcPr>
          <w:p w:rsidR="00E50B08" w:rsidRPr="00DB32C8" w:rsidRDefault="00E50B08" w:rsidP="00E50B08">
            <w:pPr>
              <w:jc w:val="both"/>
            </w:pPr>
            <w:r>
              <w:t>46847,7</w:t>
            </w:r>
          </w:p>
        </w:tc>
      </w:tr>
      <w:tr w:rsidR="00E50B08" w:rsidRPr="000F326D" w:rsidTr="00E50B08">
        <w:tc>
          <w:tcPr>
            <w:tcW w:w="2235" w:type="dxa"/>
          </w:tcPr>
          <w:p w:rsidR="00E50B08" w:rsidRPr="0017476D" w:rsidRDefault="00E50B08" w:rsidP="00E50B08">
            <w:pPr>
              <w:jc w:val="both"/>
              <w:rPr>
                <w:lang w:val="en-US"/>
              </w:rPr>
            </w:pPr>
            <w:r w:rsidRPr="000F326D">
              <w:t>2022-2023</w:t>
            </w:r>
          </w:p>
        </w:tc>
        <w:tc>
          <w:tcPr>
            <w:tcW w:w="7371" w:type="dxa"/>
          </w:tcPr>
          <w:p w:rsidR="00E50B08" w:rsidRPr="00DB32C8" w:rsidRDefault="00E50B08" w:rsidP="00E50B08">
            <w:pPr>
              <w:jc w:val="both"/>
            </w:pPr>
            <w:r>
              <w:t>40967,1</w:t>
            </w:r>
          </w:p>
        </w:tc>
      </w:tr>
    </w:tbl>
    <w:p w:rsidR="00E50B08" w:rsidRPr="000F326D" w:rsidRDefault="00E50B08" w:rsidP="00E50B0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2C95" w:rsidRDefault="00E50B08" w:rsidP="00E50B08">
      <w:pPr>
        <w:widowControl w:val="0"/>
        <w:autoSpaceDE w:val="0"/>
        <w:autoSpaceDN w:val="0"/>
        <w:adjustRightInd w:val="0"/>
        <w:ind w:firstLine="709"/>
        <w:jc w:val="both"/>
      </w:pPr>
      <w:r w:rsidRPr="000F326D">
        <w:t xml:space="preserve">Кафедра ведет подготовку кадров высшей квалификации по программе аспирантуры </w:t>
      </w:r>
      <w:r>
        <w:t xml:space="preserve">31.06.01 «Клиническая медицина» направленность 3.1.7 </w:t>
      </w:r>
      <w:r w:rsidRPr="000F326D">
        <w:t xml:space="preserve"> </w:t>
      </w:r>
      <w:r>
        <w:t>«Стоматология»</w:t>
      </w:r>
      <w:r w:rsidRPr="000F326D">
        <w:t xml:space="preserve">. В настоящее время обучаются </w:t>
      </w:r>
      <w:r>
        <w:rPr>
          <w:lang w:val="en-US"/>
        </w:rPr>
        <w:t>8</w:t>
      </w:r>
      <w:r w:rsidRPr="000F326D">
        <w:t xml:space="preserve"> аспирант</w:t>
      </w:r>
      <w:r>
        <w:t>ов</w:t>
      </w:r>
      <w:r w:rsidRPr="000F326D">
        <w:t>.</w:t>
      </w:r>
    </w:p>
    <w:p w:rsidR="007B2C95" w:rsidRDefault="007B2C95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43"/>
        <w:gridCol w:w="1842"/>
        <w:gridCol w:w="1843"/>
        <w:gridCol w:w="2410"/>
      </w:tblGrid>
      <w:tr w:rsidR="00E50B08" w:rsidRPr="000F326D" w:rsidTr="007B2C95">
        <w:trPr>
          <w:trHeight w:val="345"/>
        </w:trPr>
        <w:tc>
          <w:tcPr>
            <w:tcW w:w="2093" w:type="dxa"/>
            <w:vAlign w:val="center"/>
          </w:tcPr>
          <w:p w:rsidR="00E50B08" w:rsidRPr="007B2C95" w:rsidRDefault="00E50B08" w:rsidP="007B2C95">
            <w:pPr>
              <w:jc w:val="center"/>
              <w:rPr>
                <w:b/>
                <w:spacing w:val="-20"/>
              </w:rPr>
            </w:pPr>
            <w:r w:rsidRPr="007B2C95">
              <w:rPr>
                <w:b/>
                <w:spacing w:val="-20"/>
              </w:rPr>
              <w:lastRenderedPageBreak/>
              <w:t>ФИО</w:t>
            </w:r>
          </w:p>
        </w:tc>
        <w:tc>
          <w:tcPr>
            <w:tcW w:w="1843" w:type="dxa"/>
            <w:vAlign w:val="center"/>
          </w:tcPr>
          <w:p w:rsidR="00E50B08" w:rsidRPr="007B2C95" w:rsidRDefault="00E50B08" w:rsidP="007B2C95">
            <w:pPr>
              <w:jc w:val="center"/>
              <w:rPr>
                <w:b/>
                <w:spacing w:val="-20"/>
              </w:rPr>
            </w:pPr>
            <w:r w:rsidRPr="007B2C95">
              <w:rPr>
                <w:b/>
                <w:spacing w:val="-20"/>
              </w:rPr>
              <w:t>Место обучения,</w:t>
            </w:r>
          </w:p>
          <w:p w:rsidR="00E50B08" w:rsidRPr="007B2C95" w:rsidRDefault="00E50B08" w:rsidP="007B2C95">
            <w:pPr>
              <w:jc w:val="center"/>
              <w:rPr>
                <w:b/>
                <w:spacing w:val="-20"/>
              </w:rPr>
            </w:pPr>
            <w:r w:rsidRPr="007B2C95">
              <w:rPr>
                <w:b/>
                <w:spacing w:val="-20"/>
              </w:rPr>
              <w:t>Форма обучения</w:t>
            </w:r>
          </w:p>
        </w:tc>
        <w:tc>
          <w:tcPr>
            <w:tcW w:w="1842" w:type="dxa"/>
            <w:vAlign w:val="center"/>
          </w:tcPr>
          <w:p w:rsidR="00E50B08" w:rsidRPr="007B2C95" w:rsidRDefault="00E50B08" w:rsidP="007B2C95">
            <w:pPr>
              <w:jc w:val="center"/>
              <w:rPr>
                <w:b/>
                <w:spacing w:val="-20"/>
              </w:rPr>
            </w:pPr>
            <w:r w:rsidRPr="007B2C95">
              <w:rPr>
                <w:b/>
                <w:spacing w:val="-20"/>
              </w:rPr>
              <w:t>Год поступления - Год окончания</w:t>
            </w:r>
          </w:p>
        </w:tc>
        <w:tc>
          <w:tcPr>
            <w:tcW w:w="1843" w:type="dxa"/>
            <w:vAlign w:val="center"/>
          </w:tcPr>
          <w:p w:rsidR="00E50B08" w:rsidRPr="007B2C95" w:rsidRDefault="00E50B08" w:rsidP="007B2C95">
            <w:pPr>
              <w:jc w:val="center"/>
              <w:rPr>
                <w:b/>
                <w:spacing w:val="-20"/>
              </w:rPr>
            </w:pPr>
            <w:r w:rsidRPr="007B2C95">
              <w:rPr>
                <w:b/>
                <w:spacing w:val="-20"/>
              </w:rPr>
              <w:t>Шифр специальности</w:t>
            </w:r>
          </w:p>
        </w:tc>
        <w:tc>
          <w:tcPr>
            <w:tcW w:w="2410" w:type="dxa"/>
            <w:vAlign w:val="center"/>
          </w:tcPr>
          <w:p w:rsidR="00E50B08" w:rsidRPr="007B2C95" w:rsidRDefault="00E50B08" w:rsidP="007B2C95">
            <w:pPr>
              <w:jc w:val="center"/>
              <w:rPr>
                <w:b/>
                <w:spacing w:val="-20"/>
              </w:rPr>
            </w:pPr>
            <w:r w:rsidRPr="007B2C95">
              <w:rPr>
                <w:b/>
                <w:spacing w:val="-20"/>
              </w:rPr>
              <w:t>Научный руководитель</w:t>
            </w:r>
          </w:p>
        </w:tc>
      </w:tr>
      <w:tr w:rsidR="00E50B08" w:rsidRPr="000F326D" w:rsidTr="007B2C95">
        <w:trPr>
          <w:trHeight w:val="345"/>
        </w:trPr>
        <w:tc>
          <w:tcPr>
            <w:tcW w:w="209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proofErr w:type="spellStart"/>
            <w:r w:rsidRPr="007B2C95">
              <w:rPr>
                <w:spacing w:val="-20"/>
              </w:rPr>
              <w:t>Куряев</w:t>
            </w:r>
            <w:proofErr w:type="spellEnd"/>
            <w:r w:rsidRPr="007B2C95">
              <w:rPr>
                <w:spacing w:val="-20"/>
              </w:rPr>
              <w:t xml:space="preserve"> И.Р.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ПГУ, очная</w:t>
            </w:r>
          </w:p>
        </w:tc>
        <w:tc>
          <w:tcPr>
            <w:tcW w:w="1842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2022-2025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>3.1.7  Стоматология</w:t>
            </w:r>
          </w:p>
        </w:tc>
        <w:tc>
          <w:tcPr>
            <w:tcW w:w="2410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 xml:space="preserve">д.м.н. </w:t>
            </w:r>
            <w:proofErr w:type="spellStart"/>
            <w:r w:rsidRPr="007B2C95">
              <w:rPr>
                <w:spacing w:val="-20"/>
              </w:rPr>
              <w:t>Зюлькина</w:t>
            </w:r>
            <w:proofErr w:type="spellEnd"/>
            <w:r w:rsidRPr="007B2C95">
              <w:rPr>
                <w:spacing w:val="-20"/>
              </w:rPr>
              <w:t xml:space="preserve"> Л.А.</w:t>
            </w:r>
          </w:p>
        </w:tc>
      </w:tr>
      <w:tr w:rsidR="00E50B08" w:rsidRPr="000F326D" w:rsidTr="007B2C95">
        <w:trPr>
          <w:trHeight w:val="345"/>
        </w:trPr>
        <w:tc>
          <w:tcPr>
            <w:tcW w:w="209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Караян А.В.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ПГУ, очная</w:t>
            </w:r>
          </w:p>
        </w:tc>
        <w:tc>
          <w:tcPr>
            <w:tcW w:w="1842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2022-2025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>3.1.7  Стоматология</w:t>
            </w:r>
          </w:p>
        </w:tc>
        <w:tc>
          <w:tcPr>
            <w:tcW w:w="2410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 xml:space="preserve">д.м.н. </w:t>
            </w:r>
            <w:proofErr w:type="spellStart"/>
            <w:r w:rsidRPr="007B2C95">
              <w:rPr>
                <w:spacing w:val="-20"/>
              </w:rPr>
              <w:t>Зюлькина</w:t>
            </w:r>
            <w:proofErr w:type="spellEnd"/>
            <w:r w:rsidRPr="007B2C95">
              <w:rPr>
                <w:spacing w:val="-20"/>
              </w:rPr>
              <w:t xml:space="preserve"> Л.А.</w:t>
            </w:r>
          </w:p>
        </w:tc>
      </w:tr>
      <w:tr w:rsidR="00E50B08" w:rsidRPr="000F326D" w:rsidTr="007B2C95">
        <w:trPr>
          <w:trHeight w:val="345"/>
        </w:trPr>
        <w:tc>
          <w:tcPr>
            <w:tcW w:w="209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proofErr w:type="spellStart"/>
            <w:r w:rsidRPr="007B2C95">
              <w:rPr>
                <w:spacing w:val="-20"/>
              </w:rPr>
              <w:t>Куряев</w:t>
            </w:r>
            <w:proofErr w:type="spellEnd"/>
            <w:r w:rsidRPr="007B2C95">
              <w:rPr>
                <w:spacing w:val="-20"/>
              </w:rPr>
              <w:t xml:space="preserve"> И.И.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ПГУ, очная</w:t>
            </w:r>
          </w:p>
        </w:tc>
        <w:tc>
          <w:tcPr>
            <w:tcW w:w="1842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2021-2024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>3.1.7  Стоматология</w:t>
            </w:r>
          </w:p>
        </w:tc>
        <w:tc>
          <w:tcPr>
            <w:tcW w:w="2410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 xml:space="preserve">д.м.н. </w:t>
            </w:r>
            <w:proofErr w:type="spellStart"/>
            <w:r w:rsidRPr="007B2C95">
              <w:rPr>
                <w:spacing w:val="-20"/>
              </w:rPr>
              <w:t>Зюлькина</w:t>
            </w:r>
            <w:proofErr w:type="spellEnd"/>
            <w:r w:rsidRPr="007B2C95">
              <w:rPr>
                <w:spacing w:val="-20"/>
              </w:rPr>
              <w:t xml:space="preserve"> Л.А.</w:t>
            </w:r>
          </w:p>
        </w:tc>
      </w:tr>
      <w:tr w:rsidR="00E50B08" w:rsidRPr="000F326D" w:rsidTr="007B2C95">
        <w:trPr>
          <w:trHeight w:val="345"/>
        </w:trPr>
        <w:tc>
          <w:tcPr>
            <w:tcW w:w="209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proofErr w:type="spellStart"/>
            <w:r w:rsidRPr="007B2C95">
              <w:rPr>
                <w:spacing w:val="-20"/>
              </w:rPr>
              <w:t>Макбол</w:t>
            </w:r>
            <w:proofErr w:type="spellEnd"/>
            <w:r w:rsidRPr="007B2C95">
              <w:rPr>
                <w:spacing w:val="-20"/>
              </w:rPr>
              <w:t xml:space="preserve"> </w:t>
            </w:r>
            <w:proofErr w:type="spellStart"/>
            <w:r w:rsidRPr="007B2C95">
              <w:rPr>
                <w:spacing w:val="-20"/>
              </w:rPr>
              <w:t>Адел</w:t>
            </w:r>
            <w:proofErr w:type="spellEnd"/>
            <w:r w:rsidRPr="007B2C95">
              <w:rPr>
                <w:spacing w:val="-20"/>
              </w:rPr>
              <w:t xml:space="preserve"> Али Омар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ПГУ, очная</w:t>
            </w:r>
          </w:p>
        </w:tc>
        <w:tc>
          <w:tcPr>
            <w:tcW w:w="1842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2020-2023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>3.1.7  Стоматология</w:t>
            </w:r>
          </w:p>
        </w:tc>
        <w:tc>
          <w:tcPr>
            <w:tcW w:w="2410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 xml:space="preserve">д.м.н. </w:t>
            </w:r>
            <w:proofErr w:type="spellStart"/>
            <w:r w:rsidRPr="007B2C95">
              <w:rPr>
                <w:spacing w:val="-20"/>
              </w:rPr>
              <w:t>Зюлькина</w:t>
            </w:r>
            <w:proofErr w:type="spellEnd"/>
            <w:r w:rsidRPr="007B2C95">
              <w:rPr>
                <w:spacing w:val="-20"/>
              </w:rPr>
              <w:t xml:space="preserve"> Л.А.</w:t>
            </w:r>
          </w:p>
        </w:tc>
      </w:tr>
      <w:tr w:rsidR="00E50B08" w:rsidRPr="000F326D" w:rsidTr="007B2C95">
        <w:trPr>
          <w:trHeight w:val="345"/>
        </w:trPr>
        <w:tc>
          <w:tcPr>
            <w:tcW w:w="209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proofErr w:type="spellStart"/>
            <w:r w:rsidRPr="007B2C95">
              <w:rPr>
                <w:spacing w:val="-20"/>
              </w:rPr>
              <w:t>Толстоухов</w:t>
            </w:r>
            <w:proofErr w:type="spellEnd"/>
            <w:r w:rsidRPr="007B2C95">
              <w:rPr>
                <w:spacing w:val="-20"/>
              </w:rPr>
              <w:t xml:space="preserve"> В.С.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ПГУ, очная</w:t>
            </w:r>
          </w:p>
        </w:tc>
        <w:tc>
          <w:tcPr>
            <w:tcW w:w="1842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2020-2023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>3.1.7  Стоматология</w:t>
            </w:r>
          </w:p>
        </w:tc>
        <w:tc>
          <w:tcPr>
            <w:tcW w:w="2410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 xml:space="preserve">д.м.н. </w:t>
            </w:r>
            <w:proofErr w:type="spellStart"/>
            <w:r w:rsidRPr="007B2C95">
              <w:rPr>
                <w:spacing w:val="-20"/>
              </w:rPr>
              <w:t>Зюлькина</w:t>
            </w:r>
            <w:proofErr w:type="spellEnd"/>
            <w:r w:rsidRPr="007B2C95">
              <w:rPr>
                <w:spacing w:val="-20"/>
              </w:rPr>
              <w:t xml:space="preserve"> Л.А.</w:t>
            </w:r>
          </w:p>
        </w:tc>
      </w:tr>
      <w:tr w:rsidR="00E50B08" w:rsidRPr="000F326D" w:rsidTr="007B2C95">
        <w:trPr>
          <w:trHeight w:val="345"/>
        </w:trPr>
        <w:tc>
          <w:tcPr>
            <w:tcW w:w="209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proofErr w:type="spellStart"/>
            <w:r w:rsidRPr="007B2C95">
              <w:rPr>
                <w:spacing w:val="-20"/>
              </w:rPr>
              <w:t>Камышов</w:t>
            </w:r>
            <w:proofErr w:type="spellEnd"/>
            <w:r w:rsidRPr="007B2C95">
              <w:rPr>
                <w:spacing w:val="-20"/>
              </w:rPr>
              <w:t xml:space="preserve"> С.С.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ПГУ, заочная</w:t>
            </w:r>
          </w:p>
        </w:tc>
        <w:tc>
          <w:tcPr>
            <w:tcW w:w="1842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2019-2023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>14.01.14 Стоматология</w:t>
            </w:r>
          </w:p>
        </w:tc>
        <w:tc>
          <w:tcPr>
            <w:tcW w:w="2410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 xml:space="preserve">д.м.н. </w:t>
            </w:r>
            <w:proofErr w:type="spellStart"/>
            <w:r w:rsidRPr="007B2C95">
              <w:rPr>
                <w:spacing w:val="-20"/>
              </w:rPr>
              <w:t>Зюлькина</w:t>
            </w:r>
            <w:proofErr w:type="spellEnd"/>
            <w:r w:rsidRPr="007B2C95">
              <w:rPr>
                <w:spacing w:val="-20"/>
              </w:rPr>
              <w:t xml:space="preserve"> Л.А.</w:t>
            </w:r>
          </w:p>
        </w:tc>
      </w:tr>
      <w:tr w:rsidR="00E50B08" w:rsidRPr="000F326D" w:rsidTr="007B2C95">
        <w:trPr>
          <w:trHeight w:val="345"/>
        </w:trPr>
        <w:tc>
          <w:tcPr>
            <w:tcW w:w="209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proofErr w:type="spellStart"/>
            <w:r w:rsidRPr="007B2C95">
              <w:rPr>
                <w:spacing w:val="-20"/>
              </w:rPr>
              <w:t>Небылицын</w:t>
            </w:r>
            <w:proofErr w:type="spellEnd"/>
            <w:r w:rsidRPr="007B2C95">
              <w:rPr>
                <w:spacing w:val="-20"/>
              </w:rPr>
              <w:t xml:space="preserve"> И.В. 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ПГУ, заочная</w:t>
            </w:r>
          </w:p>
        </w:tc>
        <w:tc>
          <w:tcPr>
            <w:tcW w:w="1842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2019-2023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>14.01.14 Стоматология</w:t>
            </w:r>
          </w:p>
        </w:tc>
        <w:tc>
          <w:tcPr>
            <w:tcW w:w="2410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 xml:space="preserve">д.м.н. </w:t>
            </w:r>
            <w:proofErr w:type="spellStart"/>
            <w:r w:rsidRPr="007B2C95">
              <w:rPr>
                <w:spacing w:val="-20"/>
              </w:rPr>
              <w:t>Зюлькина</w:t>
            </w:r>
            <w:proofErr w:type="spellEnd"/>
            <w:r w:rsidRPr="007B2C95">
              <w:rPr>
                <w:spacing w:val="-20"/>
              </w:rPr>
              <w:t xml:space="preserve"> Л.А.</w:t>
            </w:r>
          </w:p>
        </w:tc>
      </w:tr>
      <w:tr w:rsidR="00E50B08" w:rsidRPr="000F326D" w:rsidTr="007B2C95">
        <w:trPr>
          <w:trHeight w:val="345"/>
        </w:trPr>
        <w:tc>
          <w:tcPr>
            <w:tcW w:w="209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Романова Р.О.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ПГУ, заочная</w:t>
            </w:r>
          </w:p>
        </w:tc>
        <w:tc>
          <w:tcPr>
            <w:tcW w:w="1842" w:type="dxa"/>
          </w:tcPr>
          <w:p w:rsidR="00E50B08" w:rsidRPr="007B2C95" w:rsidRDefault="00E50B08" w:rsidP="007B2C95">
            <w:pPr>
              <w:jc w:val="center"/>
              <w:rPr>
                <w:spacing w:val="-20"/>
              </w:rPr>
            </w:pPr>
            <w:r w:rsidRPr="007B2C95">
              <w:rPr>
                <w:spacing w:val="-20"/>
              </w:rPr>
              <w:t>2019-2023</w:t>
            </w:r>
          </w:p>
        </w:tc>
        <w:tc>
          <w:tcPr>
            <w:tcW w:w="1843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>14.01.14 Стоматология</w:t>
            </w:r>
          </w:p>
        </w:tc>
        <w:tc>
          <w:tcPr>
            <w:tcW w:w="2410" w:type="dxa"/>
          </w:tcPr>
          <w:p w:rsidR="00E50B08" w:rsidRPr="007B2C95" w:rsidRDefault="00E50B08" w:rsidP="007B2C95">
            <w:pPr>
              <w:rPr>
                <w:spacing w:val="-20"/>
              </w:rPr>
            </w:pPr>
            <w:r w:rsidRPr="007B2C95">
              <w:rPr>
                <w:spacing w:val="-20"/>
              </w:rPr>
              <w:t xml:space="preserve">д.м.н. </w:t>
            </w:r>
            <w:proofErr w:type="spellStart"/>
            <w:r w:rsidRPr="007B2C95">
              <w:rPr>
                <w:spacing w:val="-20"/>
              </w:rPr>
              <w:t>Зюлькина</w:t>
            </w:r>
            <w:proofErr w:type="spellEnd"/>
            <w:r w:rsidRPr="007B2C95">
              <w:rPr>
                <w:spacing w:val="-20"/>
              </w:rPr>
              <w:t xml:space="preserve"> Л.А.</w:t>
            </w:r>
          </w:p>
        </w:tc>
      </w:tr>
    </w:tbl>
    <w:p w:rsidR="00E50B08" w:rsidRPr="000F326D" w:rsidRDefault="00E50B08" w:rsidP="00E50B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>В ходе ознакомления с документацией по планированию и сопровождению учебной работы на кафедре «</w:t>
      </w:r>
      <w:r w:rsidR="00366AB5">
        <w:rPr>
          <w:rFonts w:ascii="Times New Roman" w:hAnsi="Times New Roman"/>
          <w:sz w:val="24"/>
          <w:szCs w:val="24"/>
        </w:rPr>
        <w:t>Стоматология» 13.02</w:t>
      </w:r>
      <w:r w:rsidRPr="000F326D">
        <w:rPr>
          <w:rFonts w:ascii="Times New Roman" w:hAnsi="Times New Roman"/>
          <w:sz w:val="24"/>
          <w:szCs w:val="24"/>
        </w:rPr>
        <w:t>.202</w:t>
      </w:r>
      <w:r w:rsidR="00366AB5">
        <w:rPr>
          <w:rFonts w:ascii="Times New Roman" w:hAnsi="Times New Roman"/>
          <w:sz w:val="24"/>
          <w:szCs w:val="24"/>
        </w:rPr>
        <w:t>3</w:t>
      </w:r>
      <w:r w:rsidRPr="000F326D">
        <w:rPr>
          <w:rFonts w:ascii="Times New Roman" w:hAnsi="Times New Roman"/>
          <w:sz w:val="24"/>
          <w:szCs w:val="24"/>
        </w:rPr>
        <w:t xml:space="preserve"> отмечено следующее:</w:t>
      </w: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>1. Положение о кафедре и номенклатура дел на кафедр</w:t>
      </w:r>
      <w:r w:rsidR="00366AB5">
        <w:rPr>
          <w:rFonts w:ascii="Times New Roman" w:hAnsi="Times New Roman"/>
          <w:sz w:val="24"/>
          <w:szCs w:val="24"/>
        </w:rPr>
        <w:t>е имеются (утверждены 27.05.2021 г. № 01/129-03 и 16.06.2021</w:t>
      </w:r>
      <w:r w:rsidRPr="000F326D">
        <w:rPr>
          <w:rFonts w:ascii="Times New Roman" w:hAnsi="Times New Roman"/>
          <w:sz w:val="24"/>
          <w:szCs w:val="24"/>
        </w:rPr>
        <w:t xml:space="preserve"> г. соответственно).</w:t>
      </w: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>2. Копии приказов и распоряжений ректора скомплектованы, подшиты в отдельной папке и доступны для использования.</w:t>
      </w: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>3. Должностные инструкции заведующего кафедрой и преподавателей полностью оформлены по установленной форме.</w:t>
      </w: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>4. Имеются планы повышения квалификации ППС кафедры на 3 года и на текущий 2</w:t>
      </w:r>
      <w:r w:rsidR="00366AB5">
        <w:rPr>
          <w:rFonts w:ascii="Times New Roman" w:hAnsi="Times New Roman"/>
          <w:sz w:val="24"/>
          <w:szCs w:val="24"/>
        </w:rPr>
        <w:t>023</w:t>
      </w:r>
      <w:r w:rsidRPr="000F326D">
        <w:rPr>
          <w:rFonts w:ascii="Times New Roman" w:hAnsi="Times New Roman"/>
          <w:sz w:val="24"/>
          <w:szCs w:val="24"/>
        </w:rPr>
        <w:t xml:space="preserve"> год. Повышение квалификации по программам «Особенности обучения лиц с ограниченными возможностями здоровья» и «Реализация учебного процесса в рамках электронной информационно-образовательной среды (ЭИОС) вуза» прошли все преподаватели (100 %). </w:t>
      </w: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>5. План работы кафедры на текущий учебный год у</w:t>
      </w:r>
      <w:r w:rsidR="00366AB5">
        <w:rPr>
          <w:rFonts w:ascii="Times New Roman" w:hAnsi="Times New Roman"/>
          <w:sz w:val="24"/>
          <w:szCs w:val="24"/>
        </w:rPr>
        <w:t>твержден на заседании кафедры 29</w:t>
      </w:r>
      <w:r w:rsidRPr="000F326D">
        <w:rPr>
          <w:rFonts w:ascii="Times New Roman" w:hAnsi="Times New Roman"/>
          <w:sz w:val="24"/>
          <w:szCs w:val="24"/>
        </w:rPr>
        <w:t>.08.2022 г., протокол №1.</w:t>
      </w: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>6. Годовой</w:t>
      </w:r>
      <w:r w:rsidR="00366AB5">
        <w:rPr>
          <w:rFonts w:ascii="Times New Roman" w:hAnsi="Times New Roman"/>
          <w:sz w:val="24"/>
          <w:szCs w:val="24"/>
        </w:rPr>
        <w:t xml:space="preserve"> отчет кафедры за прошедший 2021</w:t>
      </w:r>
      <w:r w:rsidRPr="000F326D">
        <w:rPr>
          <w:rFonts w:ascii="Times New Roman" w:hAnsi="Times New Roman"/>
          <w:sz w:val="24"/>
          <w:szCs w:val="24"/>
        </w:rPr>
        <w:t>/202</w:t>
      </w:r>
      <w:r w:rsidR="00366AB5">
        <w:rPr>
          <w:rFonts w:ascii="Times New Roman" w:hAnsi="Times New Roman"/>
          <w:sz w:val="24"/>
          <w:szCs w:val="24"/>
        </w:rPr>
        <w:t>2</w:t>
      </w:r>
      <w:r w:rsidRPr="000F326D">
        <w:rPr>
          <w:rFonts w:ascii="Times New Roman" w:hAnsi="Times New Roman"/>
          <w:sz w:val="24"/>
          <w:szCs w:val="24"/>
        </w:rPr>
        <w:t xml:space="preserve"> учебный год у</w:t>
      </w:r>
      <w:r w:rsidR="00366AB5">
        <w:rPr>
          <w:rFonts w:ascii="Times New Roman" w:hAnsi="Times New Roman"/>
          <w:sz w:val="24"/>
          <w:szCs w:val="24"/>
        </w:rPr>
        <w:t>твержден на заседании кафедры 10</w:t>
      </w:r>
      <w:r w:rsidRPr="000F326D">
        <w:rPr>
          <w:rFonts w:ascii="Times New Roman" w:hAnsi="Times New Roman"/>
          <w:sz w:val="24"/>
          <w:szCs w:val="24"/>
        </w:rPr>
        <w:t>.0</w:t>
      </w:r>
      <w:r w:rsidR="00366AB5">
        <w:rPr>
          <w:rFonts w:ascii="Times New Roman" w:hAnsi="Times New Roman"/>
          <w:sz w:val="24"/>
          <w:szCs w:val="24"/>
        </w:rPr>
        <w:t>6.2022 г., протокол № 10</w:t>
      </w:r>
      <w:r w:rsidRPr="000F326D">
        <w:rPr>
          <w:rFonts w:ascii="Times New Roman" w:hAnsi="Times New Roman"/>
          <w:sz w:val="24"/>
          <w:szCs w:val="24"/>
        </w:rPr>
        <w:t xml:space="preserve"> и сдан </w:t>
      </w:r>
      <w:proofErr w:type="gramStart"/>
      <w:r w:rsidRPr="000F326D">
        <w:rPr>
          <w:rFonts w:ascii="Times New Roman" w:hAnsi="Times New Roman"/>
          <w:sz w:val="24"/>
          <w:szCs w:val="24"/>
        </w:rPr>
        <w:t>в</w:t>
      </w:r>
      <w:proofErr w:type="gramEnd"/>
      <w:r w:rsidRPr="000F326D">
        <w:rPr>
          <w:rFonts w:ascii="Times New Roman" w:hAnsi="Times New Roman"/>
          <w:sz w:val="24"/>
          <w:szCs w:val="24"/>
        </w:rPr>
        <w:t xml:space="preserve"> УМУ вовремя.</w:t>
      </w: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 xml:space="preserve">7. Протоколы заседаний кафедры оформлены корректно. На заседаниях до преподавателей доводится информация по новым приказам и распоряжениям руководства, рассматриваются вопросы учебной, методической, научной и воспитательной работы, проводятся </w:t>
      </w:r>
      <w:proofErr w:type="spellStart"/>
      <w:r w:rsidRPr="000F326D">
        <w:rPr>
          <w:rFonts w:ascii="Times New Roman" w:hAnsi="Times New Roman"/>
          <w:sz w:val="24"/>
          <w:szCs w:val="24"/>
        </w:rPr>
        <w:t>переутверждения</w:t>
      </w:r>
      <w:proofErr w:type="spellEnd"/>
      <w:r w:rsidRPr="000F326D">
        <w:rPr>
          <w:rFonts w:ascii="Times New Roman" w:hAnsi="Times New Roman"/>
          <w:sz w:val="24"/>
          <w:szCs w:val="24"/>
        </w:rPr>
        <w:t xml:space="preserve"> рабочих программ дисциплин, утверждаются планы и отчеты о работе аспирантов кафедры. Заседания проводятся, как правило, 1 раз в месяц с учетом количества и срочности обсуждаемых вопросов. Последне</w:t>
      </w:r>
      <w:r w:rsidR="00366AB5">
        <w:rPr>
          <w:rFonts w:ascii="Times New Roman" w:hAnsi="Times New Roman"/>
          <w:sz w:val="24"/>
          <w:szCs w:val="24"/>
        </w:rPr>
        <w:t>е заседание кафедры проведено 06.02</w:t>
      </w:r>
      <w:r w:rsidRPr="000F326D">
        <w:rPr>
          <w:rFonts w:ascii="Times New Roman" w:hAnsi="Times New Roman"/>
          <w:sz w:val="24"/>
          <w:szCs w:val="24"/>
        </w:rPr>
        <w:t>.202</w:t>
      </w:r>
      <w:r w:rsidR="00366AB5">
        <w:rPr>
          <w:rFonts w:ascii="Times New Roman" w:hAnsi="Times New Roman"/>
          <w:sz w:val="24"/>
          <w:szCs w:val="24"/>
        </w:rPr>
        <w:t>3</w:t>
      </w:r>
      <w:r w:rsidRPr="000F326D">
        <w:rPr>
          <w:rFonts w:ascii="Times New Roman" w:hAnsi="Times New Roman"/>
          <w:sz w:val="24"/>
          <w:szCs w:val="24"/>
        </w:rPr>
        <w:t xml:space="preserve">, протокол № </w:t>
      </w:r>
      <w:r w:rsidR="00366AB5">
        <w:rPr>
          <w:rFonts w:ascii="Times New Roman" w:hAnsi="Times New Roman"/>
          <w:sz w:val="24"/>
          <w:szCs w:val="24"/>
        </w:rPr>
        <w:t>7</w:t>
      </w:r>
      <w:r w:rsidRPr="000F326D">
        <w:rPr>
          <w:rFonts w:ascii="Times New Roman" w:hAnsi="Times New Roman"/>
          <w:sz w:val="24"/>
          <w:szCs w:val="24"/>
        </w:rPr>
        <w:t>.</w:t>
      </w: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>8. Журнал посещения заведующим кафедрой занятий преподавателей ведется. Контрольные посещения осуществляются регулярно, соответствующие записи в журнал вносятся своевременно. Запись о п</w:t>
      </w:r>
      <w:r w:rsidR="00366AB5">
        <w:rPr>
          <w:rFonts w:ascii="Times New Roman" w:hAnsi="Times New Roman"/>
          <w:sz w:val="24"/>
          <w:szCs w:val="24"/>
        </w:rPr>
        <w:t>оследнем посещении датирована 22.12</w:t>
      </w:r>
      <w:r w:rsidRPr="000F326D">
        <w:rPr>
          <w:rFonts w:ascii="Times New Roman" w:hAnsi="Times New Roman"/>
          <w:sz w:val="24"/>
          <w:szCs w:val="24"/>
        </w:rPr>
        <w:t xml:space="preserve">.2022. </w:t>
      </w: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 xml:space="preserve">9. Кафедральные экземпляры зачетных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</w:t>
      </w:r>
      <w:proofErr w:type="gramStart"/>
      <w:r w:rsidRPr="000F32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326D">
        <w:rPr>
          <w:rFonts w:ascii="Times New Roman" w:hAnsi="Times New Roman"/>
          <w:sz w:val="24"/>
          <w:szCs w:val="24"/>
        </w:rPr>
        <w:t xml:space="preserve"> (от 30.12.2020 №09-20) и Положения о рейтинговой оценке успеваемости обучающихся по образовательным программам высшего образования (от 27.09.2020 №139-20). </w:t>
      </w:r>
    </w:p>
    <w:p w:rsidR="002043F1" w:rsidRPr="000F326D" w:rsidRDefault="002043F1" w:rsidP="002043F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>10. Расписание занятий и дополнительных консультаций преподавателей имеется и доступно студентам на стендах кафедры, а также на сайте кафедры.</w:t>
      </w:r>
    </w:p>
    <w:p w:rsidR="00604C20" w:rsidRPr="000F326D" w:rsidRDefault="00604C20" w:rsidP="00604C20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0F326D">
        <w:rPr>
          <w:rFonts w:ascii="Times New Roman" w:hAnsi="Times New Roman"/>
          <w:sz w:val="24"/>
          <w:szCs w:val="24"/>
        </w:rPr>
        <w:t xml:space="preserve">. Протоколы </w:t>
      </w:r>
      <w:r>
        <w:rPr>
          <w:rFonts w:ascii="Times New Roman" w:hAnsi="Times New Roman"/>
          <w:sz w:val="24"/>
          <w:szCs w:val="24"/>
        </w:rPr>
        <w:t>государственной экзаменационной комиссии</w:t>
      </w:r>
      <w:r w:rsidRPr="000F326D">
        <w:rPr>
          <w:rFonts w:ascii="Times New Roman" w:hAnsi="Times New Roman"/>
          <w:sz w:val="24"/>
          <w:szCs w:val="24"/>
        </w:rPr>
        <w:t xml:space="preserve"> оформлены </w:t>
      </w:r>
      <w:r>
        <w:rPr>
          <w:rFonts w:ascii="Times New Roman" w:hAnsi="Times New Roman"/>
          <w:sz w:val="24"/>
          <w:szCs w:val="24"/>
        </w:rPr>
        <w:t>в соответствии со С</w:t>
      </w:r>
      <w:r w:rsidRPr="00604C20">
        <w:rPr>
          <w:rFonts w:ascii="Times New Roman" w:hAnsi="Times New Roman"/>
          <w:sz w:val="24"/>
          <w:szCs w:val="24"/>
        </w:rPr>
        <w:t>тандарт</w:t>
      </w:r>
      <w:r>
        <w:rPr>
          <w:rFonts w:ascii="Times New Roman" w:hAnsi="Times New Roman"/>
          <w:sz w:val="24"/>
          <w:szCs w:val="24"/>
        </w:rPr>
        <w:t>ом университета СТО</w:t>
      </w:r>
      <w:r w:rsidRPr="00604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ПГУ</w:t>
      </w:r>
      <w:r w:rsidRPr="00604C20">
        <w:rPr>
          <w:rFonts w:ascii="Times New Roman" w:hAnsi="Times New Roman"/>
          <w:sz w:val="24"/>
          <w:szCs w:val="24"/>
        </w:rPr>
        <w:t xml:space="preserve"> 2.12—2018</w:t>
      </w:r>
      <w:r>
        <w:rPr>
          <w:rFonts w:ascii="Times New Roman" w:hAnsi="Times New Roman"/>
          <w:sz w:val="24"/>
          <w:szCs w:val="24"/>
        </w:rPr>
        <w:t xml:space="preserve"> «Г</w:t>
      </w:r>
      <w:r w:rsidRPr="00604C20">
        <w:rPr>
          <w:rFonts w:ascii="Times New Roman" w:hAnsi="Times New Roman"/>
          <w:sz w:val="24"/>
          <w:szCs w:val="24"/>
        </w:rPr>
        <w:t>осударственная итоговая аттестация по образовательным программам высшего образования – программам бакалавриата, программам специалитета и программам магистратуры</w:t>
      </w:r>
      <w:r>
        <w:rPr>
          <w:rFonts w:ascii="Times New Roman" w:hAnsi="Times New Roman"/>
          <w:sz w:val="24"/>
          <w:szCs w:val="24"/>
        </w:rPr>
        <w:t>». Отчет председателя ГЭК</w:t>
      </w:r>
      <w:r w:rsidR="00BB65CA">
        <w:rPr>
          <w:rFonts w:ascii="Times New Roman" w:hAnsi="Times New Roman"/>
          <w:sz w:val="24"/>
          <w:szCs w:val="24"/>
        </w:rPr>
        <w:t xml:space="preserve"> за 2022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BB65CA">
        <w:rPr>
          <w:rFonts w:ascii="Times New Roman" w:hAnsi="Times New Roman"/>
          <w:sz w:val="24"/>
          <w:szCs w:val="24"/>
        </w:rPr>
        <w:t xml:space="preserve">утвержден на заседании кафедры от 11.07.2022 № 11. В отчете скорректированы замечания членов государственной экзаменационной комиссии, сформулированные в отчете за 2021 год. </w:t>
      </w:r>
    </w:p>
    <w:p w:rsidR="00BB65CA" w:rsidRDefault="00BB65CA" w:rsidP="002043F1">
      <w:pPr>
        <w:ind w:firstLine="709"/>
        <w:jc w:val="both"/>
      </w:pPr>
      <w:r>
        <w:t>12. К</w:t>
      </w:r>
      <w:r w:rsidR="00073D6C">
        <w:t xml:space="preserve">урсовые работы </w:t>
      </w:r>
      <w:proofErr w:type="gramStart"/>
      <w:r w:rsidR="00073D6C">
        <w:t>обучающихся</w:t>
      </w:r>
      <w:proofErr w:type="gramEnd"/>
      <w:r w:rsidR="00073D6C">
        <w:t xml:space="preserve"> </w:t>
      </w:r>
      <w:r>
        <w:t>оформлены в соответствии с Положением о курсовом проектировании обучающихся по образовательным программам высшего образования – программам бакалавриата, специалитета, магистратуры (протокол от 27.09.2018 № 1).</w:t>
      </w:r>
    </w:p>
    <w:p w:rsidR="00073D6C" w:rsidRDefault="00BB65CA" w:rsidP="00073D6C">
      <w:pPr>
        <w:ind w:firstLine="709"/>
        <w:jc w:val="both"/>
      </w:pPr>
      <w:r w:rsidRPr="00073D6C">
        <w:t xml:space="preserve">13. </w:t>
      </w:r>
      <w:proofErr w:type="gramStart"/>
      <w:r w:rsidRPr="00073D6C">
        <w:t xml:space="preserve">Дневники учебной </w:t>
      </w:r>
      <w:r w:rsidR="00073D6C">
        <w:t xml:space="preserve">и производственной </w:t>
      </w:r>
      <w:r w:rsidRPr="00073D6C">
        <w:t xml:space="preserve">практики </w:t>
      </w:r>
      <w:r w:rsidR="00073D6C">
        <w:t>(оформлены в соответствии с П</w:t>
      </w:r>
      <w:r w:rsidR="00073D6C" w:rsidRPr="00073D6C">
        <w:t xml:space="preserve">оложением университета </w:t>
      </w:r>
      <w:r w:rsidR="00073D6C">
        <w:t>«О</w:t>
      </w:r>
      <w:r w:rsidR="00073D6C" w:rsidRPr="00073D6C">
        <w:t xml:space="preserve"> практической подготовке обучающихся </w:t>
      </w:r>
      <w:r w:rsidR="00073D6C">
        <w:t xml:space="preserve"> </w:t>
      </w:r>
      <w:r w:rsidR="00073D6C" w:rsidRPr="00073D6C">
        <w:t xml:space="preserve">федерального </w:t>
      </w:r>
      <w:r w:rsidR="00073D6C">
        <w:t xml:space="preserve"> г</w:t>
      </w:r>
      <w:r w:rsidR="00073D6C" w:rsidRPr="00073D6C">
        <w:t>осударственного бюджетного</w:t>
      </w:r>
      <w:r w:rsidR="00073D6C">
        <w:t xml:space="preserve"> </w:t>
      </w:r>
      <w:r w:rsidR="00073D6C" w:rsidRPr="00073D6C">
        <w:t>образовательного учреждения высшего образования</w:t>
      </w:r>
      <w:r w:rsidR="00073D6C">
        <w:t>» (</w:t>
      </w:r>
      <w:r w:rsidR="00073D6C" w:rsidRPr="00716973">
        <w:t>протокол от</w:t>
      </w:r>
      <w:r w:rsidR="00073D6C">
        <w:t xml:space="preserve"> 30.12.2020 № 5). </w:t>
      </w:r>
      <w:proofErr w:type="gramEnd"/>
    </w:p>
    <w:p w:rsidR="00E50B08" w:rsidRPr="000F326D" w:rsidRDefault="00E50B08" w:rsidP="00E50B08">
      <w:pPr>
        <w:ind w:firstLine="709"/>
        <w:jc w:val="both"/>
      </w:pPr>
      <w:r w:rsidRPr="000F326D">
        <w:t xml:space="preserve">Преподавателями кафедры издаются учебные и учебно-методические пособия, материалы которых активно используются в учебном процессе. </w:t>
      </w:r>
    </w:p>
    <w:p w:rsidR="00E50B08" w:rsidRPr="000F326D" w:rsidRDefault="00E50B08" w:rsidP="002061D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 xml:space="preserve">За отчетный период преподавателями кафедры издано </w:t>
      </w:r>
      <w:r>
        <w:rPr>
          <w:rFonts w:ascii="Times New Roman" w:hAnsi="Times New Roman"/>
          <w:sz w:val="24"/>
          <w:szCs w:val="24"/>
        </w:rPr>
        <w:t>22</w:t>
      </w:r>
      <w:r w:rsidRPr="000F326D">
        <w:rPr>
          <w:rFonts w:ascii="Times New Roman" w:hAnsi="Times New Roman"/>
          <w:sz w:val="24"/>
          <w:szCs w:val="24"/>
        </w:rPr>
        <w:t xml:space="preserve"> учебных и учебно-методических пособий</w:t>
      </w:r>
      <w:r>
        <w:rPr>
          <w:rFonts w:ascii="Times New Roman" w:hAnsi="Times New Roman"/>
          <w:sz w:val="24"/>
          <w:szCs w:val="24"/>
        </w:rPr>
        <w:t>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7D8">
        <w:rPr>
          <w:rFonts w:ascii="Times New Roman" w:hAnsi="Times New Roman"/>
          <w:sz w:val="24"/>
          <w:szCs w:val="24"/>
        </w:rPr>
        <w:t>Пародонтология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: рабочая тетрадь/ сост.: Е.Н. Скворцова, А.В. Ефремова, К.Е. Фролова. – Пенза: Изд-во ПГУ, 2022. – 72 </w:t>
      </w:r>
      <w:proofErr w:type="gramStart"/>
      <w:r w:rsidRPr="007C37D8">
        <w:rPr>
          <w:rFonts w:ascii="Times New Roman" w:hAnsi="Times New Roman"/>
          <w:sz w:val="24"/>
          <w:szCs w:val="24"/>
        </w:rPr>
        <w:t>с</w:t>
      </w:r>
      <w:proofErr w:type="gramEnd"/>
      <w:r w:rsidRPr="007C37D8">
        <w:rPr>
          <w:rFonts w:ascii="Times New Roman" w:hAnsi="Times New Roman"/>
          <w:sz w:val="24"/>
          <w:szCs w:val="24"/>
        </w:rPr>
        <w:t>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7D8">
        <w:rPr>
          <w:rFonts w:ascii="Times New Roman" w:hAnsi="Times New Roman"/>
          <w:sz w:val="24"/>
          <w:szCs w:val="24"/>
        </w:rPr>
        <w:t>Кариесология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 и заболевания твердых тканей зубов: рабочая тетрадь/ сост.: А.В. Ефремова, К.Е. Фролова, Е.Н. Скворцова. – Пенза: Изд-во ПГУ, 2022. – 68 </w:t>
      </w:r>
      <w:proofErr w:type="gramStart"/>
      <w:r w:rsidRPr="007C37D8">
        <w:rPr>
          <w:rFonts w:ascii="Times New Roman" w:hAnsi="Times New Roman"/>
          <w:sz w:val="24"/>
          <w:szCs w:val="24"/>
        </w:rPr>
        <w:t>с</w:t>
      </w:r>
      <w:proofErr w:type="gramEnd"/>
      <w:r w:rsidRPr="007C37D8">
        <w:rPr>
          <w:rFonts w:ascii="Times New Roman" w:hAnsi="Times New Roman"/>
          <w:sz w:val="24"/>
          <w:szCs w:val="24"/>
        </w:rPr>
        <w:t>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  <w:lang w:val="en-US"/>
        </w:rPr>
        <w:t>Dental</w:t>
      </w:r>
      <w:r w:rsidRPr="007C37D8"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  <w:lang w:val="en-US"/>
        </w:rPr>
        <w:t>lesions</w:t>
      </w:r>
      <w:r w:rsidRPr="007C37D8"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  <w:lang w:val="en-US"/>
        </w:rPr>
        <w:t>occurring</w:t>
      </w:r>
      <w:r w:rsidRPr="007C37D8"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  <w:lang w:val="en-US"/>
        </w:rPr>
        <w:t>during</w:t>
      </w:r>
      <w:r w:rsidRPr="007C37D8"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  <w:lang w:val="en-US"/>
        </w:rPr>
        <w:t>the</w:t>
      </w:r>
      <w:r w:rsidRPr="007C37D8"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  <w:lang w:val="en-US"/>
        </w:rPr>
        <w:t>follicular</w:t>
      </w:r>
      <w:r w:rsidRPr="007C37D8"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  <w:lang w:val="en-US"/>
        </w:rPr>
        <w:t>development</w:t>
      </w:r>
      <w:r w:rsidRPr="007C37D8"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  <w:lang w:val="en-US"/>
        </w:rPr>
        <w:t>of</w:t>
      </w:r>
      <w:r w:rsidRPr="007C37D8"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  <w:lang w:val="en-US"/>
        </w:rPr>
        <w:t>their</w:t>
      </w:r>
      <w:r w:rsidRPr="007C37D8"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  <w:lang w:val="en-US"/>
        </w:rPr>
        <w:t>tissues</w:t>
      </w:r>
      <w:r w:rsidRPr="007C37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C37D8">
        <w:rPr>
          <w:rFonts w:ascii="Times New Roman" w:hAnsi="Times New Roman"/>
          <w:sz w:val="24"/>
          <w:szCs w:val="24"/>
        </w:rPr>
        <w:t>учебно-метод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. пособие/ </w:t>
      </w:r>
      <w:proofErr w:type="spellStart"/>
      <w:proofErr w:type="gramStart"/>
      <w:r w:rsidRPr="007C37D8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7C37D8">
        <w:rPr>
          <w:rFonts w:ascii="Times New Roman" w:hAnsi="Times New Roman"/>
          <w:sz w:val="24"/>
          <w:szCs w:val="24"/>
        </w:rPr>
        <w:t xml:space="preserve">: М.Н.Суворова, Г.В. </w:t>
      </w:r>
      <w:proofErr w:type="spellStart"/>
      <w:r w:rsidRPr="007C37D8">
        <w:rPr>
          <w:rFonts w:ascii="Times New Roman" w:hAnsi="Times New Roman"/>
          <w:sz w:val="24"/>
          <w:szCs w:val="24"/>
        </w:rPr>
        <w:t>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7C37D8">
        <w:rPr>
          <w:rFonts w:ascii="Times New Roman" w:hAnsi="Times New Roman"/>
          <w:sz w:val="24"/>
          <w:szCs w:val="24"/>
        </w:rPr>
        <w:t>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А.В. Теплова – Пенза: Изд-во ПГУ, 2022. </w:t>
      </w:r>
      <w:r w:rsidR="007B2C95">
        <w:rPr>
          <w:rFonts w:ascii="Times New Roman" w:hAnsi="Times New Roman"/>
          <w:sz w:val="24"/>
          <w:szCs w:val="24"/>
        </w:rPr>
        <w:t>–</w:t>
      </w:r>
      <w:r w:rsidRPr="007C37D8">
        <w:rPr>
          <w:rFonts w:ascii="Times New Roman" w:hAnsi="Times New Roman"/>
          <w:sz w:val="24"/>
          <w:szCs w:val="24"/>
        </w:rPr>
        <w:t xml:space="preserve"> 48с.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</w:rPr>
        <w:t>Стомат</w:t>
      </w:r>
      <w:r w:rsidR="002A1121">
        <w:rPr>
          <w:rFonts w:ascii="Times New Roman" w:hAnsi="Times New Roman"/>
          <w:sz w:val="24"/>
          <w:szCs w:val="24"/>
        </w:rPr>
        <w:t>ология: материаловедение: учеб</w:t>
      </w:r>
      <w:proofErr w:type="gramStart"/>
      <w:r w:rsidR="002A1121">
        <w:rPr>
          <w:rFonts w:ascii="Times New Roman" w:hAnsi="Times New Roman"/>
          <w:sz w:val="24"/>
          <w:szCs w:val="24"/>
        </w:rPr>
        <w:t>.</w:t>
      </w:r>
      <w:proofErr w:type="gramEnd"/>
      <w:r w:rsidRPr="007C37D8">
        <w:rPr>
          <w:rFonts w:ascii="Times New Roman" w:hAnsi="Times New Roman"/>
          <w:sz w:val="24"/>
          <w:szCs w:val="24"/>
        </w:rPr>
        <w:t>-</w:t>
      </w:r>
      <w:r w:rsidRPr="00BE12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37D8">
        <w:rPr>
          <w:rFonts w:ascii="Times New Roman" w:hAnsi="Times New Roman"/>
          <w:sz w:val="24"/>
          <w:szCs w:val="24"/>
        </w:rPr>
        <w:t>м</w:t>
      </w:r>
      <w:proofErr w:type="gramEnd"/>
      <w:r w:rsidRPr="007C37D8">
        <w:rPr>
          <w:rFonts w:ascii="Times New Roman" w:hAnsi="Times New Roman"/>
          <w:sz w:val="24"/>
          <w:szCs w:val="24"/>
        </w:rPr>
        <w:t xml:space="preserve">етод. пособие: в 3 ч. / Т. В. Герасимова, Л. А. </w:t>
      </w:r>
      <w:proofErr w:type="spellStart"/>
      <w:r w:rsidRPr="007C37D8">
        <w:rPr>
          <w:rFonts w:ascii="Times New Roman" w:hAnsi="Times New Roman"/>
          <w:sz w:val="24"/>
          <w:szCs w:val="24"/>
        </w:rPr>
        <w:t>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Г. В. </w:t>
      </w:r>
      <w:proofErr w:type="spellStart"/>
      <w:r w:rsidRPr="007C37D8">
        <w:rPr>
          <w:rFonts w:ascii="Times New Roman" w:hAnsi="Times New Roman"/>
          <w:sz w:val="24"/>
          <w:szCs w:val="24"/>
        </w:rPr>
        <w:t>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М. Н. Суворова, Е. В. Удальцова. Е. А. Корецкая. – Пенза: Изд-во ПГУ, 2019. </w:t>
      </w:r>
      <w:r w:rsidRPr="007C37D8">
        <w:rPr>
          <w:rFonts w:ascii="Times New Roman" w:hAnsi="Times New Roman"/>
          <w:sz w:val="24"/>
          <w:szCs w:val="24"/>
        </w:rPr>
        <w:sym w:font="Symbol" w:char="F02D"/>
      </w:r>
      <w:r w:rsidRPr="007C37D8">
        <w:rPr>
          <w:rFonts w:ascii="Times New Roman" w:hAnsi="Times New Roman"/>
          <w:sz w:val="24"/>
          <w:szCs w:val="24"/>
        </w:rPr>
        <w:t xml:space="preserve"> Ч. 1. – 400 с. 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</w:rPr>
        <w:t>Стоматология материаловедение: учеб</w:t>
      </w:r>
      <w:proofErr w:type="gramStart"/>
      <w:r w:rsidRPr="007C37D8">
        <w:rPr>
          <w:rFonts w:ascii="Times New Roman" w:hAnsi="Times New Roman"/>
          <w:sz w:val="24"/>
          <w:szCs w:val="24"/>
        </w:rPr>
        <w:t>.</w:t>
      </w:r>
      <w:proofErr w:type="gramEnd"/>
      <w:r w:rsidRPr="007C37D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37D8">
        <w:rPr>
          <w:rFonts w:ascii="Times New Roman" w:hAnsi="Times New Roman"/>
          <w:sz w:val="24"/>
          <w:szCs w:val="24"/>
        </w:rPr>
        <w:t>м</w:t>
      </w:r>
      <w:proofErr w:type="gramEnd"/>
      <w:r w:rsidRPr="007C37D8">
        <w:rPr>
          <w:rFonts w:ascii="Times New Roman" w:hAnsi="Times New Roman"/>
          <w:sz w:val="24"/>
          <w:szCs w:val="24"/>
        </w:rPr>
        <w:t xml:space="preserve">етод. пособие / Т.В.Герасимова, </w:t>
      </w:r>
      <w:proofErr w:type="spellStart"/>
      <w:r w:rsidRPr="007C37D8">
        <w:rPr>
          <w:rFonts w:ascii="Times New Roman" w:hAnsi="Times New Roman"/>
          <w:sz w:val="24"/>
          <w:szCs w:val="24"/>
        </w:rPr>
        <w:t>Л.А.Зюлькина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37D8">
        <w:rPr>
          <w:rFonts w:ascii="Times New Roman" w:hAnsi="Times New Roman"/>
          <w:sz w:val="24"/>
          <w:szCs w:val="24"/>
        </w:rPr>
        <w:t>Г.В.Емелина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>, М.Н.Суворова, Е.В.Удальцова, Ю.В.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D8">
        <w:rPr>
          <w:rFonts w:ascii="Times New Roman" w:hAnsi="Times New Roman"/>
          <w:sz w:val="24"/>
          <w:szCs w:val="24"/>
        </w:rPr>
        <w:t>Тельянова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. – Пенза: Изд-во ПГУ, 2019. </w:t>
      </w:r>
      <w:r w:rsidRPr="007C37D8">
        <w:rPr>
          <w:rFonts w:ascii="Times New Roman" w:hAnsi="Times New Roman"/>
          <w:sz w:val="24"/>
          <w:szCs w:val="24"/>
        </w:rPr>
        <w:sym w:font="Symbol" w:char="F02D"/>
      </w:r>
      <w:r w:rsidRPr="007C37D8">
        <w:rPr>
          <w:rFonts w:ascii="Times New Roman" w:hAnsi="Times New Roman"/>
          <w:sz w:val="24"/>
          <w:szCs w:val="24"/>
        </w:rPr>
        <w:t xml:space="preserve"> 192. 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</w:rPr>
        <w:t>Стоматология материаловедение: учеб. -метод. пособие</w:t>
      </w:r>
      <w:proofErr w:type="gramStart"/>
      <w:r w:rsidRPr="007C37D8">
        <w:rPr>
          <w:rFonts w:ascii="Times New Roman" w:hAnsi="Times New Roman"/>
          <w:sz w:val="24"/>
          <w:szCs w:val="24"/>
        </w:rPr>
        <w:t xml:space="preserve"> / Т</w:t>
      </w:r>
      <w:proofErr w:type="gramEnd"/>
      <w:r w:rsidRPr="007C37D8">
        <w:rPr>
          <w:rFonts w:ascii="Times New Roman" w:hAnsi="Times New Roman"/>
          <w:sz w:val="24"/>
          <w:szCs w:val="24"/>
        </w:rPr>
        <w:t xml:space="preserve"> Т.В.Герасимова, </w:t>
      </w:r>
      <w:proofErr w:type="spellStart"/>
      <w:r w:rsidRPr="007C37D8">
        <w:rPr>
          <w:rFonts w:ascii="Times New Roman" w:hAnsi="Times New Roman"/>
          <w:sz w:val="24"/>
          <w:szCs w:val="24"/>
        </w:rPr>
        <w:t>Л.А.Зюлькина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37D8">
        <w:rPr>
          <w:rFonts w:ascii="Times New Roman" w:hAnsi="Times New Roman"/>
          <w:sz w:val="24"/>
          <w:szCs w:val="24"/>
        </w:rPr>
        <w:t>Г.В.Емелина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37D8">
        <w:rPr>
          <w:rFonts w:ascii="Times New Roman" w:hAnsi="Times New Roman"/>
          <w:sz w:val="24"/>
          <w:szCs w:val="24"/>
        </w:rPr>
        <w:t>И.С.Емелин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Е.В.Удальцова, О.О.Илюнина. – Пенза: Изд-во ПГУ, 2019. </w:t>
      </w:r>
      <w:r w:rsidRPr="007C37D8">
        <w:rPr>
          <w:rFonts w:ascii="Times New Roman" w:hAnsi="Times New Roman"/>
          <w:sz w:val="24"/>
          <w:szCs w:val="24"/>
        </w:rPr>
        <w:sym w:font="Symbol" w:char="F02D"/>
      </w:r>
      <w:r w:rsidRPr="007C37D8">
        <w:rPr>
          <w:rFonts w:ascii="Times New Roman" w:hAnsi="Times New Roman"/>
          <w:sz w:val="24"/>
          <w:szCs w:val="24"/>
        </w:rPr>
        <w:t xml:space="preserve"> 192. 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</w:rPr>
        <w:t xml:space="preserve">Стоматология «Пропедевтика» : учеб. </w:t>
      </w:r>
      <w:proofErr w:type="gramStart"/>
      <w:r w:rsidRPr="007C37D8">
        <w:rPr>
          <w:rFonts w:ascii="Times New Roman" w:hAnsi="Times New Roman"/>
          <w:sz w:val="24"/>
          <w:szCs w:val="24"/>
        </w:rPr>
        <w:t>-м</w:t>
      </w:r>
      <w:proofErr w:type="gramEnd"/>
      <w:r w:rsidRPr="007C37D8">
        <w:rPr>
          <w:rFonts w:ascii="Times New Roman" w:hAnsi="Times New Roman"/>
          <w:sz w:val="24"/>
          <w:szCs w:val="24"/>
        </w:rPr>
        <w:t>етод. Пособие: в 14 ч. / Т.В.Герасимова, Н.А. Морозова, Л.А.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D8">
        <w:rPr>
          <w:rFonts w:ascii="Times New Roman" w:hAnsi="Times New Roman"/>
          <w:sz w:val="24"/>
          <w:szCs w:val="24"/>
        </w:rPr>
        <w:t>Зюлькина</w:t>
      </w:r>
      <w:proofErr w:type="gramStart"/>
      <w:r w:rsidRPr="007C37D8">
        <w:rPr>
          <w:rFonts w:ascii="Times New Roman" w:hAnsi="Times New Roman"/>
          <w:sz w:val="24"/>
          <w:szCs w:val="24"/>
        </w:rPr>
        <w:t>,Г</w:t>
      </w:r>
      <w:proofErr w:type="gramEnd"/>
      <w:r w:rsidRPr="007C37D8">
        <w:rPr>
          <w:rFonts w:ascii="Times New Roman" w:hAnsi="Times New Roman"/>
          <w:sz w:val="24"/>
          <w:szCs w:val="24"/>
        </w:rPr>
        <w:t>.В</w:t>
      </w:r>
      <w:proofErr w:type="spellEnd"/>
      <w:r w:rsidRPr="007C37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D8">
        <w:rPr>
          <w:rFonts w:ascii="Times New Roman" w:hAnsi="Times New Roman"/>
          <w:sz w:val="24"/>
          <w:szCs w:val="24"/>
        </w:rPr>
        <w:t>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>, Е.В.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</w:rPr>
        <w:t>Удальцова,– Пенза: Изд-во ПГУ, 2022. – Ч. 1.</w:t>
      </w:r>
      <w:r w:rsidRPr="007C37D8">
        <w:rPr>
          <w:rFonts w:ascii="Times New Roman" w:hAnsi="Times New Roman"/>
          <w:sz w:val="24"/>
          <w:szCs w:val="24"/>
        </w:rPr>
        <w:sym w:font="Symbol" w:char="F02D"/>
      </w:r>
      <w:r w:rsidRPr="007C37D8">
        <w:rPr>
          <w:rFonts w:ascii="Times New Roman" w:hAnsi="Times New Roman"/>
          <w:sz w:val="24"/>
          <w:szCs w:val="24"/>
        </w:rPr>
        <w:t>309 с.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</w:rPr>
        <w:t>Стом</w:t>
      </w:r>
      <w:r w:rsidR="002A1121">
        <w:rPr>
          <w:rFonts w:ascii="Times New Roman" w:hAnsi="Times New Roman"/>
          <w:sz w:val="24"/>
          <w:szCs w:val="24"/>
        </w:rPr>
        <w:t xml:space="preserve">атология «Пропедевтика» : </w:t>
      </w:r>
      <w:proofErr w:type="spellStart"/>
      <w:r w:rsidR="002A1121">
        <w:rPr>
          <w:rFonts w:ascii="Times New Roman" w:hAnsi="Times New Roman"/>
          <w:sz w:val="24"/>
          <w:szCs w:val="24"/>
        </w:rPr>
        <w:t>учеб</w:t>
      </w:r>
      <w:proofErr w:type="gramStart"/>
      <w:r w:rsidR="002A1121">
        <w:rPr>
          <w:rFonts w:ascii="Times New Roman" w:hAnsi="Times New Roman"/>
          <w:sz w:val="24"/>
          <w:szCs w:val="24"/>
        </w:rPr>
        <w:t>.</w:t>
      </w:r>
      <w:r w:rsidRPr="007C37D8">
        <w:rPr>
          <w:rFonts w:ascii="Times New Roman" w:hAnsi="Times New Roman"/>
          <w:sz w:val="24"/>
          <w:szCs w:val="24"/>
        </w:rPr>
        <w:t>-</w:t>
      </w:r>
      <w:proofErr w:type="gramEnd"/>
      <w:r w:rsidRPr="007C37D8">
        <w:rPr>
          <w:rFonts w:ascii="Times New Roman" w:hAnsi="Times New Roman"/>
          <w:sz w:val="24"/>
          <w:szCs w:val="24"/>
        </w:rPr>
        <w:t>метод</w:t>
      </w:r>
      <w:proofErr w:type="spellEnd"/>
      <w:r w:rsidRPr="007C37D8">
        <w:rPr>
          <w:rFonts w:ascii="Times New Roman" w:hAnsi="Times New Roman"/>
          <w:sz w:val="24"/>
          <w:szCs w:val="24"/>
        </w:rPr>
        <w:t>. Пособие: в 14 ч./ Т.В.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</w:rPr>
        <w:t>Герасимова, Л.А.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D8">
        <w:rPr>
          <w:rFonts w:ascii="Times New Roman" w:hAnsi="Times New Roman"/>
          <w:sz w:val="24"/>
          <w:szCs w:val="24"/>
        </w:rPr>
        <w:t>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>, Г.В.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37D8">
        <w:rPr>
          <w:rFonts w:ascii="Times New Roman" w:hAnsi="Times New Roman"/>
          <w:sz w:val="24"/>
          <w:szCs w:val="24"/>
        </w:rPr>
        <w:t>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>, Е.В.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D8">
        <w:rPr>
          <w:rFonts w:ascii="Times New Roman" w:hAnsi="Times New Roman"/>
          <w:sz w:val="24"/>
          <w:szCs w:val="24"/>
        </w:rPr>
        <w:t>Удальцова, О.О. Илюнина, С.Ю. Плотникова. – Пенза: Изд-во ПГУ, 2022. – Ч. 2.</w:t>
      </w:r>
      <w:r w:rsidRPr="007C37D8">
        <w:rPr>
          <w:rFonts w:ascii="Times New Roman" w:hAnsi="Times New Roman"/>
          <w:sz w:val="24"/>
          <w:szCs w:val="24"/>
        </w:rPr>
        <w:sym w:font="Symbol" w:char="F02D"/>
      </w:r>
      <w:r w:rsidRPr="007C37D8">
        <w:rPr>
          <w:rFonts w:ascii="Times New Roman" w:hAnsi="Times New Roman"/>
          <w:sz w:val="24"/>
          <w:szCs w:val="24"/>
        </w:rPr>
        <w:t xml:space="preserve"> 186 с.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</w:rPr>
        <w:t xml:space="preserve">Стоматология «Пропедевтика» : учеб. </w:t>
      </w:r>
      <w:proofErr w:type="gramStart"/>
      <w:r w:rsidRPr="007C37D8">
        <w:rPr>
          <w:rFonts w:ascii="Times New Roman" w:hAnsi="Times New Roman"/>
          <w:sz w:val="24"/>
          <w:szCs w:val="24"/>
        </w:rPr>
        <w:t>-м</w:t>
      </w:r>
      <w:proofErr w:type="gramEnd"/>
      <w:r w:rsidRPr="007C37D8">
        <w:rPr>
          <w:rFonts w:ascii="Times New Roman" w:hAnsi="Times New Roman"/>
          <w:sz w:val="24"/>
          <w:szCs w:val="24"/>
        </w:rPr>
        <w:t xml:space="preserve">етод. Пособие: в 14 ч. / Т.В.Герасимова, </w:t>
      </w:r>
      <w:proofErr w:type="spellStart"/>
      <w:r w:rsidRPr="007C37D8">
        <w:rPr>
          <w:rFonts w:ascii="Times New Roman" w:hAnsi="Times New Roman"/>
          <w:sz w:val="24"/>
          <w:szCs w:val="24"/>
        </w:rPr>
        <w:t>Л.А.Зюлькина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37D8">
        <w:rPr>
          <w:rFonts w:ascii="Times New Roman" w:hAnsi="Times New Roman"/>
          <w:sz w:val="24"/>
          <w:szCs w:val="24"/>
        </w:rPr>
        <w:t>Г.В.Емелина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>, Е.В.Удальцова, О.О. Илюнина, К.Е. Фролова. – Пенза: Изд-во ПГУ, 2022. – Ч. 3.</w:t>
      </w:r>
      <w:r w:rsidRPr="007C37D8">
        <w:rPr>
          <w:rFonts w:ascii="Times New Roman" w:hAnsi="Times New Roman"/>
          <w:sz w:val="24"/>
          <w:szCs w:val="24"/>
        </w:rPr>
        <w:sym w:font="Symbol" w:char="F02D"/>
      </w:r>
      <w:r w:rsidRPr="007C37D8">
        <w:rPr>
          <w:rFonts w:ascii="Times New Roman" w:hAnsi="Times New Roman"/>
          <w:sz w:val="24"/>
          <w:szCs w:val="24"/>
        </w:rPr>
        <w:t>233 с.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</w:rPr>
        <w:t xml:space="preserve">Стоматология «Пропедевтика» : учеб. </w:t>
      </w:r>
      <w:proofErr w:type="gramStart"/>
      <w:r w:rsidRPr="007C37D8">
        <w:rPr>
          <w:rFonts w:ascii="Times New Roman" w:hAnsi="Times New Roman"/>
          <w:sz w:val="24"/>
          <w:szCs w:val="24"/>
        </w:rPr>
        <w:t>-м</w:t>
      </w:r>
      <w:proofErr w:type="gramEnd"/>
      <w:r w:rsidRPr="007C37D8">
        <w:rPr>
          <w:rFonts w:ascii="Times New Roman" w:hAnsi="Times New Roman"/>
          <w:sz w:val="24"/>
          <w:szCs w:val="24"/>
        </w:rPr>
        <w:t xml:space="preserve">етод. Пособие: в 14 ч./ Т.В. Герасимова, Л.А. </w:t>
      </w:r>
      <w:proofErr w:type="spellStart"/>
      <w:r w:rsidRPr="007C37D8">
        <w:rPr>
          <w:rFonts w:ascii="Times New Roman" w:hAnsi="Times New Roman"/>
          <w:sz w:val="24"/>
          <w:szCs w:val="24"/>
        </w:rPr>
        <w:t>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7C37D8">
        <w:rPr>
          <w:rFonts w:ascii="Times New Roman" w:hAnsi="Times New Roman"/>
          <w:sz w:val="24"/>
          <w:szCs w:val="24"/>
        </w:rPr>
        <w:t>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Е.В. Удальцова, О.О. Илюнина, К.Е. Фролова – Пенза: Изд-во ПГУ, 2022. </w:t>
      </w:r>
      <w:r w:rsidRPr="007C37D8">
        <w:rPr>
          <w:rFonts w:ascii="Times New Roman" w:hAnsi="Times New Roman"/>
          <w:sz w:val="24"/>
          <w:szCs w:val="24"/>
        </w:rPr>
        <w:sym w:font="Symbol" w:char="F02D"/>
      </w:r>
      <w:r w:rsidRPr="007C37D8">
        <w:rPr>
          <w:rFonts w:ascii="Times New Roman" w:hAnsi="Times New Roman"/>
          <w:sz w:val="24"/>
          <w:szCs w:val="24"/>
        </w:rPr>
        <w:t xml:space="preserve">131 </w:t>
      </w:r>
      <w:proofErr w:type="gramStart"/>
      <w:r w:rsidRPr="007C37D8">
        <w:rPr>
          <w:rFonts w:ascii="Times New Roman" w:hAnsi="Times New Roman"/>
          <w:sz w:val="24"/>
          <w:szCs w:val="24"/>
        </w:rPr>
        <w:t>с</w:t>
      </w:r>
      <w:proofErr w:type="gramEnd"/>
      <w:r w:rsidRPr="007C37D8">
        <w:rPr>
          <w:rFonts w:ascii="Times New Roman" w:hAnsi="Times New Roman"/>
          <w:sz w:val="24"/>
          <w:szCs w:val="24"/>
        </w:rPr>
        <w:t>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</w:rPr>
        <w:t xml:space="preserve">Стоматология «Пропедевтика» : учеб. </w:t>
      </w:r>
      <w:proofErr w:type="gramStart"/>
      <w:r w:rsidRPr="007C37D8">
        <w:rPr>
          <w:rFonts w:ascii="Times New Roman" w:hAnsi="Times New Roman"/>
          <w:sz w:val="24"/>
          <w:szCs w:val="24"/>
        </w:rPr>
        <w:t>-м</w:t>
      </w:r>
      <w:proofErr w:type="gramEnd"/>
      <w:r w:rsidRPr="007C37D8">
        <w:rPr>
          <w:rFonts w:ascii="Times New Roman" w:hAnsi="Times New Roman"/>
          <w:sz w:val="24"/>
          <w:szCs w:val="24"/>
        </w:rPr>
        <w:t xml:space="preserve">етод. Пособие: в 14 ч./ Т.В. Герасимова, Л.А. </w:t>
      </w:r>
      <w:proofErr w:type="spellStart"/>
      <w:r w:rsidRPr="007C37D8">
        <w:rPr>
          <w:rFonts w:ascii="Times New Roman" w:hAnsi="Times New Roman"/>
          <w:sz w:val="24"/>
          <w:szCs w:val="24"/>
        </w:rPr>
        <w:t>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Е. Е. Воробьева, С.М. Нестерова, Г.В. </w:t>
      </w:r>
      <w:proofErr w:type="spellStart"/>
      <w:r w:rsidRPr="007C37D8">
        <w:rPr>
          <w:rFonts w:ascii="Times New Roman" w:hAnsi="Times New Roman"/>
          <w:sz w:val="24"/>
          <w:szCs w:val="24"/>
        </w:rPr>
        <w:t>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Е.В. Удальцова – Пенза: Изд-во ПГУ, 2022. </w:t>
      </w:r>
      <w:r w:rsidRPr="007C37D8">
        <w:rPr>
          <w:rFonts w:ascii="Times New Roman" w:hAnsi="Times New Roman"/>
          <w:sz w:val="24"/>
          <w:szCs w:val="24"/>
        </w:rPr>
        <w:sym w:font="Symbol" w:char="F02D"/>
      </w:r>
      <w:r w:rsidRPr="007C37D8">
        <w:rPr>
          <w:rFonts w:ascii="Times New Roman" w:hAnsi="Times New Roman"/>
          <w:sz w:val="24"/>
          <w:szCs w:val="24"/>
        </w:rPr>
        <w:t xml:space="preserve">407 </w:t>
      </w:r>
      <w:proofErr w:type="gramStart"/>
      <w:r w:rsidRPr="007C37D8">
        <w:rPr>
          <w:rFonts w:ascii="Times New Roman" w:hAnsi="Times New Roman"/>
          <w:sz w:val="24"/>
          <w:szCs w:val="24"/>
        </w:rPr>
        <w:t>с</w:t>
      </w:r>
      <w:proofErr w:type="gramEnd"/>
      <w:r w:rsidRPr="007C37D8">
        <w:rPr>
          <w:rFonts w:ascii="Times New Roman" w:hAnsi="Times New Roman"/>
          <w:sz w:val="24"/>
          <w:szCs w:val="24"/>
        </w:rPr>
        <w:t>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</w:rPr>
        <w:t xml:space="preserve">Стоматология «Пропедевтика» : учеб. </w:t>
      </w:r>
      <w:proofErr w:type="gramStart"/>
      <w:r w:rsidRPr="007C37D8">
        <w:rPr>
          <w:rFonts w:ascii="Times New Roman" w:hAnsi="Times New Roman"/>
          <w:sz w:val="24"/>
          <w:szCs w:val="24"/>
        </w:rPr>
        <w:t>-м</w:t>
      </w:r>
      <w:proofErr w:type="gramEnd"/>
      <w:r w:rsidRPr="007C37D8">
        <w:rPr>
          <w:rFonts w:ascii="Times New Roman" w:hAnsi="Times New Roman"/>
          <w:sz w:val="24"/>
          <w:szCs w:val="24"/>
        </w:rPr>
        <w:t xml:space="preserve">етод. Пособие: в 14 ч./ Т.В. Герасимова, Л.А. </w:t>
      </w:r>
      <w:proofErr w:type="spellStart"/>
      <w:r w:rsidRPr="007C37D8">
        <w:rPr>
          <w:rFonts w:ascii="Times New Roman" w:hAnsi="Times New Roman"/>
          <w:sz w:val="24"/>
          <w:szCs w:val="24"/>
        </w:rPr>
        <w:t>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М.Н. Суворова, Г.В. </w:t>
      </w:r>
      <w:proofErr w:type="spellStart"/>
      <w:r w:rsidRPr="007C37D8">
        <w:rPr>
          <w:rFonts w:ascii="Times New Roman" w:hAnsi="Times New Roman"/>
          <w:sz w:val="24"/>
          <w:szCs w:val="24"/>
        </w:rPr>
        <w:t>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Е.В. Удальцова, О.О. Илюнина, И.С. </w:t>
      </w:r>
      <w:proofErr w:type="spellStart"/>
      <w:r w:rsidRPr="007C37D8">
        <w:rPr>
          <w:rFonts w:ascii="Times New Roman" w:hAnsi="Times New Roman"/>
          <w:sz w:val="24"/>
          <w:szCs w:val="24"/>
        </w:rPr>
        <w:t>Емелин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А.В. Ефремова.– Пенза: Изд-во ПГУ, 2022. </w:t>
      </w:r>
      <w:r w:rsidRPr="007C37D8">
        <w:rPr>
          <w:rFonts w:ascii="Times New Roman" w:hAnsi="Times New Roman"/>
          <w:sz w:val="24"/>
          <w:szCs w:val="24"/>
        </w:rPr>
        <w:sym w:font="Symbol" w:char="F02D"/>
      </w:r>
      <w:r w:rsidRPr="007C37D8">
        <w:rPr>
          <w:rFonts w:ascii="Times New Roman" w:hAnsi="Times New Roman"/>
          <w:sz w:val="24"/>
          <w:szCs w:val="24"/>
        </w:rPr>
        <w:t xml:space="preserve">282 </w:t>
      </w:r>
      <w:proofErr w:type="gramStart"/>
      <w:r w:rsidRPr="007C37D8">
        <w:rPr>
          <w:rFonts w:ascii="Times New Roman" w:hAnsi="Times New Roman"/>
          <w:sz w:val="24"/>
          <w:szCs w:val="24"/>
        </w:rPr>
        <w:t>с</w:t>
      </w:r>
      <w:proofErr w:type="gramEnd"/>
      <w:r w:rsidRPr="007C37D8">
        <w:rPr>
          <w:rFonts w:ascii="Times New Roman" w:hAnsi="Times New Roman"/>
          <w:sz w:val="24"/>
          <w:szCs w:val="24"/>
        </w:rPr>
        <w:t>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Стоматология «Пропедевтика»</w:t>
      </w:r>
      <w:r w:rsidRPr="007C37D8">
        <w:rPr>
          <w:rFonts w:ascii="Times New Roman" w:hAnsi="Times New Roman"/>
          <w:sz w:val="24"/>
          <w:szCs w:val="24"/>
        </w:rPr>
        <w:t xml:space="preserve">: учеб. </w:t>
      </w:r>
      <w:proofErr w:type="gramStart"/>
      <w:r w:rsidRPr="007C37D8">
        <w:rPr>
          <w:rFonts w:ascii="Times New Roman" w:hAnsi="Times New Roman"/>
          <w:sz w:val="24"/>
          <w:szCs w:val="24"/>
        </w:rPr>
        <w:t>-м</w:t>
      </w:r>
      <w:proofErr w:type="gramEnd"/>
      <w:r w:rsidRPr="007C37D8">
        <w:rPr>
          <w:rFonts w:ascii="Times New Roman" w:hAnsi="Times New Roman"/>
          <w:sz w:val="24"/>
          <w:szCs w:val="24"/>
        </w:rPr>
        <w:t xml:space="preserve">етод. Пособие: в 14 ч. / Т.В. Герасимова, Л.А. </w:t>
      </w:r>
      <w:proofErr w:type="spellStart"/>
      <w:r w:rsidRPr="007C37D8">
        <w:rPr>
          <w:rFonts w:ascii="Times New Roman" w:hAnsi="Times New Roman"/>
          <w:sz w:val="24"/>
          <w:szCs w:val="24"/>
        </w:rPr>
        <w:t>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М.Н. Суворова, Г.В. </w:t>
      </w:r>
      <w:proofErr w:type="spellStart"/>
      <w:r w:rsidRPr="007C37D8">
        <w:rPr>
          <w:rFonts w:ascii="Times New Roman" w:hAnsi="Times New Roman"/>
          <w:sz w:val="24"/>
          <w:szCs w:val="24"/>
        </w:rPr>
        <w:t>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Е.В. Удальцова, Е.Н Скворцова, С.Ю. Плотникова, Ю.В. </w:t>
      </w:r>
      <w:proofErr w:type="spellStart"/>
      <w:r w:rsidRPr="007C37D8">
        <w:rPr>
          <w:rFonts w:ascii="Times New Roman" w:hAnsi="Times New Roman"/>
          <w:sz w:val="24"/>
          <w:szCs w:val="24"/>
        </w:rPr>
        <w:t>Башева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В.В. Фролова.– Пенза: Изд-во ПГУ, 2022. </w:t>
      </w:r>
      <w:r w:rsidRPr="007C37D8">
        <w:rPr>
          <w:rFonts w:ascii="Times New Roman" w:hAnsi="Times New Roman"/>
          <w:sz w:val="24"/>
          <w:szCs w:val="24"/>
        </w:rPr>
        <w:sym w:font="Symbol" w:char="F02D"/>
      </w:r>
      <w:r w:rsidRPr="007C37D8">
        <w:rPr>
          <w:rFonts w:ascii="Times New Roman" w:hAnsi="Times New Roman"/>
          <w:sz w:val="24"/>
          <w:szCs w:val="24"/>
        </w:rPr>
        <w:t xml:space="preserve">204 </w:t>
      </w:r>
      <w:proofErr w:type="gramStart"/>
      <w:r w:rsidRPr="007C37D8">
        <w:rPr>
          <w:rFonts w:ascii="Times New Roman" w:hAnsi="Times New Roman"/>
          <w:sz w:val="24"/>
          <w:szCs w:val="24"/>
        </w:rPr>
        <w:t>с</w:t>
      </w:r>
      <w:proofErr w:type="gramEnd"/>
      <w:r w:rsidRPr="007C37D8">
        <w:rPr>
          <w:rFonts w:ascii="Times New Roman" w:hAnsi="Times New Roman"/>
          <w:sz w:val="24"/>
          <w:szCs w:val="24"/>
        </w:rPr>
        <w:t>.</w:t>
      </w:r>
    </w:p>
    <w:p w:rsidR="00E50B08" w:rsidRPr="004B6DBF" w:rsidRDefault="00C3369C" w:rsidP="002A1121">
      <w:pPr>
        <w:pStyle w:val="af0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hyperlink r:id="rId8" w:tgtFrame="_blank" w:tooltip="Перейти в ЭБ" w:history="1">
        <w:r w:rsidR="00E50B08" w:rsidRPr="007C37D8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Новые методы диагностики быстропрогрессирующего </w:t>
        </w:r>
        <w:proofErr w:type="spellStart"/>
        <w:r w:rsidR="00E50B08" w:rsidRPr="007C37D8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пародонтита</w:t>
        </w:r>
        <w:proofErr w:type="spellEnd"/>
      </w:hyperlink>
      <w:r w:rsidR="00E50B08" w:rsidRPr="007C3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50B08">
        <w:rPr>
          <w:rFonts w:ascii="Times New Roman" w:hAnsi="Times New Roman" w:cs="Times New Roman"/>
          <w:sz w:val="24"/>
          <w:szCs w:val="24"/>
        </w:rPr>
        <w:t xml:space="preserve">монография / авт. </w:t>
      </w:r>
      <w:r w:rsidR="00E50B08" w:rsidRPr="007C37D8">
        <w:rPr>
          <w:rFonts w:ascii="Times New Roman" w:hAnsi="Times New Roman" w:cs="Times New Roman"/>
          <w:sz w:val="24"/>
          <w:szCs w:val="24"/>
        </w:rPr>
        <w:t xml:space="preserve"> С. А. </w:t>
      </w:r>
      <w:hyperlink r:id="rId9" w:tgtFrame="_blank" w:tooltip="Перейти в Портфолио" w:history="1">
        <w:r w:rsidR="00E50B08" w:rsidRPr="007C37D8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Акимова</w:t>
        </w:r>
      </w:hyperlink>
      <w:r w:rsidR="00E50B08" w:rsidRPr="007C37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0B08" w:rsidRPr="007C37D8">
        <w:rPr>
          <w:rFonts w:ascii="Times New Roman" w:hAnsi="Times New Roman" w:cs="Times New Roman"/>
          <w:color w:val="212529"/>
          <w:sz w:val="24"/>
          <w:szCs w:val="24"/>
        </w:rPr>
        <w:t xml:space="preserve"> Ю. Л. Осипова, Н. В. Булкина, Л. А. </w:t>
      </w:r>
      <w:proofErr w:type="spellStart"/>
      <w:r w:rsidR="00E50B08" w:rsidRPr="007C37D8">
        <w:rPr>
          <w:rFonts w:ascii="Times New Roman" w:hAnsi="Times New Roman" w:cs="Times New Roman"/>
          <w:sz w:val="24"/>
          <w:szCs w:val="24"/>
        </w:rPr>
        <w:t>Зюлькина</w:t>
      </w:r>
      <w:proofErr w:type="spellEnd"/>
      <w:r w:rsidR="00E50B08" w:rsidRPr="007C37D8">
        <w:rPr>
          <w:rFonts w:ascii="Times New Roman" w:hAnsi="Times New Roman" w:cs="Times New Roman"/>
          <w:sz w:val="24"/>
          <w:szCs w:val="24"/>
        </w:rPr>
        <w:t xml:space="preserve">, - Пенза: </w:t>
      </w:r>
      <w:proofErr w:type="spellStart"/>
      <w:proofErr w:type="gramStart"/>
      <w:r w:rsidR="00E50B08" w:rsidRPr="007C37D8">
        <w:rPr>
          <w:rFonts w:ascii="Times New Roman" w:hAnsi="Times New Roman" w:cs="Times New Roman"/>
          <w:color w:val="212529"/>
          <w:sz w:val="24"/>
          <w:szCs w:val="24"/>
        </w:rPr>
        <w:t>Изд</w:t>
      </w:r>
      <w:proofErr w:type="spellEnd"/>
      <w:proofErr w:type="gramEnd"/>
      <w:r w:rsidR="00E50B08" w:rsidRPr="007C37D8">
        <w:rPr>
          <w:rFonts w:ascii="Times New Roman" w:hAnsi="Times New Roman" w:cs="Times New Roman"/>
          <w:color w:val="212529"/>
          <w:sz w:val="24"/>
          <w:szCs w:val="24"/>
        </w:rPr>
        <w:t xml:space="preserve"> - во ПГУ, 2021. – 160 с.</w:t>
      </w:r>
    </w:p>
    <w:p w:rsidR="00E50B08" w:rsidRPr="007C37D8" w:rsidRDefault="00E50B08" w:rsidP="002A1121">
      <w:pPr>
        <w:pStyle w:val="af0"/>
        <w:numPr>
          <w:ilvl w:val="0"/>
          <w:numId w:val="3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7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Геронтостоматология</w:t>
      </w:r>
      <w:proofErr w:type="spellEnd"/>
      <w:r w:rsidRPr="007C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заболевания слизистой оболочки полости рта: рабочая тетрадь/ сост.: Р.Р.Китаева, Е.И. </w:t>
      </w:r>
      <w:proofErr w:type="spellStart"/>
      <w:r w:rsidRPr="007C37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Чикова</w:t>
      </w:r>
      <w:proofErr w:type="spellEnd"/>
      <w:r w:rsidRPr="007C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О.Н. Митина. - Пенза: Изд-во ПГУ, 2022. – 134 </w:t>
      </w:r>
      <w:proofErr w:type="gramStart"/>
      <w:r w:rsidRPr="007C37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C3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37D8">
        <w:rPr>
          <w:rFonts w:ascii="Times New Roman" w:hAnsi="Times New Roman"/>
          <w:sz w:val="24"/>
          <w:szCs w:val="24"/>
        </w:rPr>
        <w:t xml:space="preserve">Поражение зубов, возникающие после прорезывания: </w:t>
      </w:r>
      <w:proofErr w:type="spellStart"/>
      <w:r w:rsidRPr="007C37D8">
        <w:rPr>
          <w:rFonts w:ascii="Times New Roman" w:hAnsi="Times New Roman"/>
          <w:sz w:val="24"/>
          <w:szCs w:val="24"/>
        </w:rPr>
        <w:t>учебно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 методическое пособие/ </w:t>
      </w:r>
      <w:proofErr w:type="spellStart"/>
      <w:proofErr w:type="gramStart"/>
      <w:r w:rsidRPr="007C37D8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7C37D8">
        <w:rPr>
          <w:rFonts w:ascii="Times New Roman" w:hAnsi="Times New Roman"/>
          <w:sz w:val="24"/>
          <w:szCs w:val="24"/>
        </w:rPr>
        <w:t xml:space="preserve">: М.Н.Суворова, </w:t>
      </w:r>
      <w:proofErr w:type="spellStart"/>
      <w:r w:rsidRPr="007C37D8">
        <w:rPr>
          <w:rFonts w:ascii="Times New Roman" w:hAnsi="Times New Roman"/>
          <w:sz w:val="24"/>
          <w:szCs w:val="24"/>
        </w:rPr>
        <w:t>Л.А.зюлькина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37D8">
        <w:rPr>
          <w:rFonts w:ascii="Times New Roman" w:hAnsi="Times New Roman"/>
          <w:sz w:val="24"/>
          <w:szCs w:val="24"/>
        </w:rPr>
        <w:t>Г.В.Емелина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37D8">
        <w:rPr>
          <w:rFonts w:ascii="Times New Roman" w:hAnsi="Times New Roman"/>
          <w:sz w:val="24"/>
          <w:szCs w:val="24"/>
        </w:rPr>
        <w:t>Ю.В.Тельянова</w:t>
      </w:r>
      <w:proofErr w:type="spellEnd"/>
      <w:r w:rsidRPr="007C37D8">
        <w:rPr>
          <w:rFonts w:ascii="Times New Roman" w:hAnsi="Times New Roman"/>
          <w:sz w:val="24"/>
          <w:szCs w:val="24"/>
        </w:rPr>
        <w:t>, Т.В.Герасимова, Е.А.Корецкая – Пенза: Изд-во ПГУ, 2019-48с.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7D8">
        <w:rPr>
          <w:rFonts w:ascii="Times New Roman" w:hAnsi="Times New Roman"/>
          <w:sz w:val="24"/>
          <w:szCs w:val="24"/>
        </w:rPr>
        <w:t>Геронтостоматология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. Часть 1: </w:t>
      </w:r>
      <w:proofErr w:type="spellStart"/>
      <w:r w:rsidRPr="007C37D8">
        <w:rPr>
          <w:rFonts w:ascii="Times New Roman" w:hAnsi="Times New Roman"/>
          <w:sz w:val="24"/>
          <w:szCs w:val="24"/>
        </w:rPr>
        <w:t>учебно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 методическое пособие/ </w:t>
      </w:r>
      <w:proofErr w:type="spellStart"/>
      <w:proofErr w:type="gramStart"/>
      <w:r w:rsidRPr="007C37D8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7C37D8">
        <w:rPr>
          <w:rFonts w:ascii="Times New Roman" w:hAnsi="Times New Roman"/>
          <w:sz w:val="24"/>
          <w:szCs w:val="24"/>
        </w:rPr>
        <w:t xml:space="preserve">:, </w:t>
      </w:r>
      <w:proofErr w:type="spellStart"/>
      <w:r w:rsidRPr="007C37D8">
        <w:rPr>
          <w:rFonts w:ascii="Times New Roman" w:hAnsi="Times New Roman"/>
          <w:sz w:val="24"/>
          <w:szCs w:val="24"/>
        </w:rPr>
        <w:t>Г.В.Емелина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М.Н.Суворова, </w:t>
      </w:r>
      <w:proofErr w:type="spellStart"/>
      <w:r w:rsidRPr="007C37D8">
        <w:rPr>
          <w:rFonts w:ascii="Times New Roman" w:hAnsi="Times New Roman"/>
          <w:sz w:val="24"/>
          <w:szCs w:val="24"/>
        </w:rPr>
        <w:t>Л.А.Зюлькина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 Т.В.Герасимова, А.В.Теплова, – Пенза: Изд-во ПГУ, 2021-66с.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7D8">
        <w:rPr>
          <w:rFonts w:ascii="Times New Roman" w:hAnsi="Times New Roman"/>
          <w:sz w:val="24"/>
          <w:szCs w:val="24"/>
        </w:rPr>
        <w:t>Геронтостоматология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. Часть 2: </w:t>
      </w:r>
      <w:proofErr w:type="spellStart"/>
      <w:r w:rsidRPr="007C37D8">
        <w:rPr>
          <w:rFonts w:ascii="Times New Roman" w:hAnsi="Times New Roman"/>
          <w:sz w:val="24"/>
          <w:szCs w:val="24"/>
        </w:rPr>
        <w:t>учебно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 методическое пособие/ </w:t>
      </w:r>
      <w:proofErr w:type="spellStart"/>
      <w:proofErr w:type="gramStart"/>
      <w:r w:rsidRPr="007C37D8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7C37D8">
        <w:rPr>
          <w:rFonts w:ascii="Times New Roman" w:hAnsi="Times New Roman"/>
          <w:sz w:val="24"/>
          <w:szCs w:val="24"/>
        </w:rPr>
        <w:t xml:space="preserve">:, </w:t>
      </w:r>
      <w:proofErr w:type="spellStart"/>
      <w:r w:rsidRPr="007C37D8">
        <w:rPr>
          <w:rFonts w:ascii="Times New Roman" w:hAnsi="Times New Roman"/>
          <w:sz w:val="24"/>
          <w:szCs w:val="24"/>
        </w:rPr>
        <w:t>Г.В.Емелина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>, М.Н.Суворова, Т.В.Герасимова, Е.А.Корецкая, А.В.Теплова – Пенза: Изд-во ПГУ, 2021-66с.</w:t>
      </w:r>
    </w:p>
    <w:p w:rsidR="00E50B08" w:rsidRPr="007C37D8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37D8">
        <w:rPr>
          <w:rFonts w:ascii="Times New Roman" w:hAnsi="Times New Roman"/>
          <w:sz w:val="24"/>
          <w:szCs w:val="24"/>
        </w:rPr>
        <w:t>Геронтостоматология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. Часть 3: </w:t>
      </w:r>
      <w:proofErr w:type="spellStart"/>
      <w:r w:rsidRPr="007C37D8">
        <w:rPr>
          <w:rFonts w:ascii="Times New Roman" w:hAnsi="Times New Roman"/>
          <w:sz w:val="24"/>
          <w:szCs w:val="24"/>
        </w:rPr>
        <w:t>учебно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 методическое пособие/ </w:t>
      </w:r>
      <w:proofErr w:type="spellStart"/>
      <w:proofErr w:type="gramStart"/>
      <w:r w:rsidRPr="007C37D8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7C37D8">
        <w:rPr>
          <w:rFonts w:ascii="Times New Roman" w:hAnsi="Times New Roman"/>
          <w:sz w:val="24"/>
          <w:szCs w:val="24"/>
        </w:rPr>
        <w:t xml:space="preserve">:, </w:t>
      </w:r>
      <w:proofErr w:type="spellStart"/>
      <w:r w:rsidRPr="007C37D8">
        <w:rPr>
          <w:rFonts w:ascii="Times New Roman" w:hAnsi="Times New Roman"/>
          <w:sz w:val="24"/>
          <w:szCs w:val="24"/>
        </w:rPr>
        <w:t>Г.В.Емелина</w:t>
      </w:r>
      <w:proofErr w:type="spellEnd"/>
      <w:r w:rsidRPr="007C37D8">
        <w:rPr>
          <w:rFonts w:ascii="Times New Roman" w:hAnsi="Times New Roman"/>
          <w:sz w:val="24"/>
          <w:szCs w:val="24"/>
        </w:rPr>
        <w:t xml:space="preserve">, М.Н.Суворова, Т.В.Герасимова, Е.А.Корецкая, </w:t>
      </w:r>
      <w:proofErr w:type="spellStart"/>
      <w:r w:rsidRPr="007C37D8">
        <w:rPr>
          <w:rFonts w:ascii="Times New Roman" w:hAnsi="Times New Roman"/>
          <w:sz w:val="24"/>
          <w:szCs w:val="24"/>
        </w:rPr>
        <w:t>И.С.Емелин</w:t>
      </w:r>
      <w:proofErr w:type="spellEnd"/>
      <w:r w:rsidRPr="007C37D8">
        <w:rPr>
          <w:rFonts w:ascii="Times New Roman" w:hAnsi="Times New Roman"/>
          <w:sz w:val="24"/>
          <w:szCs w:val="24"/>
        </w:rPr>
        <w:t>– Пенза: Изд-во ПГУ, 2021-41с.</w:t>
      </w:r>
    </w:p>
    <w:p w:rsidR="00E50B08" w:rsidRPr="004B6DBF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DBF">
        <w:rPr>
          <w:rFonts w:ascii="Times New Roman" w:hAnsi="Times New Roman"/>
          <w:sz w:val="24"/>
          <w:szCs w:val="24"/>
        </w:rPr>
        <w:t xml:space="preserve">Психологические аспекты в работе врача – стоматолога и </w:t>
      </w:r>
      <w:proofErr w:type="spellStart"/>
      <w:r w:rsidRPr="004B6DBF">
        <w:rPr>
          <w:rFonts w:ascii="Times New Roman" w:hAnsi="Times New Roman"/>
          <w:sz w:val="24"/>
          <w:szCs w:val="24"/>
        </w:rPr>
        <w:t>онконастороженность</w:t>
      </w:r>
      <w:proofErr w:type="spellEnd"/>
      <w:r w:rsidRPr="004B6DBF">
        <w:rPr>
          <w:rFonts w:ascii="Times New Roman" w:hAnsi="Times New Roman"/>
          <w:sz w:val="24"/>
          <w:szCs w:val="24"/>
        </w:rPr>
        <w:t xml:space="preserve"> при работе с пациентами с заболеваниями губ. Часть 3: </w:t>
      </w:r>
      <w:proofErr w:type="spellStart"/>
      <w:r w:rsidRPr="004B6DBF">
        <w:rPr>
          <w:rFonts w:ascii="Times New Roman" w:hAnsi="Times New Roman"/>
          <w:sz w:val="24"/>
          <w:szCs w:val="24"/>
        </w:rPr>
        <w:t>учебно</w:t>
      </w:r>
      <w:proofErr w:type="spellEnd"/>
      <w:r w:rsidRPr="004B6DBF">
        <w:rPr>
          <w:rFonts w:ascii="Times New Roman" w:hAnsi="Times New Roman"/>
          <w:sz w:val="24"/>
          <w:szCs w:val="24"/>
        </w:rPr>
        <w:t xml:space="preserve"> методическое пособие/ </w:t>
      </w:r>
      <w:proofErr w:type="spellStart"/>
      <w:proofErr w:type="gramStart"/>
      <w:r w:rsidRPr="004B6DBF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4B6DBF">
        <w:rPr>
          <w:rFonts w:ascii="Times New Roman" w:hAnsi="Times New Roman"/>
          <w:sz w:val="24"/>
          <w:szCs w:val="24"/>
        </w:rPr>
        <w:t xml:space="preserve">:, </w:t>
      </w:r>
      <w:proofErr w:type="spellStart"/>
      <w:r w:rsidRPr="004B6DBF">
        <w:rPr>
          <w:rFonts w:ascii="Times New Roman" w:hAnsi="Times New Roman"/>
          <w:sz w:val="24"/>
          <w:szCs w:val="24"/>
        </w:rPr>
        <w:t>Г.В.Емелина</w:t>
      </w:r>
      <w:proofErr w:type="spellEnd"/>
      <w:r w:rsidRPr="004B6DBF">
        <w:rPr>
          <w:rFonts w:ascii="Times New Roman" w:hAnsi="Times New Roman"/>
          <w:sz w:val="24"/>
          <w:szCs w:val="24"/>
        </w:rPr>
        <w:t xml:space="preserve">, М.Н.Суворова, </w:t>
      </w:r>
      <w:proofErr w:type="spellStart"/>
      <w:r w:rsidRPr="004B6DBF">
        <w:rPr>
          <w:rFonts w:ascii="Times New Roman" w:hAnsi="Times New Roman"/>
          <w:sz w:val="24"/>
          <w:szCs w:val="24"/>
        </w:rPr>
        <w:t>Л.А.Зюлькина</w:t>
      </w:r>
      <w:proofErr w:type="spellEnd"/>
      <w:r w:rsidRPr="004B6DBF">
        <w:rPr>
          <w:rFonts w:ascii="Times New Roman" w:hAnsi="Times New Roman"/>
          <w:sz w:val="24"/>
          <w:szCs w:val="24"/>
        </w:rPr>
        <w:t xml:space="preserve"> , Е.Е.Воробьева, </w:t>
      </w:r>
      <w:proofErr w:type="spellStart"/>
      <w:r w:rsidRPr="004B6DBF">
        <w:rPr>
          <w:rFonts w:ascii="Times New Roman" w:hAnsi="Times New Roman"/>
          <w:sz w:val="24"/>
          <w:szCs w:val="24"/>
        </w:rPr>
        <w:t>Емелин</w:t>
      </w:r>
      <w:proofErr w:type="spellEnd"/>
      <w:r w:rsidRPr="004B6DBF">
        <w:rPr>
          <w:rFonts w:ascii="Times New Roman" w:hAnsi="Times New Roman"/>
          <w:sz w:val="24"/>
          <w:szCs w:val="24"/>
        </w:rPr>
        <w:t xml:space="preserve"> И.С., Е.А.Корецкая– Пенза: Изд-во ПГУ, 2021-57с.</w:t>
      </w:r>
    </w:p>
    <w:p w:rsidR="00E50B08" w:rsidRPr="004B6DBF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DBF">
        <w:rPr>
          <w:rFonts w:ascii="Times New Roman" w:hAnsi="Times New Roman"/>
          <w:sz w:val="24"/>
          <w:szCs w:val="24"/>
        </w:rPr>
        <w:t xml:space="preserve">Современные методы </w:t>
      </w:r>
      <w:proofErr w:type="spellStart"/>
      <w:r w:rsidRPr="004B6DBF">
        <w:rPr>
          <w:rFonts w:ascii="Times New Roman" w:hAnsi="Times New Roman"/>
          <w:sz w:val="24"/>
          <w:szCs w:val="24"/>
        </w:rPr>
        <w:t>обтурации</w:t>
      </w:r>
      <w:proofErr w:type="spellEnd"/>
      <w:r w:rsidRPr="004B6DBF">
        <w:rPr>
          <w:rFonts w:ascii="Times New Roman" w:hAnsi="Times New Roman"/>
          <w:sz w:val="24"/>
          <w:szCs w:val="24"/>
        </w:rPr>
        <w:t xml:space="preserve"> корневых каналов : учеб</w:t>
      </w:r>
      <w:proofErr w:type="gramStart"/>
      <w:r w:rsidRPr="004B6DBF">
        <w:rPr>
          <w:rFonts w:ascii="Times New Roman" w:hAnsi="Times New Roman"/>
          <w:sz w:val="24"/>
          <w:szCs w:val="24"/>
        </w:rPr>
        <w:t>.</w:t>
      </w:r>
      <w:proofErr w:type="gramEnd"/>
      <w:r w:rsidRPr="004B6DB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B6DBF">
        <w:rPr>
          <w:rFonts w:ascii="Times New Roman" w:hAnsi="Times New Roman"/>
          <w:sz w:val="24"/>
          <w:szCs w:val="24"/>
        </w:rPr>
        <w:t>м</w:t>
      </w:r>
      <w:proofErr w:type="gramEnd"/>
      <w:r w:rsidRPr="004B6DBF">
        <w:rPr>
          <w:rFonts w:ascii="Times New Roman" w:hAnsi="Times New Roman"/>
          <w:sz w:val="24"/>
          <w:szCs w:val="24"/>
        </w:rPr>
        <w:t xml:space="preserve">етод. пособие / сост.: Е. А. Корецкая, М. Н. Суворова, Г. В. </w:t>
      </w:r>
      <w:proofErr w:type="spellStart"/>
      <w:r w:rsidRPr="004B6DBF">
        <w:rPr>
          <w:rFonts w:ascii="Times New Roman" w:hAnsi="Times New Roman"/>
          <w:sz w:val="24"/>
          <w:szCs w:val="24"/>
        </w:rPr>
        <w:t>Емелина</w:t>
      </w:r>
      <w:proofErr w:type="spellEnd"/>
      <w:r w:rsidRPr="004B6DBF">
        <w:rPr>
          <w:rFonts w:ascii="Times New Roman" w:hAnsi="Times New Roman"/>
          <w:sz w:val="24"/>
          <w:szCs w:val="24"/>
        </w:rPr>
        <w:t>, Е. В. Горячева, Т. В. Герасимова. – Пенза</w:t>
      </w:r>
      <w:proofErr w:type="gramStart"/>
      <w:r w:rsidRPr="004B6D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6DBF">
        <w:rPr>
          <w:rFonts w:ascii="Times New Roman" w:hAnsi="Times New Roman"/>
          <w:sz w:val="24"/>
          <w:szCs w:val="24"/>
        </w:rPr>
        <w:t xml:space="preserve"> Изд-во ПГУ, 2019. – 80 </w:t>
      </w:r>
      <w:proofErr w:type="gramStart"/>
      <w:r w:rsidRPr="004B6DBF">
        <w:rPr>
          <w:rFonts w:ascii="Times New Roman" w:hAnsi="Times New Roman"/>
          <w:sz w:val="24"/>
          <w:szCs w:val="24"/>
        </w:rPr>
        <w:t>с</w:t>
      </w:r>
      <w:proofErr w:type="gramEnd"/>
      <w:r w:rsidRPr="004B6DBF">
        <w:rPr>
          <w:rFonts w:ascii="Times New Roman" w:hAnsi="Times New Roman"/>
          <w:sz w:val="24"/>
          <w:szCs w:val="24"/>
        </w:rPr>
        <w:t xml:space="preserve">. </w:t>
      </w:r>
    </w:p>
    <w:p w:rsidR="00E50B08" w:rsidRPr="004B6DBF" w:rsidRDefault="00E50B08" w:rsidP="002A1121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6DBF">
        <w:rPr>
          <w:rFonts w:ascii="Times New Roman" w:hAnsi="Times New Roman"/>
          <w:sz w:val="24"/>
          <w:szCs w:val="24"/>
        </w:rPr>
        <w:t>Топографическая анатомия тройничного нерва</w:t>
      </w:r>
      <w:proofErr w:type="gramStart"/>
      <w:r w:rsidRPr="004B6D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6DBF">
        <w:rPr>
          <w:rFonts w:ascii="Times New Roman" w:hAnsi="Times New Roman"/>
          <w:sz w:val="24"/>
          <w:szCs w:val="24"/>
        </w:rPr>
        <w:t xml:space="preserve"> учеб.- Т58 метод</w:t>
      </w:r>
      <w:proofErr w:type="gramStart"/>
      <w:r w:rsidRPr="004B6DBF">
        <w:rPr>
          <w:rFonts w:ascii="Times New Roman" w:hAnsi="Times New Roman"/>
          <w:sz w:val="24"/>
          <w:szCs w:val="24"/>
        </w:rPr>
        <w:t>.</w:t>
      </w:r>
      <w:proofErr w:type="gramEnd"/>
      <w:r w:rsidRPr="004B6D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6DBF">
        <w:rPr>
          <w:rFonts w:ascii="Times New Roman" w:hAnsi="Times New Roman"/>
          <w:sz w:val="24"/>
          <w:szCs w:val="24"/>
        </w:rPr>
        <w:t>п</w:t>
      </w:r>
      <w:proofErr w:type="gramEnd"/>
      <w:r w:rsidRPr="004B6DBF">
        <w:rPr>
          <w:rFonts w:ascii="Times New Roman" w:hAnsi="Times New Roman"/>
          <w:sz w:val="24"/>
          <w:szCs w:val="24"/>
        </w:rPr>
        <w:t xml:space="preserve">особие / Ю. В. </w:t>
      </w:r>
      <w:proofErr w:type="spellStart"/>
      <w:r w:rsidRPr="004B6DBF">
        <w:rPr>
          <w:rFonts w:ascii="Times New Roman" w:hAnsi="Times New Roman"/>
          <w:sz w:val="24"/>
          <w:szCs w:val="24"/>
        </w:rPr>
        <w:t>Тельянова</w:t>
      </w:r>
      <w:proofErr w:type="spellEnd"/>
      <w:r w:rsidRPr="004B6DBF">
        <w:rPr>
          <w:rFonts w:ascii="Times New Roman" w:hAnsi="Times New Roman"/>
          <w:sz w:val="24"/>
          <w:szCs w:val="24"/>
        </w:rPr>
        <w:t xml:space="preserve"> [и др.]. – Пенза</w:t>
      </w:r>
      <w:proofErr w:type="gramStart"/>
      <w:r w:rsidRPr="004B6D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B6DBF">
        <w:rPr>
          <w:rFonts w:ascii="Times New Roman" w:hAnsi="Times New Roman"/>
          <w:sz w:val="24"/>
          <w:szCs w:val="24"/>
        </w:rPr>
        <w:t xml:space="preserve"> Изд-во ПГУ, 2020. − 72 </w:t>
      </w:r>
      <w:proofErr w:type="gramStart"/>
      <w:r w:rsidRPr="004B6DBF">
        <w:rPr>
          <w:rFonts w:ascii="Times New Roman" w:hAnsi="Times New Roman"/>
          <w:sz w:val="24"/>
          <w:szCs w:val="24"/>
        </w:rPr>
        <w:t>с</w:t>
      </w:r>
      <w:proofErr w:type="gramEnd"/>
      <w:r w:rsidRPr="004B6DBF">
        <w:rPr>
          <w:rFonts w:ascii="Times New Roman" w:hAnsi="Times New Roman"/>
          <w:sz w:val="24"/>
          <w:szCs w:val="24"/>
        </w:rPr>
        <w:t>.</w:t>
      </w:r>
    </w:p>
    <w:p w:rsidR="00E50B08" w:rsidRPr="000F326D" w:rsidRDefault="00E50B08" w:rsidP="00E50B0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326D">
        <w:rPr>
          <w:rFonts w:ascii="Times New Roman" w:hAnsi="Times New Roman"/>
          <w:sz w:val="24"/>
          <w:szCs w:val="24"/>
        </w:rPr>
        <w:t xml:space="preserve">На кафедре разработаны и скомплектованы </w:t>
      </w:r>
      <w:r>
        <w:rPr>
          <w:rFonts w:ascii="Times New Roman" w:hAnsi="Times New Roman"/>
          <w:sz w:val="24"/>
          <w:szCs w:val="24"/>
        </w:rPr>
        <w:t>161</w:t>
      </w:r>
      <w:r w:rsidRPr="000F326D">
        <w:rPr>
          <w:rFonts w:ascii="Times New Roman" w:hAnsi="Times New Roman"/>
          <w:sz w:val="24"/>
          <w:szCs w:val="24"/>
        </w:rPr>
        <w:t xml:space="preserve"> УМК по всем уровням подготовки.</w:t>
      </w:r>
    </w:p>
    <w:p w:rsidR="00E50B08" w:rsidRDefault="00E50B08" w:rsidP="00E50B08">
      <w:pPr>
        <w:ind w:firstLine="709"/>
        <w:jc w:val="both"/>
      </w:pPr>
      <w:r w:rsidRPr="000F326D">
        <w:t xml:space="preserve">Выборочно были проверены несколько учебно-методических комплексов по отдельным дисциплинам: </w:t>
      </w:r>
      <w:r>
        <w:t>О</w:t>
      </w:r>
      <w:proofErr w:type="gramStart"/>
      <w:r>
        <w:t>1</w:t>
      </w:r>
      <w:proofErr w:type="gramEnd"/>
      <w:r>
        <w:t>.1.1</w:t>
      </w:r>
      <w:r w:rsidRPr="000F326D">
        <w:t xml:space="preserve"> «</w:t>
      </w:r>
      <w:r>
        <w:t>Стоматология общей практики</w:t>
      </w:r>
      <w:r w:rsidRPr="000F326D">
        <w:t xml:space="preserve">» направление подготовки </w:t>
      </w:r>
      <w:r>
        <w:t>31</w:t>
      </w:r>
      <w:r w:rsidRPr="000F326D">
        <w:t>.0</w:t>
      </w:r>
      <w:r>
        <w:t>8</w:t>
      </w:r>
      <w:r w:rsidRPr="000F326D">
        <w:t>.</w:t>
      </w:r>
      <w:r>
        <w:t>72</w:t>
      </w:r>
      <w:r w:rsidRPr="000F326D">
        <w:t xml:space="preserve"> «</w:t>
      </w:r>
      <w:r>
        <w:t>Стоматология общей практики</w:t>
      </w:r>
      <w:r w:rsidRPr="000F326D">
        <w:t>» 201</w:t>
      </w:r>
      <w:r>
        <w:t>5 г., С</w:t>
      </w:r>
      <w:r w:rsidRPr="000F326D">
        <w:t>1.</w:t>
      </w:r>
      <w:r>
        <w:t>1</w:t>
      </w:r>
      <w:r w:rsidRPr="000F326D">
        <w:t>.</w:t>
      </w:r>
      <w:r>
        <w:t>52</w:t>
      </w:r>
      <w:r w:rsidRPr="000F326D">
        <w:t xml:space="preserve"> «</w:t>
      </w:r>
      <w:r>
        <w:t>Стоматология (</w:t>
      </w:r>
      <w:proofErr w:type="spellStart"/>
      <w:r>
        <w:t>гнатология</w:t>
      </w:r>
      <w:proofErr w:type="spellEnd"/>
      <w:r>
        <w:t xml:space="preserve"> и функциональная диагностика височно-нижнечелюстного сустава)</w:t>
      </w:r>
      <w:r w:rsidRPr="000F326D">
        <w:t>» направление подготовки 31.05.0</w:t>
      </w:r>
      <w:r>
        <w:t>3</w:t>
      </w:r>
      <w:r w:rsidRPr="000F326D">
        <w:t xml:space="preserve"> «</w:t>
      </w:r>
      <w:r>
        <w:t>Стоматология</w:t>
      </w:r>
      <w:r w:rsidRPr="000F326D">
        <w:t>» 20</w:t>
      </w:r>
      <w:r>
        <w:t>16 г., С</w:t>
      </w:r>
      <w:r w:rsidRPr="000F326D">
        <w:t>1.О.</w:t>
      </w:r>
      <w:r>
        <w:t>63</w:t>
      </w:r>
      <w:r w:rsidRPr="000F326D">
        <w:t xml:space="preserve"> «</w:t>
      </w:r>
      <w:r>
        <w:t>Стоматология (</w:t>
      </w:r>
      <w:proofErr w:type="spellStart"/>
      <w:r>
        <w:t>геронтостоматология</w:t>
      </w:r>
      <w:proofErr w:type="spellEnd"/>
      <w:r>
        <w:t xml:space="preserve"> и заболевания слизистой оболочки полости рта)</w:t>
      </w:r>
      <w:r w:rsidRPr="000F326D">
        <w:t>» по специальности 31.05.0</w:t>
      </w:r>
      <w:r>
        <w:t>3</w:t>
      </w:r>
      <w:r w:rsidRPr="000F326D">
        <w:t xml:space="preserve"> «</w:t>
      </w:r>
      <w:r>
        <w:t>Стоматология</w:t>
      </w:r>
      <w:r w:rsidRPr="000F326D">
        <w:t>» 2021 г.</w:t>
      </w:r>
    </w:p>
    <w:p w:rsidR="00E50B08" w:rsidRPr="000F326D" w:rsidRDefault="00E50B08" w:rsidP="00E50B08">
      <w:pPr>
        <w:ind w:firstLine="709"/>
        <w:jc w:val="both"/>
      </w:pPr>
      <w:r w:rsidRPr="000F326D">
        <w:t xml:space="preserve"> Выборочная проверка показала, что УМК скомплектованы в соответствии с Положением ПГУ об учебно-методическом комплексе №154-20 от 27.09.2018 в составе УМК по дисциплинам, рабочие программы подписаны и утверждены, все необходимые материалы имеются. В составах, представленных УМК по дисциплинам, присутствуют методические указания по проведению отдельных видов занятий, по организации самостоятельной работы студентов и методические материалы по проведению контроля знаний студентов. Материалы учебно-методических комплексов представлены в электронной образовательной среде (ЭИОС) университета. Замечаний по результатам выборочной проверки загруженных материалов в ЭИОС нет.</w:t>
      </w:r>
    </w:p>
    <w:p w:rsidR="00E50B08" w:rsidRDefault="00E50B08" w:rsidP="00E50B08">
      <w:pPr>
        <w:ind w:firstLine="709"/>
        <w:jc w:val="both"/>
      </w:pPr>
      <w:r w:rsidRPr="000F326D">
        <w:t xml:space="preserve">Вместе с тем в ходе проверки выявлены недостатки. На сайте кафедры </w:t>
      </w:r>
      <w:hyperlink r:id="rId10" w:history="1">
        <w:r w:rsidRPr="001C01EF">
          <w:rPr>
            <w:rStyle w:val="ab"/>
          </w:rPr>
          <w:t>https://dep_stomat.pnzgu.ru/</w:t>
        </w:r>
      </w:hyperlink>
      <w:r>
        <w:t>:</w:t>
      </w:r>
    </w:p>
    <w:p w:rsidR="00E50B08" w:rsidRPr="000F326D" w:rsidRDefault="00E50B08" w:rsidP="00E50B08">
      <w:pPr>
        <w:ind w:firstLine="709"/>
        <w:jc w:val="both"/>
      </w:pPr>
      <w:r w:rsidRPr="000F326D">
        <w:t>- в разделе «Материальная база» отсутствует информация о наличии помещения для самостоятельной работы обучающихся;</w:t>
      </w:r>
    </w:p>
    <w:p w:rsidR="00E50B08" w:rsidRDefault="00E50B08" w:rsidP="00E50B08">
      <w:pPr>
        <w:ind w:firstLine="709"/>
        <w:jc w:val="both"/>
      </w:pPr>
      <w:r w:rsidRPr="000F326D">
        <w:t xml:space="preserve">- в разделе «Образовательные программы» отдельные рабочие программы дисциплин не </w:t>
      </w:r>
      <w:proofErr w:type="spellStart"/>
      <w:r w:rsidRPr="000F326D">
        <w:t>переутверждены</w:t>
      </w:r>
      <w:proofErr w:type="spellEnd"/>
      <w:r w:rsidRPr="000F326D">
        <w:t xml:space="preserve"> до начала учебного года. Замечания устранены в ходе проверки.</w:t>
      </w:r>
    </w:p>
    <w:p w:rsidR="001420DA" w:rsidRDefault="001420DA" w:rsidP="00E50B08">
      <w:pPr>
        <w:ind w:firstLine="709"/>
        <w:jc w:val="both"/>
        <w:sectPr w:rsidR="001420DA" w:rsidSect="00054883">
          <w:footerReference w:type="default" r:id="rId11"/>
          <w:pgSz w:w="11906" w:h="16838"/>
          <w:pgMar w:top="709" w:right="851" w:bottom="993" w:left="1418" w:header="709" w:footer="709" w:gutter="0"/>
          <w:cols w:space="708"/>
          <w:docGrid w:linePitch="360"/>
        </w:sectPr>
      </w:pPr>
    </w:p>
    <w:p w:rsidR="001420DA" w:rsidRDefault="008348AA" w:rsidP="00E50B08">
      <w:pPr>
        <w:ind w:firstLine="709"/>
        <w:jc w:val="both"/>
      </w:pPr>
      <w:r>
        <w:lastRenderedPageBreak/>
        <w:t>На к</w:t>
      </w:r>
      <w:r w:rsidR="001420DA">
        <w:t xml:space="preserve">афедре осуществляется подготовку медицинских кадров по дополнительным профессиональным программам повышения квалификации и </w:t>
      </w:r>
      <w:r>
        <w:t xml:space="preserve"> профессиональн</w:t>
      </w:r>
      <w:r w:rsidR="001420DA">
        <w:t>ой</w:t>
      </w:r>
      <w:r>
        <w:t xml:space="preserve"> переподготовки</w:t>
      </w:r>
      <w:r w:rsidR="001420DA">
        <w:t>.</w:t>
      </w:r>
    </w:p>
    <w:p w:rsidR="001420DA" w:rsidRDefault="001420DA" w:rsidP="00E50B08">
      <w:pPr>
        <w:ind w:firstLine="709"/>
        <w:jc w:val="both"/>
      </w:pPr>
      <w:r>
        <w:t xml:space="preserve">Кафедра принимает участие в реализации программ непрерывного медицинского образования. </w:t>
      </w:r>
    </w:p>
    <w:p w:rsidR="001420DA" w:rsidRPr="00464C8F" w:rsidRDefault="001420DA" w:rsidP="001420DA">
      <w:pPr>
        <w:jc w:val="center"/>
        <w:rPr>
          <w:b/>
          <w:u w:val="single"/>
        </w:rPr>
      </w:pPr>
      <w:r w:rsidRPr="00464C8F">
        <w:rPr>
          <w:b/>
          <w:u w:val="single"/>
        </w:rPr>
        <w:t>Профессиональная переподготовка</w:t>
      </w:r>
    </w:p>
    <w:tbl>
      <w:tblPr>
        <w:tblStyle w:val="ac"/>
        <w:tblW w:w="0" w:type="auto"/>
        <w:tblLook w:val="04A0"/>
      </w:tblPr>
      <w:tblGrid>
        <w:gridCol w:w="489"/>
        <w:gridCol w:w="2173"/>
        <w:gridCol w:w="1072"/>
        <w:gridCol w:w="1386"/>
        <w:gridCol w:w="1153"/>
        <w:gridCol w:w="1305"/>
        <w:gridCol w:w="1095"/>
        <w:gridCol w:w="1363"/>
        <w:gridCol w:w="1038"/>
        <w:gridCol w:w="1347"/>
        <w:gridCol w:w="1183"/>
        <w:gridCol w:w="1184"/>
      </w:tblGrid>
      <w:tr w:rsidR="001420DA" w:rsidRPr="00464C8F" w:rsidTr="005A229F">
        <w:tc>
          <w:tcPr>
            <w:tcW w:w="489" w:type="dxa"/>
            <w:vMerge w:val="restart"/>
          </w:tcPr>
          <w:p w:rsidR="001420DA" w:rsidRPr="00464C8F" w:rsidRDefault="001420DA" w:rsidP="005A229F">
            <w:pPr>
              <w:jc w:val="center"/>
            </w:pPr>
            <w:r w:rsidRPr="00464C8F">
              <w:t>№</w:t>
            </w:r>
          </w:p>
        </w:tc>
        <w:tc>
          <w:tcPr>
            <w:tcW w:w="2173" w:type="dxa"/>
            <w:vMerge w:val="restart"/>
          </w:tcPr>
          <w:p w:rsidR="001420DA" w:rsidRPr="00464C8F" w:rsidRDefault="001420DA" w:rsidP="005A229F">
            <w:pPr>
              <w:jc w:val="center"/>
            </w:pPr>
            <w:r w:rsidRPr="00464C8F">
              <w:t>Программа</w:t>
            </w:r>
          </w:p>
        </w:tc>
        <w:tc>
          <w:tcPr>
            <w:tcW w:w="2458" w:type="dxa"/>
            <w:gridSpan w:val="2"/>
          </w:tcPr>
          <w:p w:rsidR="001420DA" w:rsidRPr="00464C8F" w:rsidRDefault="001420DA" w:rsidP="005A229F">
            <w:pPr>
              <w:jc w:val="center"/>
            </w:pPr>
            <w:r w:rsidRPr="00464C8F">
              <w:t>2018 год</w:t>
            </w:r>
          </w:p>
        </w:tc>
        <w:tc>
          <w:tcPr>
            <w:tcW w:w="2458" w:type="dxa"/>
            <w:gridSpan w:val="2"/>
          </w:tcPr>
          <w:p w:rsidR="001420DA" w:rsidRPr="00464C8F" w:rsidRDefault="001420DA" w:rsidP="005A229F">
            <w:pPr>
              <w:jc w:val="center"/>
            </w:pPr>
            <w:r w:rsidRPr="00464C8F">
              <w:t>2019 год</w:t>
            </w:r>
          </w:p>
        </w:tc>
        <w:tc>
          <w:tcPr>
            <w:tcW w:w="2458" w:type="dxa"/>
            <w:gridSpan w:val="2"/>
          </w:tcPr>
          <w:p w:rsidR="001420DA" w:rsidRPr="00464C8F" w:rsidRDefault="001420DA" w:rsidP="005A229F">
            <w:pPr>
              <w:jc w:val="center"/>
            </w:pPr>
            <w:r w:rsidRPr="00464C8F">
              <w:t>2020 год</w:t>
            </w:r>
          </w:p>
        </w:tc>
        <w:tc>
          <w:tcPr>
            <w:tcW w:w="2385" w:type="dxa"/>
            <w:gridSpan w:val="2"/>
          </w:tcPr>
          <w:p w:rsidR="001420DA" w:rsidRPr="00464C8F" w:rsidRDefault="001420DA" w:rsidP="005A229F">
            <w:pPr>
              <w:jc w:val="center"/>
            </w:pPr>
            <w:r w:rsidRPr="00464C8F">
              <w:t>2021 год</w:t>
            </w:r>
          </w:p>
        </w:tc>
        <w:tc>
          <w:tcPr>
            <w:tcW w:w="2367" w:type="dxa"/>
            <w:gridSpan w:val="2"/>
          </w:tcPr>
          <w:p w:rsidR="001420DA" w:rsidRDefault="001420DA" w:rsidP="005A229F">
            <w:pPr>
              <w:jc w:val="center"/>
            </w:pPr>
            <w:r w:rsidRPr="00464C8F">
              <w:t>2022 год</w:t>
            </w:r>
          </w:p>
          <w:p w:rsidR="001420DA" w:rsidRDefault="001420DA" w:rsidP="005A229F">
            <w:pPr>
              <w:jc w:val="center"/>
            </w:pPr>
            <w:r>
              <w:t>Январь</w:t>
            </w:r>
          </w:p>
          <w:p w:rsidR="001420DA" w:rsidRPr="00464C8F" w:rsidRDefault="001420DA" w:rsidP="005A229F">
            <w:pPr>
              <w:jc w:val="center"/>
            </w:pPr>
            <w:r>
              <w:t>Февраль 2023г.</w:t>
            </w:r>
          </w:p>
        </w:tc>
      </w:tr>
      <w:tr w:rsidR="001420DA" w:rsidRPr="00464C8F" w:rsidTr="005A229F">
        <w:tc>
          <w:tcPr>
            <w:tcW w:w="489" w:type="dxa"/>
            <w:vMerge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2173" w:type="dxa"/>
            <w:vMerge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72" w:type="dxa"/>
          </w:tcPr>
          <w:p w:rsidR="001420DA" w:rsidRPr="00464C8F" w:rsidRDefault="001420DA" w:rsidP="005A229F">
            <w:pPr>
              <w:jc w:val="center"/>
            </w:pPr>
            <w:r w:rsidRPr="00464C8F">
              <w:t xml:space="preserve">Кол-во </w:t>
            </w:r>
            <w:proofErr w:type="spellStart"/>
            <w:r w:rsidRPr="00464C8F">
              <w:t>слуш</w:t>
            </w:r>
            <w:proofErr w:type="spellEnd"/>
            <w:r w:rsidRPr="00464C8F">
              <w:t>.</w:t>
            </w:r>
          </w:p>
        </w:tc>
        <w:tc>
          <w:tcPr>
            <w:tcW w:w="1386" w:type="dxa"/>
          </w:tcPr>
          <w:p w:rsidR="001420DA" w:rsidRPr="00464C8F" w:rsidRDefault="001420DA" w:rsidP="005A229F">
            <w:pPr>
              <w:jc w:val="center"/>
            </w:pPr>
            <w:r w:rsidRPr="00464C8F">
              <w:t>Сумма</w:t>
            </w:r>
          </w:p>
        </w:tc>
        <w:tc>
          <w:tcPr>
            <w:tcW w:w="1153" w:type="dxa"/>
          </w:tcPr>
          <w:p w:rsidR="001420DA" w:rsidRPr="00464C8F" w:rsidRDefault="001420DA" w:rsidP="005A229F">
            <w:pPr>
              <w:jc w:val="center"/>
            </w:pPr>
            <w:r w:rsidRPr="00464C8F">
              <w:t xml:space="preserve">Кол-во </w:t>
            </w:r>
            <w:proofErr w:type="spellStart"/>
            <w:r w:rsidRPr="00464C8F">
              <w:t>слуш</w:t>
            </w:r>
            <w:proofErr w:type="spellEnd"/>
            <w:r w:rsidRPr="00464C8F">
              <w:t>.</w:t>
            </w:r>
          </w:p>
        </w:tc>
        <w:tc>
          <w:tcPr>
            <w:tcW w:w="1305" w:type="dxa"/>
          </w:tcPr>
          <w:p w:rsidR="001420DA" w:rsidRPr="00464C8F" w:rsidRDefault="001420DA" w:rsidP="005A229F">
            <w:pPr>
              <w:jc w:val="center"/>
            </w:pPr>
            <w:r w:rsidRPr="00464C8F">
              <w:t>Сумма</w:t>
            </w:r>
          </w:p>
        </w:tc>
        <w:tc>
          <w:tcPr>
            <w:tcW w:w="1095" w:type="dxa"/>
          </w:tcPr>
          <w:p w:rsidR="001420DA" w:rsidRPr="00464C8F" w:rsidRDefault="001420DA" w:rsidP="005A229F">
            <w:pPr>
              <w:jc w:val="center"/>
            </w:pPr>
            <w:r w:rsidRPr="00464C8F">
              <w:t xml:space="preserve">Кол-во </w:t>
            </w:r>
            <w:proofErr w:type="spellStart"/>
            <w:r w:rsidRPr="00464C8F">
              <w:t>слуш</w:t>
            </w:r>
            <w:proofErr w:type="spellEnd"/>
            <w:r w:rsidRPr="00464C8F">
              <w:t>.</w:t>
            </w:r>
          </w:p>
        </w:tc>
        <w:tc>
          <w:tcPr>
            <w:tcW w:w="1363" w:type="dxa"/>
          </w:tcPr>
          <w:p w:rsidR="001420DA" w:rsidRPr="00464C8F" w:rsidRDefault="001420DA" w:rsidP="005A229F">
            <w:pPr>
              <w:jc w:val="center"/>
            </w:pPr>
            <w:r w:rsidRPr="00464C8F">
              <w:t>Сумма</w:t>
            </w:r>
          </w:p>
        </w:tc>
        <w:tc>
          <w:tcPr>
            <w:tcW w:w="1038" w:type="dxa"/>
          </w:tcPr>
          <w:p w:rsidR="001420DA" w:rsidRPr="00464C8F" w:rsidRDefault="001420DA" w:rsidP="005A229F">
            <w:pPr>
              <w:jc w:val="center"/>
            </w:pPr>
            <w:r w:rsidRPr="00464C8F">
              <w:t xml:space="preserve">Кол-во </w:t>
            </w:r>
            <w:proofErr w:type="spellStart"/>
            <w:r w:rsidRPr="00464C8F">
              <w:t>слуш</w:t>
            </w:r>
            <w:proofErr w:type="spellEnd"/>
            <w:r w:rsidRPr="00464C8F">
              <w:t>.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Сумма</w:t>
            </w:r>
          </w:p>
        </w:tc>
        <w:tc>
          <w:tcPr>
            <w:tcW w:w="1183" w:type="dxa"/>
          </w:tcPr>
          <w:p w:rsidR="001420DA" w:rsidRPr="00464C8F" w:rsidRDefault="001420DA" w:rsidP="005A229F">
            <w:pPr>
              <w:jc w:val="center"/>
            </w:pPr>
            <w:r w:rsidRPr="00464C8F">
              <w:t xml:space="preserve">Кол-во </w:t>
            </w:r>
            <w:proofErr w:type="spellStart"/>
            <w:r w:rsidRPr="00464C8F">
              <w:t>слуш</w:t>
            </w:r>
            <w:proofErr w:type="spellEnd"/>
            <w:r w:rsidRPr="00464C8F">
              <w:t>.</w:t>
            </w:r>
          </w:p>
        </w:tc>
        <w:tc>
          <w:tcPr>
            <w:tcW w:w="1184" w:type="dxa"/>
          </w:tcPr>
          <w:p w:rsidR="001420DA" w:rsidRPr="00464C8F" w:rsidRDefault="001420DA" w:rsidP="005A229F">
            <w:pPr>
              <w:jc w:val="center"/>
            </w:pPr>
            <w:r w:rsidRPr="00464C8F">
              <w:t>Сумма</w:t>
            </w:r>
          </w:p>
        </w:tc>
      </w:tr>
      <w:tr w:rsidR="001420DA" w:rsidRPr="00464C8F" w:rsidTr="005A229F">
        <w:tc>
          <w:tcPr>
            <w:tcW w:w="489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2173" w:type="dxa"/>
          </w:tcPr>
          <w:p w:rsidR="001420DA" w:rsidRPr="00464C8F" w:rsidRDefault="001420DA" w:rsidP="005A229F">
            <w:r w:rsidRPr="00464C8F">
              <w:t>Стоматология ортопедическая</w:t>
            </w:r>
          </w:p>
        </w:tc>
        <w:tc>
          <w:tcPr>
            <w:tcW w:w="1072" w:type="dxa"/>
          </w:tcPr>
          <w:p w:rsidR="001420DA" w:rsidRPr="00464C8F" w:rsidRDefault="001420DA" w:rsidP="005A229F">
            <w:pPr>
              <w:jc w:val="center"/>
            </w:pPr>
            <w:r w:rsidRPr="00464C8F">
              <w:t>50</w:t>
            </w:r>
          </w:p>
        </w:tc>
        <w:tc>
          <w:tcPr>
            <w:tcW w:w="1386" w:type="dxa"/>
          </w:tcPr>
          <w:p w:rsidR="001420DA" w:rsidRPr="00464C8F" w:rsidRDefault="001420DA" w:rsidP="005A229F">
            <w:pPr>
              <w:jc w:val="center"/>
            </w:pPr>
            <w:r w:rsidRPr="00464C8F">
              <w:t>1 500 000</w:t>
            </w:r>
          </w:p>
        </w:tc>
        <w:tc>
          <w:tcPr>
            <w:tcW w:w="1153" w:type="dxa"/>
          </w:tcPr>
          <w:p w:rsidR="001420DA" w:rsidRPr="00464C8F" w:rsidRDefault="001420DA" w:rsidP="005A229F">
            <w:pPr>
              <w:jc w:val="center"/>
            </w:pPr>
            <w:r w:rsidRPr="00464C8F">
              <w:t>28</w:t>
            </w:r>
          </w:p>
        </w:tc>
        <w:tc>
          <w:tcPr>
            <w:tcW w:w="1305" w:type="dxa"/>
          </w:tcPr>
          <w:p w:rsidR="001420DA" w:rsidRPr="00464C8F" w:rsidRDefault="001420DA" w:rsidP="005A229F">
            <w:pPr>
              <w:jc w:val="center"/>
            </w:pPr>
            <w:r>
              <w:t>840</w:t>
            </w:r>
            <w:r w:rsidRPr="00464C8F">
              <w:t xml:space="preserve"> 000</w:t>
            </w:r>
          </w:p>
        </w:tc>
        <w:tc>
          <w:tcPr>
            <w:tcW w:w="1095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1363" w:type="dxa"/>
          </w:tcPr>
          <w:p w:rsidR="001420DA" w:rsidRPr="00464C8F" w:rsidRDefault="001420DA" w:rsidP="005A229F">
            <w:pPr>
              <w:jc w:val="center"/>
            </w:pPr>
            <w:r w:rsidRPr="00464C8F">
              <w:t>40 000</w:t>
            </w:r>
          </w:p>
        </w:tc>
        <w:tc>
          <w:tcPr>
            <w:tcW w:w="1038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40 000</w:t>
            </w:r>
          </w:p>
        </w:tc>
        <w:tc>
          <w:tcPr>
            <w:tcW w:w="1183" w:type="dxa"/>
          </w:tcPr>
          <w:p w:rsidR="001420DA" w:rsidRPr="00464C8F" w:rsidRDefault="001420DA" w:rsidP="005A229F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:rsidR="001420DA" w:rsidRPr="00464C8F" w:rsidRDefault="001420DA" w:rsidP="005A229F">
            <w:pPr>
              <w:jc w:val="center"/>
            </w:pPr>
            <w:r>
              <w:t>16</w:t>
            </w:r>
            <w:r w:rsidRPr="00464C8F">
              <w:t>0 000</w:t>
            </w:r>
          </w:p>
        </w:tc>
      </w:tr>
      <w:tr w:rsidR="001420DA" w:rsidRPr="00464C8F" w:rsidTr="005A229F">
        <w:tc>
          <w:tcPr>
            <w:tcW w:w="489" w:type="dxa"/>
          </w:tcPr>
          <w:p w:rsidR="001420DA" w:rsidRPr="00464C8F" w:rsidRDefault="001420DA" w:rsidP="005A229F">
            <w:pPr>
              <w:jc w:val="center"/>
            </w:pPr>
            <w:r w:rsidRPr="00464C8F">
              <w:t>2</w:t>
            </w:r>
          </w:p>
        </w:tc>
        <w:tc>
          <w:tcPr>
            <w:tcW w:w="2173" w:type="dxa"/>
          </w:tcPr>
          <w:p w:rsidR="001420DA" w:rsidRPr="00464C8F" w:rsidRDefault="001420DA" w:rsidP="005A229F">
            <w:r w:rsidRPr="00464C8F">
              <w:t>Стоматология хирургическая</w:t>
            </w:r>
          </w:p>
        </w:tc>
        <w:tc>
          <w:tcPr>
            <w:tcW w:w="1072" w:type="dxa"/>
          </w:tcPr>
          <w:p w:rsidR="001420DA" w:rsidRPr="00464C8F" w:rsidRDefault="001420DA" w:rsidP="005A229F">
            <w:pPr>
              <w:jc w:val="center"/>
            </w:pPr>
            <w:r w:rsidRPr="00464C8F">
              <w:t>46</w:t>
            </w:r>
          </w:p>
        </w:tc>
        <w:tc>
          <w:tcPr>
            <w:tcW w:w="1386" w:type="dxa"/>
          </w:tcPr>
          <w:p w:rsidR="001420DA" w:rsidRPr="00464C8F" w:rsidRDefault="001420DA" w:rsidP="005A229F">
            <w:pPr>
              <w:jc w:val="center"/>
            </w:pPr>
            <w:r w:rsidRPr="00464C8F">
              <w:t>1 380 000</w:t>
            </w:r>
          </w:p>
        </w:tc>
        <w:tc>
          <w:tcPr>
            <w:tcW w:w="1153" w:type="dxa"/>
          </w:tcPr>
          <w:p w:rsidR="001420DA" w:rsidRPr="00464C8F" w:rsidRDefault="001420DA" w:rsidP="005A229F">
            <w:pPr>
              <w:jc w:val="center"/>
            </w:pPr>
            <w:r w:rsidRPr="00464C8F">
              <w:t>11</w:t>
            </w:r>
          </w:p>
        </w:tc>
        <w:tc>
          <w:tcPr>
            <w:tcW w:w="1305" w:type="dxa"/>
          </w:tcPr>
          <w:p w:rsidR="001420DA" w:rsidRPr="00464C8F" w:rsidRDefault="001420DA" w:rsidP="005A229F">
            <w:pPr>
              <w:jc w:val="center"/>
            </w:pPr>
            <w:r>
              <w:t>33</w:t>
            </w:r>
            <w:r w:rsidRPr="00464C8F">
              <w:t>0 000</w:t>
            </w:r>
          </w:p>
        </w:tc>
        <w:tc>
          <w:tcPr>
            <w:tcW w:w="1095" w:type="dxa"/>
          </w:tcPr>
          <w:p w:rsidR="001420DA" w:rsidRPr="00464C8F" w:rsidRDefault="001420DA" w:rsidP="005A229F">
            <w:pPr>
              <w:jc w:val="center"/>
            </w:pPr>
            <w:r w:rsidRPr="00464C8F">
              <w:t>2</w:t>
            </w:r>
          </w:p>
        </w:tc>
        <w:tc>
          <w:tcPr>
            <w:tcW w:w="1363" w:type="dxa"/>
          </w:tcPr>
          <w:p w:rsidR="001420DA" w:rsidRPr="00464C8F" w:rsidRDefault="001420DA" w:rsidP="005A229F">
            <w:pPr>
              <w:jc w:val="center"/>
            </w:pPr>
            <w:r w:rsidRPr="00464C8F">
              <w:t>80 000</w:t>
            </w:r>
          </w:p>
        </w:tc>
        <w:tc>
          <w:tcPr>
            <w:tcW w:w="1038" w:type="dxa"/>
          </w:tcPr>
          <w:p w:rsidR="001420DA" w:rsidRPr="00464C8F" w:rsidRDefault="001420DA" w:rsidP="005A229F">
            <w:pPr>
              <w:jc w:val="center"/>
            </w:pPr>
            <w:r w:rsidRPr="00464C8F">
              <w:t>2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80 000</w:t>
            </w:r>
          </w:p>
        </w:tc>
        <w:tc>
          <w:tcPr>
            <w:tcW w:w="1183" w:type="dxa"/>
          </w:tcPr>
          <w:p w:rsidR="001420DA" w:rsidRPr="00464C8F" w:rsidRDefault="001420DA" w:rsidP="005A229F">
            <w:pPr>
              <w:jc w:val="center"/>
            </w:pPr>
            <w:r>
              <w:t>6</w:t>
            </w:r>
          </w:p>
        </w:tc>
        <w:tc>
          <w:tcPr>
            <w:tcW w:w="1184" w:type="dxa"/>
          </w:tcPr>
          <w:p w:rsidR="001420DA" w:rsidRPr="00464C8F" w:rsidRDefault="001420DA" w:rsidP="005A229F">
            <w:pPr>
              <w:jc w:val="center"/>
            </w:pPr>
            <w:r>
              <w:t>2</w:t>
            </w:r>
            <w:r w:rsidRPr="00464C8F">
              <w:t>40 000</w:t>
            </w:r>
          </w:p>
        </w:tc>
      </w:tr>
      <w:tr w:rsidR="001420DA" w:rsidRPr="00464C8F" w:rsidTr="005A229F">
        <w:tc>
          <w:tcPr>
            <w:tcW w:w="489" w:type="dxa"/>
          </w:tcPr>
          <w:p w:rsidR="001420DA" w:rsidRPr="00464C8F" w:rsidRDefault="001420DA" w:rsidP="005A229F">
            <w:pPr>
              <w:jc w:val="center"/>
            </w:pPr>
            <w:r w:rsidRPr="00464C8F">
              <w:t>3</w:t>
            </w:r>
          </w:p>
        </w:tc>
        <w:tc>
          <w:tcPr>
            <w:tcW w:w="2173" w:type="dxa"/>
          </w:tcPr>
          <w:p w:rsidR="001420DA" w:rsidRPr="00464C8F" w:rsidRDefault="001420DA" w:rsidP="005A229F">
            <w:r w:rsidRPr="00464C8F">
              <w:t>Стоматология терапевтическая</w:t>
            </w:r>
          </w:p>
        </w:tc>
        <w:tc>
          <w:tcPr>
            <w:tcW w:w="1072" w:type="dxa"/>
          </w:tcPr>
          <w:p w:rsidR="001420DA" w:rsidRPr="00464C8F" w:rsidRDefault="001420DA" w:rsidP="005A229F">
            <w:pPr>
              <w:jc w:val="center"/>
            </w:pPr>
            <w:r w:rsidRPr="00464C8F">
              <w:t>10</w:t>
            </w:r>
          </w:p>
        </w:tc>
        <w:tc>
          <w:tcPr>
            <w:tcW w:w="1386" w:type="dxa"/>
          </w:tcPr>
          <w:p w:rsidR="001420DA" w:rsidRPr="00464C8F" w:rsidRDefault="001420DA" w:rsidP="005A229F">
            <w:pPr>
              <w:jc w:val="center"/>
            </w:pPr>
            <w:r w:rsidRPr="00464C8F">
              <w:t>300 000</w:t>
            </w:r>
          </w:p>
        </w:tc>
        <w:tc>
          <w:tcPr>
            <w:tcW w:w="1153" w:type="dxa"/>
          </w:tcPr>
          <w:p w:rsidR="001420DA" w:rsidRPr="00464C8F" w:rsidRDefault="001420DA" w:rsidP="005A229F">
            <w:pPr>
              <w:jc w:val="center"/>
            </w:pPr>
            <w:r w:rsidRPr="00464C8F">
              <w:t>15</w:t>
            </w:r>
          </w:p>
        </w:tc>
        <w:tc>
          <w:tcPr>
            <w:tcW w:w="1305" w:type="dxa"/>
          </w:tcPr>
          <w:p w:rsidR="001420DA" w:rsidRPr="00464C8F" w:rsidRDefault="001420DA" w:rsidP="005A229F">
            <w:pPr>
              <w:jc w:val="center"/>
            </w:pPr>
            <w:r>
              <w:t>45</w:t>
            </w:r>
            <w:r w:rsidRPr="00464C8F">
              <w:t>0 000</w:t>
            </w:r>
          </w:p>
        </w:tc>
        <w:tc>
          <w:tcPr>
            <w:tcW w:w="1095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63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38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183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184" w:type="dxa"/>
          </w:tcPr>
          <w:p w:rsidR="001420DA" w:rsidRPr="00464C8F" w:rsidRDefault="001420DA" w:rsidP="005A229F">
            <w:pPr>
              <w:jc w:val="center"/>
            </w:pPr>
          </w:p>
        </w:tc>
      </w:tr>
      <w:tr w:rsidR="001420DA" w:rsidRPr="00464C8F" w:rsidTr="005A229F">
        <w:tc>
          <w:tcPr>
            <w:tcW w:w="489" w:type="dxa"/>
          </w:tcPr>
          <w:p w:rsidR="001420DA" w:rsidRPr="00464C8F" w:rsidRDefault="001420DA" w:rsidP="005A229F">
            <w:pPr>
              <w:jc w:val="center"/>
            </w:pPr>
            <w:r w:rsidRPr="00464C8F">
              <w:t>4</w:t>
            </w:r>
          </w:p>
        </w:tc>
        <w:tc>
          <w:tcPr>
            <w:tcW w:w="2173" w:type="dxa"/>
          </w:tcPr>
          <w:p w:rsidR="001420DA" w:rsidRPr="00464C8F" w:rsidRDefault="001420DA" w:rsidP="005A229F">
            <w:r w:rsidRPr="00464C8F">
              <w:t>Стоматология детская</w:t>
            </w:r>
          </w:p>
        </w:tc>
        <w:tc>
          <w:tcPr>
            <w:tcW w:w="1072" w:type="dxa"/>
          </w:tcPr>
          <w:p w:rsidR="001420DA" w:rsidRPr="00464C8F" w:rsidRDefault="001420DA" w:rsidP="005A229F">
            <w:pPr>
              <w:jc w:val="center"/>
            </w:pPr>
            <w:r w:rsidRPr="00464C8F">
              <w:t>17</w:t>
            </w:r>
          </w:p>
        </w:tc>
        <w:tc>
          <w:tcPr>
            <w:tcW w:w="1386" w:type="dxa"/>
          </w:tcPr>
          <w:p w:rsidR="001420DA" w:rsidRPr="00464C8F" w:rsidRDefault="001420DA" w:rsidP="005A229F">
            <w:pPr>
              <w:jc w:val="center"/>
            </w:pPr>
            <w:r w:rsidRPr="00464C8F">
              <w:t>340 000</w:t>
            </w:r>
          </w:p>
        </w:tc>
        <w:tc>
          <w:tcPr>
            <w:tcW w:w="1153" w:type="dxa"/>
          </w:tcPr>
          <w:p w:rsidR="001420DA" w:rsidRPr="00464C8F" w:rsidRDefault="001420DA" w:rsidP="005A229F">
            <w:pPr>
              <w:jc w:val="center"/>
            </w:pPr>
            <w:r w:rsidRPr="00464C8F">
              <w:t>10</w:t>
            </w:r>
          </w:p>
        </w:tc>
        <w:tc>
          <w:tcPr>
            <w:tcW w:w="1305" w:type="dxa"/>
          </w:tcPr>
          <w:p w:rsidR="001420DA" w:rsidRPr="00464C8F" w:rsidRDefault="001420DA" w:rsidP="005A229F">
            <w:pPr>
              <w:jc w:val="center"/>
            </w:pPr>
            <w:r w:rsidRPr="00464C8F">
              <w:t>300 000</w:t>
            </w:r>
          </w:p>
        </w:tc>
        <w:tc>
          <w:tcPr>
            <w:tcW w:w="1095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1363" w:type="dxa"/>
          </w:tcPr>
          <w:p w:rsidR="001420DA" w:rsidRPr="00464C8F" w:rsidRDefault="001420DA" w:rsidP="005A229F">
            <w:pPr>
              <w:jc w:val="center"/>
            </w:pPr>
            <w:r w:rsidRPr="00464C8F">
              <w:t>40 000</w:t>
            </w:r>
          </w:p>
        </w:tc>
        <w:tc>
          <w:tcPr>
            <w:tcW w:w="1038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40 000</w:t>
            </w:r>
          </w:p>
        </w:tc>
        <w:tc>
          <w:tcPr>
            <w:tcW w:w="1183" w:type="dxa"/>
          </w:tcPr>
          <w:p w:rsidR="001420DA" w:rsidRPr="00464C8F" w:rsidRDefault="001420DA" w:rsidP="005A229F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:rsidR="001420DA" w:rsidRPr="00464C8F" w:rsidRDefault="001420DA" w:rsidP="005A229F">
            <w:pPr>
              <w:jc w:val="center"/>
            </w:pPr>
            <w:r>
              <w:t>12</w:t>
            </w:r>
            <w:r w:rsidRPr="00464C8F">
              <w:t>0 000</w:t>
            </w:r>
          </w:p>
        </w:tc>
      </w:tr>
      <w:tr w:rsidR="001420DA" w:rsidRPr="00464C8F" w:rsidTr="005A229F">
        <w:tc>
          <w:tcPr>
            <w:tcW w:w="2662" w:type="dxa"/>
            <w:gridSpan w:val="2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 w:rsidRPr="00464C8F">
              <w:rPr>
                <w:b/>
              </w:rPr>
              <w:t>ИТОГО:</w:t>
            </w:r>
          </w:p>
        </w:tc>
        <w:tc>
          <w:tcPr>
            <w:tcW w:w="1072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386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3 690</w:t>
            </w:r>
            <w:r w:rsidRPr="00464C8F">
              <w:rPr>
                <w:b/>
              </w:rPr>
              <w:t xml:space="preserve"> 000</w:t>
            </w:r>
          </w:p>
        </w:tc>
        <w:tc>
          <w:tcPr>
            <w:tcW w:w="1153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305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1 92</w:t>
            </w:r>
            <w:r w:rsidRPr="00464C8F">
              <w:rPr>
                <w:b/>
              </w:rPr>
              <w:t>0 000</w:t>
            </w:r>
          </w:p>
        </w:tc>
        <w:tc>
          <w:tcPr>
            <w:tcW w:w="1095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3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64C8F">
              <w:rPr>
                <w:b/>
              </w:rPr>
              <w:t>0 000</w:t>
            </w:r>
          </w:p>
        </w:tc>
        <w:tc>
          <w:tcPr>
            <w:tcW w:w="1038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64C8F">
              <w:rPr>
                <w:b/>
              </w:rPr>
              <w:t>0 000</w:t>
            </w:r>
          </w:p>
        </w:tc>
        <w:tc>
          <w:tcPr>
            <w:tcW w:w="1183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84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464C8F">
              <w:rPr>
                <w:b/>
              </w:rPr>
              <w:t>0 000</w:t>
            </w:r>
          </w:p>
        </w:tc>
      </w:tr>
    </w:tbl>
    <w:p w:rsidR="001420DA" w:rsidRPr="00464C8F" w:rsidRDefault="001420DA" w:rsidP="001420DA">
      <w:pPr>
        <w:jc w:val="center"/>
      </w:pPr>
    </w:p>
    <w:p w:rsidR="001420DA" w:rsidRPr="00464C8F" w:rsidRDefault="001420DA" w:rsidP="001420DA">
      <w:pPr>
        <w:jc w:val="center"/>
      </w:pPr>
    </w:p>
    <w:p w:rsidR="001420DA" w:rsidRPr="00464C8F" w:rsidRDefault="001420DA" w:rsidP="001420DA">
      <w:pPr>
        <w:jc w:val="center"/>
        <w:rPr>
          <w:b/>
          <w:u w:val="single"/>
        </w:rPr>
      </w:pPr>
      <w:r w:rsidRPr="00464C8F">
        <w:rPr>
          <w:b/>
          <w:u w:val="single"/>
        </w:rPr>
        <w:t>Повышение квалификации</w:t>
      </w:r>
    </w:p>
    <w:tbl>
      <w:tblPr>
        <w:tblStyle w:val="ac"/>
        <w:tblW w:w="0" w:type="auto"/>
        <w:tblLayout w:type="fixed"/>
        <w:tblLook w:val="04A0"/>
      </w:tblPr>
      <w:tblGrid>
        <w:gridCol w:w="485"/>
        <w:gridCol w:w="2440"/>
        <w:gridCol w:w="869"/>
        <w:gridCol w:w="1472"/>
        <w:gridCol w:w="1050"/>
        <w:gridCol w:w="1347"/>
        <w:gridCol w:w="1125"/>
        <w:gridCol w:w="1272"/>
        <w:gridCol w:w="1071"/>
        <w:gridCol w:w="1325"/>
        <w:gridCol w:w="1019"/>
        <w:gridCol w:w="1311"/>
      </w:tblGrid>
      <w:tr w:rsidR="001420DA" w:rsidRPr="00464C8F" w:rsidTr="005A229F">
        <w:tc>
          <w:tcPr>
            <w:tcW w:w="485" w:type="dxa"/>
            <w:vMerge w:val="restart"/>
          </w:tcPr>
          <w:p w:rsidR="001420DA" w:rsidRPr="00464C8F" w:rsidRDefault="001420DA" w:rsidP="005A229F">
            <w:pPr>
              <w:jc w:val="center"/>
            </w:pPr>
            <w:r w:rsidRPr="00464C8F">
              <w:t>№</w:t>
            </w:r>
          </w:p>
        </w:tc>
        <w:tc>
          <w:tcPr>
            <w:tcW w:w="2440" w:type="dxa"/>
            <w:vMerge w:val="restart"/>
          </w:tcPr>
          <w:p w:rsidR="001420DA" w:rsidRPr="00464C8F" w:rsidRDefault="001420DA" w:rsidP="005A229F">
            <w:pPr>
              <w:jc w:val="center"/>
            </w:pPr>
            <w:r w:rsidRPr="00464C8F">
              <w:t>Программа</w:t>
            </w:r>
          </w:p>
        </w:tc>
        <w:tc>
          <w:tcPr>
            <w:tcW w:w="2341" w:type="dxa"/>
            <w:gridSpan w:val="2"/>
          </w:tcPr>
          <w:p w:rsidR="001420DA" w:rsidRPr="00464C8F" w:rsidRDefault="001420DA" w:rsidP="005A229F">
            <w:pPr>
              <w:jc w:val="center"/>
            </w:pPr>
            <w:r w:rsidRPr="00464C8F">
              <w:t>2018 год</w:t>
            </w:r>
          </w:p>
        </w:tc>
        <w:tc>
          <w:tcPr>
            <w:tcW w:w="2397" w:type="dxa"/>
            <w:gridSpan w:val="2"/>
          </w:tcPr>
          <w:p w:rsidR="001420DA" w:rsidRPr="00464C8F" w:rsidRDefault="001420DA" w:rsidP="005A229F">
            <w:pPr>
              <w:jc w:val="center"/>
            </w:pPr>
            <w:r w:rsidRPr="00464C8F">
              <w:t>2019 год</w:t>
            </w:r>
          </w:p>
        </w:tc>
        <w:tc>
          <w:tcPr>
            <w:tcW w:w="2397" w:type="dxa"/>
            <w:gridSpan w:val="2"/>
          </w:tcPr>
          <w:p w:rsidR="001420DA" w:rsidRPr="00464C8F" w:rsidRDefault="001420DA" w:rsidP="005A229F">
            <w:pPr>
              <w:jc w:val="center"/>
            </w:pPr>
            <w:r w:rsidRPr="00464C8F">
              <w:t>2020 год</w:t>
            </w:r>
          </w:p>
        </w:tc>
        <w:tc>
          <w:tcPr>
            <w:tcW w:w="2396" w:type="dxa"/>
            <w:gridSpan w:val="2"/>
          </w:tcPr>
          <w:p w:rsidR="001420DA" w:rsidRPr="00464C8F" w:rsidRDefault="001420DA" w:rsidP="005A229F">
            <w:pPr>
              <w:jc w:val="center"/>
            </w:pPr>
            <w:r w:rsidRPr="00464C8F">
              <w:t>2021 год</w:t>
            </w:r>
          </w:p>
        </w:tc>
        <w:tc>
          <w:tcPr>
            <w:tcW w:w="2330" w:type="dxa"/>
            <w:gridSpan w:val="2"/>
          </w:tcPr>
          <w:p w:rsidR="001420DA" w:rsidRDefault="001420DA" w:rsidP="005A229F">
            <w:pPr>
              <w:jc w:val="center"/>
            </w:pPr>
            <w:r w:rsidRPr="00464C8F">
              <w:t>2022 год</w:t>
            </w:r>
          </w:p>
          <w:p w:rsidR="001420DA" w:rsidRDefault="001420DA" w:rsidP="005A229F">
            <w:pPr>
              <w:jc w:val="center"/>
            </w:pPr>
            <w:r>
              <w:t>Январь</w:t>
            </w:r>
          </w:p>
          <w:p w:rsidR="001420DA" w:rsidRPr="00464C8F" w:rsidRDefault="001420DA" w:rsidP="005A229F">
            <w:pPr>
              <w:jc w:val="center"/>
            </w:pPr>
            <w:r>
              <w:t>Февраль 2023г.</w:t>
            </w:r>
          </w:p>
        </w:tc>
      </w:tr>
      <w:tr w:rsidR="001420DA" w:rsidRPr="00464C8F" w:rsidTr="005A229F">
        <w:tc>
          <w:tcPr>
            <w:tcW w:w="485" w:type="dxa"/>
            <w:vMerge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2440" w:type="dxa"/>
            <w:vMerge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  <w:r w:rsidRPr="00464C8F">
              <w:t xml:space="preserve">Кол-во </w:t>
            </w:r>
            <w:proofErr w:type="spellStart"/>
            <w:r w:rsidRPr="00464C8F">
              <w:t>слуш</w:t>
            </w:r>
            <w:proofErr w:type="spellEnd"/>
            <w:r w:rsidRPr="00464C8F">
              <w:t>.</w:t>
            </w: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  <w:r w:rsidRPr="00464C8F">
              <w:t>Сумма</w:t>
            </w: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  <w:r w:rsidRPr="00464C8F">
              <w:t xml:space="preserve">Кол-во </w:t>
            </w:r>
            <w:proofErr w:type="spellStart"/>
            <w:r w:rsidRPr="00464C8F">
              <w:t>слуш</w:t>
            </w:r>
            <w:proofErr w:type="spellEnd"/>
            <w:r w:rsidRPr="00464C8F">
              <w:t>.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Сумма</w:t>
            </w: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 xml:space="preserve">Кол-во </w:t>
            </w:r>
            <w:proofErr w:type="spellStart"/>
            <w:r w:rsidRPr="00464C8F">
              <w:t>слуш</w:t>
            </w:r>
            <w:proofErr w:type="spellEnd"/>
            <w:r w:rsidRPr="00464C8F">
              <w:t>.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Сумма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  <w:r w:rsidRPr="00464C8F">
              <w:t xml:space="preserve">Кол-во </w:t>
            </w:r>
            <w:proofErr w:type="spellStart"/>
            <w:r w:rsidRPr="00464C8F">
              <w:t>слуш</w:t>
            </w:r>
            <w:proofErr w:type="spellEnd"/>
            <w:r w:rsidRPr="00464C8F">
              <w:t>.</w:t>
            </w: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  <w:r w:rsidRPr="00464C8F">
              <w:t>Сумма</w:t>
            </w: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 w:rsidRPr="00464C8F">
              <w:t xml:space="preserve">Кол-во </w:t>
            </w:r>
            <w:proofErr w:type="spellStart"/>
            <w:r w:rsidRPr="00464C8F">
              <w:t>слуш</w:t>
            </w:r>
            <w:proofErr w:type="spellEnd"/>
            <w:r w:rsidRPr="00464C8F">
              <w:t>.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 w:rsidRPr="00464C8F">
              <w:t>Сумма</w:t>
            </w: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2440" w:type="dxa"/>
          </w:tcPr>
          <w:p w:rsidR="001420DA" w:rsidRPr="00464C8F" w:rsidRDefault="001420DA" w:rsidP="005A229F">
            <w:r w:rsidRPr="00464C8F">
              <w:t>Стоматология ортопедическая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  <w:r w:rsidRPr="00464C8F">
              <w:t>46</w:t>
            </w: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  <w:r w:rsidRPr="00464C8F">
              <w:t>644 000</w:t>
            </w: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  <w:r w:rsidRPr="00464C8F">
              <w:t>42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588 000</w:t>
            </w: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>79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1 106 000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  <w:r w:rsidRPr="00464C8F">
              <w:t>4</w:t>
            </w: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  <w:r w:rsidRPr="00464C8F">
              <w:t>56 000</w:t>
            </w: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>
              <w:t>8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>
              <w:t>112</w:t>
            </w:r>
            <w:r w:rsidRPr="00464C8F">
              <w:t xml:space="preserve"> 000</w:t>
            </w: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t>2</w:t>
            </w:r>
          </w:p>
        </w:tc>
        <w:tc>
          <w:tcPr>
            <w:tcW w:w="2440" w:type="dxa"/>
          </w:tcPr>
          <w:p w:rsidR="001420DA" w:rsidRPr="00464C8F" w:rsidRDefault="001420DA" w:rsidP="005A229F">
            <w:r w:rsidRPr="00464C8F">
              <w:t>Стоматология хирургическая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  <w:r w:rsidRPr="00464C8F">
              <w:t>32</w:t>
            </w: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  <w:r w:rsidRPr="00464C8F">
              <w:t>448 000</w:t>
            </w: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  <w:r w:rsidRPr="00464C8F">
              <w:t>39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546 000</w:t>
            </w: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>65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910 000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  <w:r w:rsidRPr="00464C8F">
              <w:t>3</w:t>
            </w: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  <w:r w:rsidRPr="00464C8F">
              <w:t>42 000</w:t>
            </w: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>
              <w:t>10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>
              <w:t>140</w:t>
            </w:r>
            <w:r w:rsidRPr="00464C8F">
              <w:t xml:space="preserve"> 000</w:t>
            </w: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t>3</w:t>
            </w:r>
          </w:p>
        </w:tc>
        <w:tc>
          <w:tcPr>
            <w:tcW w:w="2440" w:type="dxa"/>
          </w:tcPr>
          <w:p w:rsidR="001420DA" w:rsidRPr="00464C8F" w:rsidRDefault="001420DA" w:rsidP="005A229F">
            <w:r w:rsidRPr="00464C8F">
              <w:t xml:space="preserve">Стоматология </w:t>
            </w:r>
            <w:r w:rsidRPr="00464C8F">
              <w:lastRenderedPageBreak/>
              <w:t>терапевтическая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  <w:r w:rsidRPr="00464C8F">
              <w:lastRenderedPageBreak/>
              <w:t>31</w:t>
            </w: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  <w:r w:rsidRPr="00464C8F">
              <w:t>434 000</w:t>
            </w: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  <w:r w:rsidRPr="00464C8F">
              <w:t>38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532 000</w:t>
            </w: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>102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1 428 000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  <w:r w:rsidRPr="00464C8F">
              <w:t>9</w:t>
            </w: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  <w:r w:rsidRPr="00464C8F">
              <w:t>112 000</w:t>
            </w: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>
              <w:t>10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>
              <w:t>140</w:t>
            </w:r>
            <w:r w:rsidRPr="00464C8F">
              <w:t xml:space="preserve"> 000</w:t>
            </w: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lastRenderedPageBreak/>
              <w:t>4</w:t>
            </w:r>
          </w:p>
        </w:tc>
        <w:tc>
          <w:tcPr>
            <w:tcW w:w="2440" w:type="dxa"/>
          </w:tcPr>
          <w:p w:rsidR="001420DA" w:rsidRPr="00464C8F" w:rsidRDefault="001420DA" w:rsidP="005A229F">
            <w:r w:rsidRPr="00464C8F">
              <w:t>Стоматология детская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  <w:r w:rsidRPr="00464C8F">
              <w:t>4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56 000</w:t>
            </w: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>10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140 000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 w:rsidRPr="00464C8F">
              <w:t>14 000</w:t>
            </w: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t>5</w:t>
            </w:r>
          </w:p>
        </w:tc>
        <w:tc>
          <w:tcPr>
            <w:tcW w:w="2440" w:type="dxa"/>
          </w:tcPr>
          <w:p w:rsidR="001420DA" w:rsidRPr="00464C8F" w:rsidRDefault="001420DA" w:rsidP="005A229F">
            <w:proofErr w:type="spellStart"/>
            <w:r w:rsidRPr="00464C8F">
              <w:t>Сестренское</w:t>
            </w:r>
            <w:proofErr w:type="spellEnd"/>
            <w:r w:rsidRPr="00464C8F">
              <w:t xml:space="preserve"> дело в стоматологии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>11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77 000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>
              <w:t>2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>
              <w:t>28</w:t>
            </w:r>
            <w:r w:rsidRPr="00464C8F">
              <w:t xml:space="preserve"> 000</w:t>
            </w: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t>6</w:t>
            </w:r>
          </w:p>
        </w:tc>
        <w:tc>
          <w:tcPr>
            <w:tcW w:w="2440" w:type="dxa"/>
          </w:tcPr>
          <w:p w:rsidR="001420DA" w:rsidRPr="00464C8F" w:rsidRDefault="001420DA" w:rsidP="005A229F">
            <w:r w:rsidRPr="00464C8F">
              <w:t xml:space="preserve">Лабораторное дело в </w:t>
            </w:r>
            <w:proofErr w:type="spellStart"/>
            <w:r w:rsidRPr="00464C8F">
              <w:t>ренгенологии</w:t>
            </w:r>
            <w:proofErr w:type="spellEnd"/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>5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35 000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t>7</w:t>
            </w:r>
          </w:p>
        </w:tc>
        <w:tc>
          <w:tcPr>
            <w:tcW w:w="2440" w:type="dxa"/>
          </w:tcPr>
          <w:p w:rsidR="001420DA" w:rsidRPr="00464C8F" w:rsidRDefault="001420DA" w:rsidP="005A229F">
            <w:r w:rsidRPr="00464C8F">
              <w:t>Стоматология общей практике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>29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406 000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  <w:r w:rsidRPr="00464C8F">
              <w:t>5</w:t>
            </w: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  <w:r w:rsidRPr="00464C8F">
              <w:t>70 000</w:t>
            </w: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 w:rsidRPr="00464C8F">
              <w:t>14 000</w:t>
            </w: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t>8</w:t>
            </w:r>
          </w:p>
        </w:tc>
        <w:tc>
          <w:tcPr>
            <w:tcW w:w="2440" w:type="dxa"/>
          </w:tcPr>
          <w:p w:rsidR="001420DA" w:rsidRPr="00464C8F" w:rsidRDefault="001420DA" w:rsidP="005A229F">
            <w:r w:rsidRPr="00464C8F">
              <w:t>Ортодонтия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>6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84 000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>
              <w:t>1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>
              <w:t>14 000</w:t>
            </w: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t>43</w:t>
            </w:r>
          </w:p>
        </w:tc>
        <w:tc>
          <w:tcPr>
            <w:tcW w:w="2440" w:type="dxa"/>
          </w:tcPr>
          <w:p w:rsidR="001420DA" w:rsidRPr="00464C8F" w:rsidRDefault="001420DA" w:rsidP="005A229F">
            <w:r w:rsidRPr="00464C8F">
              <w:t>Местное обезболивание и анестезиология в стоматологии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5 000</w:t>
            </w: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>4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12 000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  <w:r w:rsidRPr="00464C8F">
              <w:t>32</w:t>
            </w: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  <w:r w:rsidRPr="00464C8F">
              <w:t>96 000</w:t>
            </w: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>
              <w:t>8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>
              <w:t>24</w:t>
            </w:r>
            <w:r w:rsidRPr="00464C8F">
              <w:t xml:space="preserve"> 000</w:t>
            </w: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t>44</w:t>
            </w:r>
          </w:p>
        </w:tc>
        <w:tc>
          <w:tcPr>
            <w:tcW w:w="2440" w:type="dxa"/>
          </w:tcPr>
          <w:p w:rsidR="001420DA" w:rsidRPr="00464C8F" w:rsidRDefault="001420DA" w:rsidP="005A229F">
            <w:r w:rsidRPr="00464C8F">
              <w:t>Неотложные состояния в стоматологической практике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5 000</w:t>
            </w: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  <w:r w:rsidRPr="00464C8F">
              <w:t>5 000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  <w:r w:rsidRPr="00464C8F">
              <w:t>7</w:t>
            </w: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  <w:r w:rsidRPr="00464C8F">
              <w:t>21 000</w:t>
            </w: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>
              <w:t>13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>
              <w:t>39</w:t>
            </w:r>
            <w:r w:rsidRPr="00464C8F">
              <w:t xml:space="preserve"> 000</w:t>
            </w:r>
          </w:p>
        </w:tc>
      </w:tr>
      <w:tr w:rsidR="001420DA" w:rsidRPr="00464C8F" w:rsidTr="005A229F">
        <w:tc>
          <w:tcPr>
            <w:tcW w:w="485" w:type="dxa"/>
          </w:tcPr>
          <w:p w:rsidR="001420DA" w:rsidRPr="00464C8F" w:rsidRDefault="001420DA" w:rsidP="005A229F">
            <w:pPr>
              <w:jc w:val="center"/>
            </w:pPr>
            <w:r w:rsidRPr="00464C8F">
              <w:t>45</w:t>
            </w:r>
          </w:p>
        </w:tc>
        <w:tc>
          <w:tcPr>
            <w:tcW w:w="2440" w:type="dxa"/>
          </w:tcPr>
          <w:p w:rsidR="001420DA" w:rsidRPr="00464C8F" w:rsidRDefault="001420DA" w:rsidP="005A229F">
            <w:r w:rsidRPr="00464C8F">
              <w:t>Заболевание и поражение нервов лица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</w:pPr>
            <w:r w:rsidRPr="00464C8F">
              <w:t>1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</w:pPr>
            <w:r w:rsidRPr="00464C8F">
              <w:t>5 000</w:t>
            </w: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</w:pP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</w:pPr>
            <w:r w:rsidRPr="00464C8F">
              <w:t>25</w:t>
            </w: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</w:pPr>
            <w:r w:rsidRPr="00464C8F">
              <w:t>75 000</w:t>
            </w: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</w:pPr>
            <w:r>
              <w:t>7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</w:pPr>
            <w:r>
              <w:t>21</w:t>
            </w:r>
            <w:r w:rsidRPr="00464C8F">
              <w:t xml:space="preserve"> 000</w:t>
            </w:r>
          </w:p>
        </w:tc>
      </w:tr>
      <w:tr w:rsidR="001420DA" w:rsidRPr="00464C8F" w:rsidTr="005A229F">
        <w:tc>
          <w:tcPr>
            <w:tcW w:w="2925" w:type="dxa"/>
            <w:gridSpan w:val="2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 w:rsidRPr="00464C8F">
              <w:rPr>
                <w:b/>
              </w:rPr>
              <w:t>ИТОГО: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 w:rsidRPr="00464C8F">
              <w:rPr>
                <w:b/>
              </w:rPr>
              <w:t>1 </w:t>
            </w:r>
            <w:r>
              <w:rPr>
                <w:b/>
              </w:rPr>
              <w:t>526</w:t>
            </w:r>
            <w:r w:rsidRPr="00464C8F">
              <w:rPr>
                <w:b/>
              </w:rPr>
              <w:t xml:space="preserve"> 000</w:t>
            </w: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1 737</w:t>
            </w:r>
            <w:r w:rsidRPr="00464C8F">
              <w:rPr>
                <w:b/>
              </w:rPr>
              <w:t xml:space="preserve"> 000</w:t>
            </w: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4 063</w:t>
            </w:r>
            <w:r w:rsidRPr="00464C8F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Pr="00464C8F">
              <w:rPr>
                <w:b/>
              </w:rPr>
              <w:t>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  <w:r w:rsidRPr="00464C8F">
              <w:rPr>
                <w:b/>
              </w:rPr>
              <w:t xml:space="preserve"> 000</w:t>
            </w: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546</w:t>
            </w:r>
            <w:r w:rsidRPr="00464C8F">
              <w:rPr>
                <w:b/>
              </w:rPr>
              <w:t xml:space="preserve"> 000</w:t>
            </w:r>
          </w:p>
        </w:tc>
      </w:tr>
      <w:tr w:rsidR="001420DA" w:rsidRPr="00464C8F" w:rsidTr="005A229F">
        <w:tc>
          <w:tcPr>
            <w:tcW w:w="2925" w:type="dxa"/>
            <w:gridSpan w:val="2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 w:rsidRPr="00464C8F">
              <w:rPr>
                <w:b/>
              </w:rPr>
              <w:t>ИТОГО ВСЕГО:</w:t>
            </w:r>
          </w:p>
        </w:tc>
        <w:tc>
          <w:tcPr>
            <w:tcW w:w="869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1472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5 216</w:t>
            </w:r>
            <w:r w:rsidRPr="00464C8F">
              <w:rPr>
                <w:b/>
              </w:rPr>
              <w:t xml:space="preserve"> 000</w:t>
            </w:r>
          </w:p>
        </w:tc>
        <w:tc>
          <w:tcPr>
            <w:tcW w:w="1050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347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3 657</w:t>
            </w:r>
            <w:r w:rsidRPr="00464C8F">
              <w:rPr>
                <w:b/>
              </w:rPr>
              <w:t xml:space="preserve"> 000</w:t>
            </w:r>
          </w:p>
        </w:tc>
        <w:tc>
          <w:tcPr>
            <w:tcW w:w="1125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 w:rsidRPr="00464C8F">
              <w:rPr>
                <w:b/>
              </w:rPr>
              <w:t>401</w:t>
            </w:r>
          </w:p>
        </w:tc>
        <w:tc>
          <w:tcPr>
            <w:tcW w:w="1272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64C8F">
              <w:rPr>
                <w:b/>
              </w:rPr>
              <w:t> 2</w:t>
            </w:r>
            <w:r>
              <w:rPr>
                <w:b/>
              </w:rPr>
              <w:t>23</w:t>
            </w:r>
            <w:r w:rsidRPr="00464C8F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Pr="00464C8F">
              <w:rPr>
                <w:b/>
              </w:rPr>
              <w:t>0</w:t>
            </w:r>
          </w:p>
        </w:tc>
        <w:tc>
          <w:tcPr>
            <w:tcW w:w="1071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325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632</w:t>
            </w:r>
            <w:r w:rsidRPr="00464C8F">
              <w:rPr>
                <w:b/>
              </w:rPr>
              <w:t xml:space="preserve"> 000</w:t>
            </w:r>
          </w:p>
        </w:tc>
        <w:tc>
          <w:tcPr>
            <w:tcW w:w="1019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311" w:type="dxa"/>
          </w:tcPr>
          <w:p w:rsidR="001420DA" w:rsidRPr="00464C8F" w:rsidRDefault="001420DA" w:rsidP="005A229F">
            <w:pPr>
              <w:jc w:val="center"/>
              <w:rPr>
                <w:b/>
              </w:rPr>
            </w:pPr>
            <w:r>
              <w:rPr>
                <w:b/>
              </w:rPr>
              <w:t>1 066 000</w:t>
            </w:r>
          </w:p>
        </w:tc>
      </w:tr>
    </w:tbl>
    <w:p w:rsidR="001420DA" w:rsidRPr="00464C8F" w:rsidRDefault="001420DA" w:rsidP="001420DA">
      <w:pPr>
        <w:rPr>
          <w:b/>
          <w:u w:val="single"/>
        </w:rPr>
      </w:pPr>
    </w:p>
    <w:p w:rsidR="001420DA" w:rsidRDefault="008348AA" w:rsidP="00E50B08">
      <w:pPr>
        <w:ind w:firstLine="709"/>
        <w:jc w:val="both"/>
      </w:pPr>
      <w:r>
        <w:t xml:space="preserve"> </w:t>
      </w:r>
    </w:p>
    <w:p w:rsidR="001420DA" w:rsidRDefault="001420DA" w:rsidP="00E50B08">
      <w:pPr>
        <w:ind w:firstLine="709"/>
        <w:jc w:val="both"/>
      </w:pPr>
    </w:p>
    <w:p w:rsidR="001420DA" w:rsidRDefault="001420DA" w:rsidP="00E50B08">
      <w:pPr>
        <w:ind w:firstLine="709"/>
        <w:jc w:val="both"/>
      </w:pPr>
    </w:p>
    <w:p w:rsidR="001420DA" w:rsidRDefault="001420DA" w:rsidP="00E50B08">
      <w:pPr>
        <w:ind w:firstLine="709"/>
        <w:jc w:val="both"/>
        <w:sectPr w:rsidR="001420DA" w:rsidSect="001420DA">
          <w:pgSz w:w="16838" w:h="11906" w:orient="landscape"/>
          <w:pgMar w:top="1418" w:right="709" w:bottom="851" w:left="992" w:header="709" w:footer="709" w:gutter="0"/>
          <w:cols w:space="708"/>
          <w:docGrid w:linePitch="360"/>
        </w:sectPr>
      </w:pPr>
    </w:p>
    <w:p w:rsidR="008348AA" w:rsidRPr="00464C8F" w:rsidRDefault="008348AA" w:rsidP="008348AA">
      <w:pPr>
        <w:jc w:val="center"/>
        <w:rPr>
          <w:b/>
          <w:u w:val="single"/>
        </w:rPr>
      </w:pPr>
    </w:p>
    <w:p w:rsidR="00E50B08" w:rsidRPr="000F326D" w:rsidRDefault="00E50B08" w:rsidP="00E50B08">
      <w:pPr>
        <w:widowControl w:val="0"/>
        <w:autoSpaceDE w:val="0"/>
        <w:autoSpaceDN w:val="0"/>
        <w:adjustRightInd w:val="0"/>
        <w:ind w:firstLine="709"/>
        <w:jc w:val="both"/>
      </w:pPr>
      <w:r w:rsidRPr="000F326D">
        <w:rPr>
          <w:b/>
        </w:rPr>
        <w:t>Заключение:</w:t>
      </w:r>
      <w:r w:rsidRPr="000F326D">
        <w:t xml:space="preserve"> Образовательная деятельность на кафедре ведется в соответствии с ФГОС и всеми нормативными актами, обеспечена методически и документально.  Недостатки в документации были исправлены в ходе проверки. В целом состояние образовательной деятельности и учебно-методической документации на кафедре «</w:t>
      </w:r>
      <w:r>
        <w:t>Стоматология</w:t>
      </w:r>
      <w:r w:rsidRPr="000F326D">
        <w:t>» с учетом сделанных замечаний можно оценить как удовлетворительные.</w:t>
      </w:r>
    </w:p>
    <w:p w:rsidR="00E50B08" w:rsidRDefault="00E50B08" w:rsidP="00073D6C">
      <w:pPr>
        <w:ind w:firstLine="709"/>
        <w:jc w:val="both"/>
      </w:pPr>
    </w:p>
    <w:p w:rsidR="008F1C9F" w:rsidRDefault="002043F1" w:rsidP="006867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F326D">
        <w:rPr>
          <w:b/>
        </w:rPr>
        <w:t>3</w:t>
      </w:r>
      <w:r w:rsidR="008F1C9F" w:rsidRPr="000F326D">
        <w:rPr>
          <w:b/>
        </w:rPr>
        <w:t>. Материально-техническое обеспечение</w:t>
      </w:r>
    </w:p>
    <w:p w:rsidR="002061D6" w:rsidRDefault="00A66B33" w:rsidP="0080055A">
      <w:pPr>
        <w:widowControl w:val="0"/>
        <w:autoSpaceDE w:val="0"/>
        <w:autoSpaceDN w:val="0"/>
        <w:adjustRightInd w:val="0"/>
        <w:ind w:firstLine="709"/>
        <w:jc w:val="both"/>
      </w:pPr>
      <w:r w:rsidRPr="00A66B33">
        <w:t xml:space="preserve">Кафедра стоматологии располагает </w:t>
      </w:r>
      <w:r w:rsidR="0080055A">
        <w:t xml:space="preserve">в корпусе № 17 и имеет </w:t>
      </w:r>
      <w:r w:rsidR="002061D6">
        <w:t xml:space="preserve">компьютерный класс, оснащенный современными компьютерами с  лицензионным программным обеспечением, 3 аудитории, оборудованные фантомами для обработки практических навыков по стоматологии, 5 учебных аудиторий, оснащенных стоматологическими установками и необходимым оборудованием, учебную зуботехническую лабораторию. Лекционные аудитории оснащены </w:t>
      </w:r>
      <w:proofErr w:type="spellStart"/>
      <w:r w:rsidR="002061D6">
        <w:t>мультимедийным</w:t>
      </w:r>
      <w:proofErr w:type="spellEnd"/>
      <w:r w:rsidR="002061D6">
        <w:t xml:space="preserve"> оборудованием, имеются также аудитории для самостоятельной работы студентов, ординаторов и аспирантов, снащенными компьютерами с выходом в интернет. </w:t>
      </w:r>
    </w:p>
    <w:p w:rsidR="008F1C9F" w:rsidRPr="000F326D" w:rsidRDefault="008F1C9F" w:rsidP="00F5774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9F">
        <w:rPr>
          <w:rFonts w:ascii="Times New Roman" w:hAnsi="Times New Roman"/>
          <w:b/>
          <w:sz w:val="24"/>
          <w:szCs w:val="24"/>
        </w:rPr>
        <w:t xml:space="preserve">Заключение: </w:t>
      </w:r>
      <w:r w:rsidR="005A229F">
        <w:rPr>
          <w:rFonts w:ascii="Times New Roman" w:hAnsi="Times New Roman"/>
          <w:sz w:val="24"/>
          <w:szCs w:val="24"/>
        </w:rPr>
        <w:t xml:space="preserve"> Материально-техническое обеспечение кафедры позволяет осуществлять подготовку специалистов специальности 31.05.03 «Стоматология», специальностям ординатуры. На кафедре планируется закупка фантомного оборудования, аукцион   запланирован на апрель 2023 года. Данное оборудование позволит повысить качество образования.  </w:t>
      </w:r>
    </w:p>
    <w:p w:rsidR="008F1C9F" w:rsidRPr="000F326D" w:rsidRDefault="008F1C9F" w:rsidP="00CF62AE">
      <w:pPr>
        <w:widowControl w:val="0"/>
        <w:autoSpaceDE w:val="0"/>
        <w:autoSpaceDN w:val="0"/>
        <w:adjustRightInd w:val="0"/>
        <w:rPr>
          <w:b/>
        </w:rPr>
      </w:pPr>
    </w:p>
    <w:p w:rsidR="008F1C9F" w:rsidRDefault="00CF62AE" w:rsidP="00C32B3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0F326D">
        <w:rPr>
          <w:b/>
        </w:rPr>
        <w:t>4</w:t>
      </w:r>
      <w:r w:rsidR="008F1C9F" w:rsidRPr="000F326D">
        <w:rPr>
          <w:b/>
        </w:rPr>
        <w:t>. Научно-исследовательская работа</w:t>
      </w:r>
      <w:r w:rsidR="00CE327B" w:rsidRPr="000F326D">
        <w:rPr>
          <w:b/>
        </w:rPr>
        <w:t xml:space="preserve"> </w:t>
      </w:r>
    </w:p>
    <w:p w:rsidR="00E50B08" w:rsidRDefault="00E50B08" w:rsidP="00E50B08">
      <w:pPr>
        <w:ind w:firstLine="709"/>
        <w:jc w:val="both"/>
      </w:pPr>
      <w:r w:rsidRPr="008836E7">
        <w:t>Научная работа кафедры ведется в соответствии с тематическим планом</w:t>
      </w:r>
      <w:r>
        <w:t xml:space="preserve"> инициативных научно-исследовательских работ </w:t>
      </w:r>
      <w:r w:rsidRPr="008836E7">
        <w:t>университета по направлению «Исследование и разработка современных методов диагностики, лечения и профилактики стоматологических заболеваний». Научная работа кафедры отражена в планах и отчетах НИР.</w:t>
      </w:r>
    </w:p>
    <w:p w:rsidR="00E50B08" w:rsidRPr="008836E7" w:rsidRDefault="00E50B08" w:rsidP="00E50B08">
      <w:pPr>
        <w:ind w:firstLine="709"/>
        <w:jc w:val="both"/>
      </w:pPr>
      <w:r w:rsidRPr="008836E7">
        <w:t>Сведения об объемах, финансируемых НИР, представлены в таблице 1.</w:t>
      </w:r>
    </w:p>
    <w:p w:rsidR="00E50B08" w:rsidRPr="008836E7" w:rsidRDefault="00E50B08" w:rsidP="00E50B08">
      <w:pPr>
        <w:ind w:firstLine="709"/>
        <w:jc w:val="both"/>
      </w:pPr>
      <w:r w:rsidRPr="008836E7">
        <w:t>Таблица 1 – Объем НИР в тыс</w:t>
      </w:r>
      <w:proofErr w:type="gramStart"/>
      <w:r w:rsidRPr="008836E7">
        <w:t>.р</w:t>
      </w:r>
      <w:proofErr w:type="gramEnd"/>
      <w:r w:rsidRPr="008836E7">
        <w:t>уб.</w:t>
      </w:r>
    </w:p>
    <w:tbl>
      <w:tblPr>
        <w:tblStyle w:val="ac"/>
        <w:tblW w:w="5000" w:type="pct"/>
        <w:tblLook w:val="04A0"/>
      </w:tblPr>
      <w:tblGrid>
        <w:gridCol w:w="1652"/>
        <w:gridCol w:w="1652"/>
        <w:gridCol w:w="1651"/>
        <w:gridCol w:w="1651"/>
        <w:gridCol w:w="1651"/>
        <w:gridCol w:w="1653"/>
      </w:tblGrid>
      <w:tr w:rsidR="00E50B08" w:rsidRPr="008836E7" w:rsidTr="00E50B08">
        <w:tc>
          <w:tcPr>
            <w:tcW w:w="83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Показатели</w:t>
            </w:r>
          </w:p>
        </w:tc>
        <w:tc>
          <w:tcPr>
            <w:tcW w:w="83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2018</w:t>
            </w:r>
          </w:p>
        </w:tc>
        <w:tc>
          <w:tcPr>
            <w:tcW w:w="83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2019</w:t>
            </w:r>
          </w:p>
        </w:tc>
        <w:tc>
          <w:tcPr>
            <w:tcW w:w="83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2020</w:t>
            </w:r>
          </w:p>
        </w:tc>
        <w:tc>
          <w:tcPr>
            <w:tcW w:w="83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2021</w:t>
            </w:r>
          </w:p>
        </w:tc>
        <w:tc>
          <w:tcPr>
            <w:tcW w:w="834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2022</w:t>
            </w:r>
          </w:p>
        </w:tc>
      </w:tr>
      <w:tr w:rsidR="00E50B08" w:rsidRPr="008836E7" w:rsidTr="00E50B08">
        <w:tc>
          <w:tcPr>
            <w:tcW w:w="83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Объем НИР в тыс</w:t>
            </w:r>
            <w:proofErr w:type="gramStart"/>
            <w:r w:rsidRPr="008836E7">
              <w:t>.р</w:t>
            </w:r>
            <w:proofErr w:type="gramEnd"/>
            <w:r w:rsidRPr="008836E7">
              <w:t>уб.</w:t>
            </w:r>
          </w:p>
        </w:tc>
        <w:tc>
          <w:tcPr>
            <w:tcW w:w="833" w:type="pct"/>
            <w:vAlign w:val="center"/>
          </w:tcPr>
          <w:p w:rsidR="00E50B08" w:rsidRPr="008836E7" w:rsidRDefault="005A229F" w:rsidP="00E50B08">
            <w:pPr>
              <w:jc w:val="center"/>
            </w:pPr>
            <w:r>
              <w:t>-</w:t>
            </w:r>
          </w:p>
        </w:tc>
        <w:tc>
          <w:tcPr>
            <w:tcW w:w="833" w:type="pct"/>
            <w:vAlign w:val="center"/>
          </w:tcPr>
          <w:p w:rsidR="00E50B08" w:rsidRPr="008836E7" w:rsidRDefault="005A229F" w:rsidP="00E50B08">
            <w:pPr>
              <w:jc w:val="center"/>
            </w:pPr>
            <w:r>
              <w:t>-</w:t>
            </w:r>
          </w:p>
        </w:tc>
        <w:tc>
          <w:tcPr>
            <w:tcW w:w="833" w:type="pct"/>
            <w:vAlign w:val="center"/>
          </w:tcPr>
          <w:p w:rsidR="00E50B08" w:rsidRPr="008836E7" w:rsidRDefault="005A229F" w:rsidP="00E50B08">
            <w:pPr>
              <w:jc w:val="center"/>
            </w:pPr>
            <w:r>
              <w:t>-</w:t>
            </w:r>
          </w:p>
        </w:tc>
        <w:tc>
          <w:tcPr>
            <w:tcW w:w="833" w:type="pct"/>
            <w:vAlign w:val="center"/>
          </w:tcPr>
          <w:p w:rsidR="00E50B08" w:rsidRPr="008836E7" w:rsidRDefault="005A229F" w:rsidP="00E50B08">
            <w:pPr>
              <w:jc w:val="center"/>
            </w:pPr>
            <w:r>
              <w:t>-</w:t>
            </w:r>
          </w:p>
        </w:tc>
        <w:tc>
          <w:tcPr>
            <w:tcW w:w="834" w:type="pct"/>
            <w:vAlign w:val="center"/>
          </w:tcPr>
          <w:p w:rsidR="00E50B08" w:rsidRPr="008836E7" w:rsidRDefault="005A229F" w:rsidP="00E50B08">
            <w:pPr>
              <w:jc w:val="center"/>
            </w:pPr>
            <w:r>
              <w:t>-</w:t>
            </w:r>
          </w:p>
        </w:tc>
      </w:tr>
      <w:tr w:rsidR="00E50B08" w:rsidRPr="008836E7" w:rsidTr="00E50B08">
        <w:tc>
          <w:tcPr>
            <w:tcW w:w="83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Объем НИР на 1 НПР, тыс</w:t>
            </w:r>
            <w:proofErr w:type="gramStart"/>
            <w:r w:rsidRPr="008836E7">
              <w:t>.р</w:t>
            </w:r>
            <w:proofErr w:type="gramEnd"/>
            <w:r w:rsidRPr="008836E7">
              <w:t>уб.</w:t>
            </w:r>
          </w:p>
        </w:tc>
        <w:tc>
          <w:tcPr>
            <w:tcW w:w="833" w:type="pct"/>
            <w:vAlign w:val="center"/>
          </w:tcPr>
          <w:p w:rsidR="00E50B08" w:rsidRPr="008836E7" w:rsidRDefault="005A229F" w:rsidP="00E50B08">
            <w:pPr>
              <w:jc w:val="center"/>
            </w:pPr>
            <w:r>
              <w:t>-</w:t>
            </w:r>
          </w:p>
        </w:tc>
        <w:tc>
          <w:tcPr>
            <w:tcW w:w="833" w:type="pct"/>
            <w:vAlign w:val="center"/>
          </w:tcPr>
          <w:p w:rsidR="00E50B08" w:rsidRPr="008836E7" w:rsidRDefault="005A229F" w:rsidP="00E50B08">
            <w:pPr>
              <w:jc w:val="center"/>
            </w:pPr>
            <w:r>
              <w:t>-</w:t>
            </w:r>
          </w:p>
        </w:tc>
        <w:tc>
          <w:tcPr>
            <w:tcW w:w="833" w:type="pct"/>
            <w:vAlign w:val="center"/>
          </w:tcPr>
          <w:p w:rsidR="00E50B08" w:rsidRPr="008836E7" w:rsidRDefault="005A229F" w:rsidP="00E50B08">
            <w:pPr>
              <w:jc w:val="center"/>
            </w:pPr>
            <w:r>
              <w:t>-</w:t>
            </w:r>
          </w:p>
        </w:tc>
        <w:tc>
          <w:tcPr>
            <w:tcW w:w="833" w:type="pct"/>
            <w:vAlign w:val="center"/>
          </w:tcPr>
          <w:p w:rsidR="00E50B08" w:rsidRPr="008836E7" w:rsidRDefault="005A229F" w:rsidP="00E50B08">
            <w:pPr>
              <w:jc w:val="center"/>
            </w:pPr>
            <w:r>
              <w:t>-</w:t>
            </w:r>
          </w:p>
        </w:tc>
        <w:tc>
          <w:tcPr>
            <w:tcW w:w="834" w:type="pct"/>
            <w:vAlign w:val="center"/>
          </w:tcPr>
          <w:p w:rsidR="00E50B08" w:rsidRPr="008836E7" w:rsidRDefault="005A229F" w:rsidP="00E50B08">
            <w:pPr>
              <w:jc w:val="center"/>
            </w:pPr>
            <w:r>
              <w:t>-</w:t>
            </w:r>
          </w:p>
        </w:tc>
      </w:tr>
    </w:tbl>
    <w:p w:rsidR="00E50B08" w:rsidRDefault="00E50B08" w:rsidP="00E50B08">
      <w:pPr>
        <w:ind w:firstLine="709"/>
        <w:jc w:val="both"/>
        <w:rPr>
          <w:color w:val="2C2D2E"/>
          <w:shd w:val="clear" w:color="auto" w:fill="FFFFFF"/>
        </w:rPr>
      </w:pPr>
    </w:p>
    <w:p w:rsidR="00E50B08" w:rsidRPr="00270C59" w:rsidRDefault="00E50B08" w:rsidP="00E50B08">
      <w:pPr>
        <w:ind w:firstLine="709"/>
        <w:jc w:val="both"/>
      </w:pPr>
      <w:r w:rsidRPr="00270C59">
        <w:rPr>
          <w:shd w:val="clear" w:color="auto" w:fill="FFFFFF"/>
        </w:rPr>
        <w:t>За отчетный период преподаватели кафедры принимали участие в заявочной компании РНФ в составе научных коллективов.</w:t>
      </w:r>
    </w:p>
    <w:p w:rsidR="00E50B08" w:rsidRPr="008836E7" w:rsidRDefault="00E50B08" w:rsidP="00E50B08">
      <w:pPr>
        <w:ind w:firstLine="709"/>
        <w:jc w:val="both"/>
        <w:rPr>
          <w:b/>
        </w:rPr>
      </w:pPr>
      <w:r w:rsidRPr="008836E7">
        <w:rPr>
          <w:b/>
        </w:rPr>
        <w:t>Опубликована 2 монография в том числе:</w:t>
      </w:r>
    </w:p>
    <w:p w:rsidR="00E50B08" w:rsidRPr="008836E7" w:rsidRDefault="00E50B08" w:rsidP="00E50B08">
      <w:pPr>
        <w:ind w:firstLine="709"/>
        <w:jc w:val="both"/>
      </w:pPr>
      <w:r w:rsidRPr="008836E7">
        <w:t>1.</w:t>
      </w:r>
      <w:hyperlink r:id="rId12" w:tgtFrame="_blank" w:tooltip="Перейти в ЭБ" w:history="1">
        <w:r w:rsidRPr="008836E7">
          <w:rPr>
            <w:rStyle w:val="ab"/>
            <w:color w:val="auto"/>
            <w:u w:val="none"/>
          </w:rPr>
          <w:t xml:space="preserve">Новые методы диагностики быстропрогрессирующего </w:t>
        </w:r>
        <w:proofErr w:type="spellStart"/>
        <w:r w:rsidRPr="008836E7">
          <w:rPr>
            <w:rStyle w:val="ab"/>
            <w:color w:val="auto"/>
            <w:u w:val="none"/>
          </w:rPr>
          <w:t>пародонтита</w:t>
        </w:r>
        <w:proofErr w:type="spellEnd"/>
      </w:hyperlink>
      <w:r w:rsidRPr="008836E7">
        <w:t xml:space="preserve">: монография / авт.: С. А. </w:t>
      </w:r>
      <w:hyperlink r:id="rId13" w:tgtFrame="_blank" w:tooltip="Перейти в Портфолио" w:history="1">
        <w:r w:rsidRPr="008836E7">
          <w:rPr>
            <w:rStyle w:val="ab"/>
            <w:color w:val="auto"/>
            <w:u w:val="none"/>
          </w:rPr>
          <w:t>Акимова</w:t>
        </w:r>
      </w:hyperlink>
      <w:r w:rsidRPr="008836E7">
        <w:t xml:space="preserve">, Ю. Л. Осипова, Н. В. Булкина, Л. А. </w:t>
      </w:r>
      <w:proofErr w:type="spellStart"/>
      <w:r w:rsidRPr="008836E7">
        <w:t>Зюлькина</w:t>
      </w:r>
      <w:proofErr w:type="spellEnd"/>
      <w:r w:rsidRPr="008836E7">
        <w:t xml:space="preserve">, - Пенза: </w:t>
      </w:r>
      <w:proofErr w:type="spellStart"/>
      <w:proofErr w:type="gramStart"/>
      <w:r w:rsidRPr="008836E7">
        <w:t>Изд</w:t>
      </w:r>
      <w:proofErr w:type="spellEnd"/>
      <w:proofErr w:type="gramEnd"/>
      <w:r w:rsidRPr="008836E7">
        <w:t xml:space="preserve"> - во ПГУ, 2021. – 160 с.</w:t>
      </w:r>
    </w:p>
    <w:p w:rsidR="00E50B08" w:rsidRPr="008836E7" w:rsidRDefault="00E50B08" w:rsidP="00E50B08">
      <w:pPr>
        <w:ind w:firstLine="709"/>
        <w:jc w:val="both"/>
      </w:pPr>
      <w:r w:rsidRPr="008836E7">
        <w:t>2. Суворова, М. Н. Клинико-организационные основы стоматологической помощи в системе комплексной реабилитации инвалидов по слуху / М. Н. Суворова, С. М. Геращенко. – Пенза</w:t>
      </w:r>
      <w:proofErr w:type="gramStart"/>
      <w:r w:rsidRPr="008836E7">
        <w:t xml:space="preserve"> :</w:t>
      </w:r>
      <w:proofErr w:type="gramEnd"/>
      <w:r w:rsidRPr="008836E7">
        <w:t xml:space="preserve"> Пензенский государственный университет, 2020. – 216 с. – ISBN 978-5-907364-52-3. – EDN FDLEJW.</w:t>
      </w:r>
    </w:p>
    <w:p w:rsidR="00E50B08" w:rsidRPr="008836E7" w:rsidRDefault="00E50B08" w:rsidP="00E50B08">
      <w:pPr>
        <w:ind w:firstLine="709"/>
        <w:jc w:val="both"/>
        <w:rPr>
          <w:b/>
        </w:rPr>
      </w:pPr>
      <w:r w:rsidRPr="008836E7">
        <w:rPr>
          <w:b/>
        </w:rPr>
        <w:t>Опубликованы учебные пособия в том числе: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1. Методы хирургического лечения хронических периодонтитов и околокорневых кист челюстей / Ю. В. Ефимов, А. А. </w:t>
      </w:r>
      <w:proofErr w:type="spellStart"/>
      <w:r w:rsidRPr="008836E7">
        <w:t>Долгалев</w:t>
      </w:r>
      <w:proofErr w:type="spellEnd"/>
      <w:r w:rsidRPr="008836E7">
        <w:t>, М. А. Чибисова [и др.]</w:t>
      </w:r>
      <w:proofErr w:type="gramStart"/>
      <w:r w:rsidRPr="008836E7">
        <w:t xml:space="preserve"> ;</w:t>
      </w:r>
      <w:proofErr w:type="gramEnd"/>
      <w:r w:rsidRPr="008836E7">
        <w:t xml:space="preserve"> Волгоградский государственный медицинский университет. – Пенза: </w:t>
      </w:r>
      <w:proofErr w:type="spellStart"/>
      <w:r w:rsidRPr="008836E7">
        <w:t>Стоматов</w:t>
      </w:r>
      <w:proofErr w:type="spellEnd"/>
      <w:r w:rsidRPr="008836E7">
        <w:t xml:space="preserve"> </w:t>
      </w:r>
      <w:proofErr w:type="spellStart"/>
      <w:r w:rsidRPr="008836E7">
        <w:t>Family</w:t>
      </w:r>
      <w:proofErr w:type="spellEnd"/>
      <w:r w:rsidRPr="008836E7">
        <w:t>, 2021. – 91 с. – ISBN 978-5-9909901-1-1. – EDN IQCLCW.</w:t>
      </w:r>
    </w:p>
    <w:p w:rsidR="00E50B08" w:rsidRPr="008836E7" w:rsidRDefault="00E50B08" w:rsidP="00E50B08">
      <w:pPr>
        <w:ind w:firstLine="709"/>
        <w:jc w:val="both"/>
      </w:pPr>
      <w:r w:rsidRPr="008836E7">
        <w:rPr>
          <w:lang w:val="en-AU"/>
        </w:rPr>
        <w:lastRenderedPageBreak/>
        <w:t xml:space="preserve">2. </w:t>
      </w:r>
      <w:r w:rsidRPr="008836E7">
        <w:t>Учебное</w:t>
      </w:r>
      <w:r w:rsidRPr="008836E7">
        <w:rPr>
          <w:lang w:val="en-AU"/>
        </w:rPr>
        <w:t xml:space="preserve"> </w:t>
      </w:r>
      <w:r w:rsidRPr="008836E7">
        <w:t>пособие</w:t>
      </w:r>
      <w:r w:rsidRPr="008836E7">
        <w:rPr>
          <w:lang w:val="en-AU"/>
        </w:rPr>
        <w:t xml:space="preserve"> "Parts of complete denture. </w:t>
      </w:r>
      <w:proofErr w:type="gramStart"/>
      <w:r w:rsidRPr="008836E7">
        <w:rPr>
          <w:lang w:val="en-AU"/>
        </w:rPr>
        <w:t xml:space="preserve">Concept of residual ridge </w:t>
      </w:r>
      <w:proofErr w:type="spellStart"/>
      <w:r w:rsidRPr="008836E7">
        <w:rPr>
          <w:lang w:val="en-AU"/>
        </w:rPr>
        <w:t>resorption</w:t>
      </w:r>
      <w:proofErr w:type="spellEnd"/>
      <w:r w:rsidRPr="008836E7">
        <w:rPr>
          <w:lang w:val="en-AU"/>
        </w:rPr>
        <w:t>".</w:t>
      </w:r>
      <w:proofErr w:type="gramEnd"/>
      <w:r w:rsidRPr="008836E7">
        <w:rPr>
          <w:lang w:val="en-AU"/>
        </w:rPr>
        <w:t xml:space="preserve"> </w:t>
      </w:r>
      <w:r w:rsidRPr="008836E7">
        <w:t xml:space="preserve">Части полного съемного протеза. Понятие о резорбции альвеолярного гребня: / Е. В. Коновалова, Л. А. </w:t>
      </w:r>
      <w:proofErr w:type="spellStart"/>
      <w:r w:rsidRPr="008836E7">
        <w:t>Зюлькина</w:t>
      </w:r>
      <w:proofErr w:type="spellEnd"/>
      <w:r w:rsidRPr="008836E7">
        <w:t>, С. М. Геращенко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3. </w:t>
      </w:r>
      <w:proofErr w:type="spellStart"/>
      <w:r w:rsidRPr="008836E7">
        <w:t>Геронтостоматология</w:t>
      </w:r>
      <w:proofErr w:type="spellEnd"/>
      <w:r w:rsidRPr="008836E7">
        <w:t xml:space="preserve"> и заболевания слизистой оболочки полости рта: рабочая тетрадь/ сост.: Р.Р.Китаева, Е.И. </w:t>
      </w:r>
      <w:proofErr w:type="spellStart"/>
      <w:r w:rsidRPr="008836E7">
        <w:t>Чикова</w:t>
      </w:r>
      <w:proofErr w:type="spellEnd"/>
      <w:r w:rsidRPr="008836E7">
        <w:t xml:space="preserve">, О.Н. Митина. - Пенза: Изд-во ПГУ, 2022. – 134 </w:t>
      </w:r>
      <w:proofErr w:type="gramStart"/>
      <w:r w:rsidRPr="008836E7">
        <w:t>с</w:t>
      </w:r>
      <w:proofErr w:type="gramEnd"/>
      <w:r w:rsidRPr="008836E7">
        <w:t>.</w:t>
      </w:r>
    </w:p>
    <w:p w:rsidR="00E50B08" w:rsidRPr="00E50B08" w:rsidRDefault="00E50B08" w:rsidP="00E50B08">
      <w:pPr>
        <w:ind w:firstLine="709"/>
        <w:jc w:val="both"/>
        <w:rPr>
          <w:b/>
        </w:rPr>
      </w:pPr>
      <w:r w:rsidRPr="008836E7">
        <w:t xml:space="preserve">4. </w:t>
      </w:r>
      <w:hyperlink r:id="rId14" w:history="1">
        <w:r w:rsidRPr="00E50B08">
          <w:rPr>
            <w:rStyle w:val="af1"/>
            <w:b w:val="0"/>
            <w:shd w:val="clear" w:color="auto" w:fill="FFFFFF"/>
          </w:rPr>
          <w:t xml:space="preserve">Стоматология: материаловедение : </w:t>
        </w:r>
        <w:proofErr w:type="spellStart"/>
        <w:r w:rsidRPr="00E50B08">
          <w:rPr>
            <w:rStyle w:val="af1"/>
            <w:b w:val="0"/>
            <w:shd w:val="clear" w:color="auto" w:fill="FFFFFF"/>
          </w:rPr>
          <w:t>учеб</w:t>
        </w:r>
        <w:proofErr w:type="gramStart"/>
        <w:r w:rsidRPr="00E50B08">
          <w:rPr>
            <w:rStyle w:val="af1"/>
            <w:b w:val="0"/>
            <w:shd w:val="clear" w:color="auto" w:fill="FFFFFF"/>
          </w:rPr>
          <w:t>.-</w:t>
        </w:r>
        <w:proofErr w:type="gramEnd"/>
        <w:r w:rsidRPr="00E50B08">
          <w:rPr>
            <w:rStyle w:val="af1"/>
            <w:b w:val="0"/>
            <w:shd w:val="clear" w:color="auto" w:fill="FFFFFF"/>
          </w:rPr>
          <w:t>метод</w:t>
        </w:r>
        <w:proofErr w:type="spellEnd"/>
        <w:r w:rsidRPr="00E50B08">
          <w:rPr>
            <w:rStyle w:val="af1"/>
            <w:b w:val="0"/>
            <w:shd w:val="clear" w:color="auto" w:fill="FFFFFF"/>
          </w:rPr>
          <w:t>. пособие : в 3 ч. / Т. В. Герасимова [и др.]. – Пенза: Изд-во ПГУ, 2020. Ч. 1. – 350 с.</w:t>
        </w:r>
      </w:hyperlink>
    </w:p>
    <w:p w:rsidR="00E50B08" w:rsidRPr="00E50B08" w:rsidRDefault="00E50B08" w:rsidP="00E50B08">
      <w:pPr>
        <w:ind w:firstLine="709"/>
        <w:jc w:val="both"/>
        <w:rPr>
          <w:b/>
        </w:rPr>
      </w:pPr>
      <w:r w:rsidRPr="00E50B08">
        <w:rPr>
          <w:b/>
        </w:rPr>
        <w:t xml:space="preserve">5. </w:t>
      </w:r>
      <w:hyperlink r:id="rId15" w:history="1">
        <w:r w:rsidRPr="00E50B08">
          <w:rPr>
            <w:rStyle w:val="af1"/>
            <w:b w:val="0"/>
            <w:shd w:val="clear" w:color="auto" w:fill="FFFFFF"/>
          </w:rPr>
          <w:t xml:space="preserve">Стоматология: материаловедение : </w:t>
        </w:r>
        <w:proofErr w:type="spellStart"/>
        <w:r w:rsidRPr="00E50B08">
          <w:rPr>
            <w:rStyle w:val="af1"/>
            <w:b w:val="0"/>
            <w:shd w:val="clear" w:color="auto" w:fill="FFFFFF"/>
          </w:rPr>
          <w:t>учеб</w:t>
        </w:r>
        <w:proofErr w:type="gramStart"/>
        <w:r w:rsidRPr="00E50B08">
          <w:rPr>
            <w:rStyle w:val="af1"/>
            <w:b w:val="0"/>
            <w:shd w:val="clear" w:color="auto" w:fill="FFFFFF"/>
          </w:rPr>
          <w:t>.-</w:t>
        </w:r>
        <w:proofErr w:type="gramEnd"/>
        <w:r w:rsidRPr="00E50B08">
          <w:rPr>
            <w:rStyle w:val="af1"/>
            <w:b w:val="0"/>
            <w:shd w:val="clear" w:color="auto" w:fill="FFFFFF"/>
          </w:rPr>
          <w:t>метод</w:t>
        </w:r>
        <w:proofErr w:type="spellEnd"/>
        <w:r w:rsidRPr="00E50B08">
          <w:rPr>
            <w:rStyle w:val="af1"/>
            <w:b w:val="0"/>
            <w:shd w:val="clear" w:color="auto" w:fill="FFFFFF"/>
          </w:rPr>
          <w:t>. пособие : в 3 ч. / Т. В. Герасимова [и др.]. – Пенза: Изд-во ПГУ, 2020. Ч. 2. – 134 с.</w:t>
        </w:r>
      </w:hyperlink>
    </w:p>
    <w:p w:rsidR="00E50B08" w:rsidRPr="00E50B08" w:rsidRDefault="00E50B08" w:rsidP="00E50B08">
      <w:pPr>
        <w:ind w:firstLine="709"/>
        <w:jc w:val="both"/>
        <w:rPr>
          <w:b/>
        </w:rPr>
      </w:pPr>
      <w:r w:rsidRPr="00E50B08">
        <w:rPr>
          <w:b/>
        </w:rPr>
        <w:t xml:space="preserve">6. </w:t>
      </w:r>
      <w:hyperlink r:id="rId16" w:history="1">
        <w:r w:rsidRPr="00E50B08">
          <w:rPr>
            <w:rStyle w:val="af1"/>
            <w:b w:val="0"/>
            <w:shd w:val="clear" w:color="auto" w:fill="FFFFFF"/>
          </w:rPr>
          <w:t xml:space="preserve">Стоматология: материаловедение: </w:t>
        </w:r>
        <w:proofErr w:type="spellStart"/>
        <w:r w:rsidRPr="00E50B08">
          <w:rPr>
            <w:rStyle w:val="af1"/>
            <w:b w:val="0"/>
            <w:shd w:val="clear" w:color="auto" w:fill="FFFFFF"/>
          </w:rPr>
          <w:t>учеб</w:t>
        </w:r>
        <w:proofErr w:type="gramStart"/>
        <w:r w:rsidRPr="00E50B08">
          <w:rPr>
            <w:rStyle w:val="af1"/>
            <w:b w:val="0"/>
            <w:shd w:val="clear" w:color="auto" w:fill="FFFFFF"/>
          </w:rPr>
          <w:t>.-</w:t>
        </w:r>
        <w:proofErr w:type="gramEnd"/>
        <w:r w:rsidRPr="00E50B08">
          <w:rPr>
            <w:rStyle w:val="af1"/>
            <w:b w:val="0"/>
            <w:shd w:val="clear" w:color="auto" w:fill="FFFFFF"/>
          </w:rPr>
          <w:t>метод</w:t>
        </w:r>
        <w:proofErr w:type="spellEnd"/>
        <w:r w:rsidRPr="00E50B08">
          <w:rPr>
            <w:rStyle w:val="af1"/>
            <w:b w:val="0"/>
            <w:shd w:val="clear" w:color="auto" w:fill="FFFFFF"/>
          </w:rPr>
          <w:t>. пособие : в 3 ч. / Т. В. Герасимова [и др.]. – Пенза: Изд-во ПГУ, 2020. Ч. 3. – 364 с.</w:t>
        </w:r>
      </w:hyperlink>
    </w:p>
    <w:p w:rsidR="00E50B08" w:rsidRPr="008836E7" w:rsidRDefault="00E50B08" w:rsidP="00E50B08">
      <w:pPr>
        <w:ind w:firstLine="709"/>
        <w:jc w:val="both"/>
      </w:pPr>
      <w:r w:rsidRPr="008836E7">
        <w:t xml:space="preserve">7. </w:t>
      </w:r>
      <w:proofErr w:type="spellStart"/>
      <w:r w:rsidRPr="008836E7">
        <w:t>Пародонтология</w:t>
      </w:r>
      <w:proofErr w:type="spellEnd"/>
      <w:r w:rsidRPr="008836E7">
        <w:t xml:space="preserve">: рабочая тетрадь/ сост.: Е.Н. Скворцова, А.В. Ефремова, К.Е. Фролова. – Пенза: Изд-во ПГУ, 2022. – 72 </w:t>
      </w:r>
      <w:proofErr w:type="gramStart"/>
      <w:r w:rsidRPr="008836E7">
        <w:t>с</w:t>
      </w:r>
      <w:proofErr w:type="gramEnd"/>
      <w:r w:rsidRPr="008836E7">
        <w:t>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8. </w:t>
      </w:r>
      <w:proofErr w:type="spellStart"/>
      <w:r w:rsidRPr="008836E7">
        <w:t>Кариесология</w:t>
      </w:r>
      <w:proofErr w:type="spellEnd"/>
      <w:r w:rsidRPr="008836E7">
        <w:t xml:space="preserve"> и заболевания твердых тканей зубов: рабочая тетрадь/ сост.: А.В. Ефремова, К.Е. Фролова, Е.Н. Скворцова. – Пенза: Изд-во ПГУ, 2022. – 68 </w:t>
      </w:r>
      <w:proofErr w:type="gramStart"/>
      <w:r w:rsidRPr="008836E7">
        <w:t>с</w:t>
      </w:r>
      <w:proofErr w:type="gramEnd"/>
      <w:r w:rsidRPr="008836E7">
        <w:t>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9. Поражения зубов, возникающие в период фолликулярного развития их тканей : </w:t>
      </w:r>
      <w:proofErr w:type="spellStart"/>
      <w:r w:rsidRPr="008836E7">
        <w:t>учеб</w:t>
      </w:r>
      <w:proofErr w:type="gramStart"/>
      <w:r w:rsidRPr="008836E7">
        <w:t>.-</w:t>
      </w:r>
      <w:proofErr w:type="gramEnd"/>
      <w:r w:rsidRPr="008836E7">
        <w:t>метод</w:t>
      </w:r>
      <w:proofErr w:type="spellEnd"/>
      <w:r w:rsidRPr="008836E7">
        <w:t xml:space="preserve">. пособие / М. Н. Суворова, Г. В. </w:t>
      </w:r>
      <w:proofErr w:type="spellStart"/>
      <w:r w:rsidRPr="008836E7">
        <w:t>Емелина</w:t>
      </w:r>
      <w:proofErr w:type="spellEnd"/>
      <w:r w:rsidRPr="008836E7">
        <w:t xml:space="preserve">, Л. А. </w:t>
      </w:r>
      <w:proofErr w:type="spellStart"/>
      <w:r w:rsidRPr="008836E7">
        <w:t>Зюлькина</w:t>
      </w:r>
      <w:proofErr w:type="spellEnd"/>
      <w:r w:rsidRPr="008836E7">
        <w:t xml:space="preserve">, А. В. Теплова = </w:t>
      </w:r>
      <w:proofErr w:type="spellStart"/>
      <w:r w:rsidRPr="008836E7">
        <w:t>Dental</w:t>
      </w:r>
      <w:proofErr w:type="spellEnd"/>
      <w:r w:rsidRPr="008836E7">
        <w:t xml:space="preserve"> </w:t>
      </w:r>
      <w:proofErr w:type="spellStart"/>
      <w:r w:rsidRPr="008836E7">
        <w:t>lesions</w:t>
      </w:r>
      <w:proofErr w:type="spellEnd"/>
      <w:r w:rsidRPr="008836E7">
        <w:t xml:space="preserve"> </w:t>
      </w:r>
      <w:proofErr w:type="spellStart"/>
      <w:r w:rsidRPr="008836E7">
        <w:t>occuring</w:t>
      </w:r>
      <w:proofErr w:type="spellEnd"/>
      <w:r w:rsidRPr="008836E7">
        <w:t xml:space="preserve"> </w:t>
      </w:r>
      <w:proofErr w:type="spellStart"/>
      <w:r w:rsidRPr="008836E7">
        <w:t>during</w:t>
      </w:r>
      <w:proofErr w:type="spellEnd"/>
      <w:r w:rsidRPr="008836E7">
        <w:t xml:space="preserve"> </w:t>
      </w:r>
      <w:proofErr w:type="spellStart"/>
      <w:r w:rsidRPr="008836E7">
        <w:t>the</w:t>
      </w:r>
      <w:proofErr w:type="spellEnd"/>
      <w:r w:rsidRPr="008836E7">
        <w:t xml:space="preserve"> </w:t>
      </w:r>
      <w:proofErr w:type="spellStart"/>
      <w:r w:rsidRPr="008836E7">
        <w:t>follicular</w:t>
      </w:r>
      <w:proofErr w:type="spellEnd"/>
      <w:r w:rsidRPr="008836E7">
        <w:t xml:space="preserve"> </w:t>
      </w:r>
      <w:proofErr w:type="spellStart"/>
      <w:r w:rsidRPr="008836E7">
        <w:t>development</w:t>
      </w:r>
      <w:proofErr w:type="spellEnd"/>
      <w:r w:rsidRPr="008836E7">
        <w:t xml:space="preserve"> </w:t>
      </w:r>
      <w:proofErr w:type="spellStart"/>
      <w:r w:rsidRPr="008836E7">
        <w:t>of</w:t>
      </w:r>
      <w:proofErr w:type="spellEnd"/>
      <w:r w:rsidRPr="008836E7">
        <w:t xml:space="preserve"> </w:t>
      </w:r>
      <w:proofErr w:type="spellStart"/>
      <w:r w:rsidRPr="008836E7">
        <w:t>their</w:t>
      </w:r>
      <w:proofErr w:type="spellEnd"/>
      <w:r w:rsidRPr="008836E7">
        <w:t xml:space="preserve"> </w:t>
      </w:r>
      <w:proofErr w:type="spellStart"/>
      <w:r w:rsidRPr="008836E7">
        <w:t>tissues</w:t>
      </w:r>
      <w:proofErr w:type="spellEnd"/>
      <w:r w:rsidRPr="008836E7">
        <w:t xml:space="preserve"> : </w:t>
      </w:r>
      <w:proofErr w:type="spellStart"/>
      <w:r w:rsidRPr="008836E7">
        <w:t>training</w:t>
      </w:r>
      <w:proofErr w:type="spellEnd"/>
      <w:r w:rsidRPr="008836E7">
        <w:t xml:space="preserve"> </w:t>
      </w:r>
      <w:proofErr w:type="spellStart"/>
      <w:r w:rsidRPr="008836E7">
        <w:t>manual</w:t>
      </w:r>
      <w:proofErr w:type="spellEnd"/>
      <w:r w:rsidRPr="008836E7">
        <w:t xml:space="preserve"> / M. N. </w:t>
      </w:r>
      <w:proofErr w:type="spellStart"/>
      <w:r w:rsidRPr="008836E7">
        <w:t>Suvorova</w:t>
      </w:r>
      <w:proofErr w:type="spellEnd"/>
      <w:r w:rsidRPr="008836E7">
        <w:t xml:space="preserve">, G. V. </w:t>
      </w:r>
      <w:proofErr w:type="spellStart"/>
      <w:r w:rsidRPr="008836E7">
        <w:t>Emelina</w:t>
      </w:r>
      <w:proofErr w:type="spellEnd"/>
      <w:r w:rsidRPr="008836E7">
        <w:t xml:space="preserve">, L. A. </w:t>
      </w:r>
      <w:proofErr w:type="spellStart"/>
      <w:r w:rsidRPr="008836E7">
        <w:t>Zyulkina</w:t>
      </w:r>
      <w:proofErr w:type="spellEnd"/>
      <w:r w:rsidRPr="008836E7">
        <w:t xml:space="preserve">, A. V. </w:t>
      </w:r>
      <w:proofErr w:type="spellStart"/>
      <w:r w:rsidRPr="008836E7">
        <w:t>Teplova</w:t>
      </w:r>
      <w:proofErr w:type="spellEnd"/>
      <w:r w:rsidRPr="008836E7">
        <w:t xml:space="preserve">. – Пенза: Изд-во ПГУ, 2022. – 40 </w:t>
      </w:r>
      <w:proofErr w:type="gramStart"/>
      <w:r w:rsidRPr="008836E7">
        <w:t>с</w:t>
      </w:r>
      <w:proofErr w:type="gramEnd"/>
      <w:r w:rsidRPr="008836E7">
        <w:t>.</w:t>
      </w:r>
    </w:p>
    <w:p w:rsidR="00E50B08" w:rsidRPr="00E50B08" w:rsidRDefault="00E50B08" w:rsidP="00E50B08">
      <w:pPr>
        <w:ind w:firstLine="709"/>
        <w:jc w:val="both"/>
      </w:pPr>
      <w:r w:rsidRPr="00E50B08">
        <w:t xml:space="preserve">За отчетный период преподавателями кафедры опубликовано 212 статей, из них 34 статьи – в базе </w:t>
      </w:r>
      <w:proofErr w:type="spellStart"/>
      <w:r w:rsidRPr="00E50B08">
        <w:t>Scopus</w:t>
      </w:r>
      <w:proofErr w:type="spellEnd"/>
      <w:r w:rsidRPr="00E50B08">
        <w:t xml:space="preserve">, 6 статей – в базе </w:t>
      </w:r>
      <w:proofErr w:type="spellStart"/>
      <w:r w:rsidRPr="00E50B08">
        <w:t>Web</w:t>
      </w:r>
      <w:proofErr w:type="spellEnd"/>
      <w:r w:rsidRPr="00E50B08">
        <w:t xml:space="preserve"> </w:t>
      </w:r>
      <w:proofErr w:type="spellStart"/>
      <w:r w:rsidRPr="00E50B08">
        <w:t>of</w:t>
      </w:r>
      <w:proofErr w:type="spellEnd"/>
      <w:r w:rsidRPr="00E50B08">
        <w:t xml:space="preserve"> </w:t>
      </w:r>
      <w:proofErr w:type="spellStart"/>
      <w:r w:rsidRPr="00E50B08">
        <w:t>Science</w:t>
      </w:r>
      <w:proofErr w:type="spellEnd"/>
      <w:r w:rsidRPr="00E50B08">
        <w:t>, 76 статей – в изданиях из перечня ВАК, 93 статьи – в изданиях РИНЦ, в том числе: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1.To a question of the differentiated application of </w:t>
      </w:r>
      <w:proofErr w:type="spellStart"/>
      <w:r w:rsidRPr="008836E7">
        <w:rPr>
          <w:lang w:val="en-AU"/>
        </w:rPr>
        <w:t>osteoplastic</w:t>
      </w:r>
      <w:proofErr w:type="spellEnd"/>
      <w:r w:rsidRPr="008836E7">
        <w:rPr>
          <w:lang w:val="en-AU"/>
        </w:rPr>
        <w:t xml:space="preserve"> material s at filling of a dental socket / E. M. </w:t>
      </w:r>
      <w:proofErr w:type="spellStart"/>
      <w:r w:rsidRPr="008836E7">
        <w:rPr>
          <w:lang w:val="en-AU"/>
        </w:rPr>
        <w:t>Boyko</w:t>
      </w:r>
      <w:proofErr w:type="spellEnd"/>
      <w:r w:rsidRPr="008836E7">
        <w:rPr>
          <w:lang w:val="en-AU"/>
        </w:rPr>
        <w:t xml:space="preserve">, A. V. </w:t>
      </w:r>
      <w:proofErr w:type="spellStart"/>
      <w:r w:rsidRPr="008836E7">
        <w:rPr>
          <w:lang w:val="en-AU"/>
        </w:rPr>
        <w:t>Stomatov</w:t>
      </w:r>
      <w:proofErr w:type="spellEnd"/>
      <w:r w:rsidRPr="008836E7">
        <w:rPr>
          <w:lang w:val="en-AU"/>
        </w:rPr>
        <w:t xml:space="preserve">, N. G. </w:t>
      </w:r>
      <w:proofErr w:type="spellStart"/>
      <w:r w:rsidRPr="008836E7">
        <w:rPr>
          <w:lang w:val="en-AU"/>
        </w:rPr>
        <w:t>Gabrielian</w:t>
      </w:r>
      <w:proofErr w:type="spellEnd"/>
      <w:r w:rsidRPr="008836E7">
        <w:rPr>
          <w:lang w:val="en-AU"/>
        </w:rPr>
        <w:t xml:space="preserve">, S. G. </w:t>
      </w:r>
      <w:proofErr w:type="spellStart"/>
      <w:r w:rsidRPr="008836E7">
        <w:rPr>
          <w:lang w:val="en-AU"/>
        </w:rPr>
        <w:t>Ivashkevih</w:t>
      </w:r>
      <w:proofErr w:type="spellEnd"/>
      <w:r w:rsidRPr="008836E7">
        <w:rPr>
          <w:lang w:val="en-AU"/>
        </w:rPr>
        <w:t xml:space="preserve"> // International Journal of Innovative Medicine. – 2021. – №. 1. – P. 11-14. – EDN KKXBSP.</w:t>
      </w:r>
    </w:p>
    <w:p w:rsidR="00E50B08" w:rsidRPr="008836E7" w:rsidRDefault="00E50B08" w:rsidP="00E50B08">
      <w:pPr>
        <w:ind w:firstLine="708"/>
        <w:jc w:val="both"/>
        <w:rPr>
          <w:lang w:val="en-AU"/>
        </w:rPr>
      </w:pPr>
      <w:r w:rsidRPr="008836E7">
        <w:rPr>
          <w:lang w:val="en-AU"/>
        </w:rPr>
        <w:t xml:space="preserve">2. The bilaterally missing maxillary lateral incisors: an interdisciplinary approach / M. A. </w:t>
      </w:r>
      <w:proofErr w:type="spellStart"/>
      <w:r w:rsidRPr="008836E7">
        <w:rPr>
          <w:lang w:val="en-AU"/>
        </w:rPr>
        <w:t>Matyuta</w:t>
      </w:r>
      <w:proofErr w:type="spellEnd"/>
      <w:r w:rsidRPr="008836E7">
        <w:rPr>
          <w:lang w:val="en-AU"/>
        </w:rPr>
        <w:t xml:space="preserve">, U. B. </w:t>
      </w:r>
      <w:proofErr w:type="spellStart"/>
      <w:r w:rsidRPr="008836E7">
        <w:rPr>
          <w:lang w:val="en-AU"/>
        </w:rPr>
        <w:t>Edisherashvili</w:t>
      </w:r>
      <w:proofErr w:type="spellEnd"/>
      <w:r w:rsidRPr="008836E7">
        <w:rPr>
          <w:lang w:val="en-AU"/>
        </w:rPr>
        <w:t xml:space="preserve">, A. A. </w:t>
      </w:r>
      <w:proofErr w:type="spellStart"/>
      <w:r w:rsidRPr="008836E7">
        <w:rPr>
          <w:lang w:val="en-AU"/>
        </w:rPr>
        <w:t>Dolgalev</w:t>
      </w:r>
      <w:proofErr w:type="spellEnd"/>
      <w:r w:rsidRPr="008836E7">
        <w:rPr>
          <w:lang w:val="en-AU"/>
        </w:rPr>
        <w:t xml:space="preserve"> [et al.] // International Journal of Innovative Medicine. – 2021. </w:t>
      </w:r>
      <w:proofErr w:type="gramStart"/>
      <w:r w:rsidRPr="008836E7">
        <w:rPr>
          <w:lang w:val="en-AU"/>
        </w:rPr>
        <w:t>– No. 1.</w:t>
      </w:r>
      <w:proofErr w:type="gramEnd"/>
      <w:r w:rsidRPr="008836E7">
        <w:rPr>
          <w:lang w:val="en-AU"/>
        </w:rPr>
        <w:t xml:space="preserve"> – P. 4-7. – EDN ENZEAW.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3. Rehabilitation of patients with apical periodontal cysts of jaws / Yu. V. </w:t>
      </w:r>
      <w:proofErr w:type="spellStart"/>
      <w:r w:rsidRPr="008836E7">
        <w:rPr>
          <w:lang w:val="en-AU"/>
        </w:rPr>
        <w:t>Efimov</w:t>
      </w:r>
      <w:proofErr w:type="spellEnd"/>
      <w:r w:rsidRPr="008836E7">
        <w:rPr>
          <w:lang w:val="en-AU"/>
        </w:rPr>
        <w:t xml:space="preserve">, D. V. </w:t>
      </w:r>
      <w:proofErr w:type="spellStart"/>
      <w:r w:rsidRPr="008836E7">
        <w:rPr>
          <w:lang w:val="en-AU"/>
        </w:rPr>
        <w:t>Stomatov</w:t>
      </w:r>
      <w:proofErr w:type="spellEnd"/>
      <w:r w:rsidRPr="008836E7">
        <w:rPr>
          <w:lang w:val="en-AU"/>
        </w:rPr>
        <w:t xml:space="preserve">, E. Yu. </w:t>
      </w:r>
      <w:proofErr w:type="spellStart"/>
      <w:r w:rsidRPr="008836E7">
        <w:rPr>
          <w:lang w:val="en-AU"/>
        </w:rPr>
        <w:t>Efimova</w:t>
      </w:r>
      <w:proofErr w:type="spellEnd"/>
      <w:r w:rsidRPr="008836E7">
        <w:rPr>
          <w:lang w:val="en-AU"/>
        </w:rPr>
        <w:t xml:space="preserve"> [et al.] // </w:t>
      </w:r>
      <w:proofErr w:type="spellStart"/>
      <w:r w:rsidRPr="008836E7">
        <w:rPr>
          <w:lang w:val="en-AU"/>
        </w:rPr>
        <w:t>Archiv</w:t>
      </w:r>
      <w:proofErr w:type="spellEnd"/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Euromedica</w:t>
      </w:r>
      <w:proofErr w:type="spellEnd"/>
      <w:r w:rsidRPr="008836E7">
        <w:rPr>
          <w:lang w:val="en-AU"/>
        </w:rPr>
        <w:t>. – 2020. – Vol. 10, No. 3. – P. 89-90. – EDN IEQYCN.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4. Individual variability of morphological dental parameters in adult men / O. V. </w:t>
      </w:r>
      <w:proofErr w:type="spellStart"/>
      <w:r w:rsidRPr="008836E7">
        <w:rPr>
          <w:lang w:val="en-AU"/>
        </w:rPr>
        <w:t>Kalmin</w:t>
      </w:r>
      <w:proofErr w:type="spellEnd"/>
      <w:r w:rsidRPr="008836E7">
        <w:rPr>
          <w:lang w:val="en-AU"/>
        </w:rPr>
        <w:t xml:space="preserve">, L. A. </w:t>
      </w:r>
      <w:proofErr w:type="spellStart"/>
      <w:r w:rsidRPr="008836E7">
        <w:rPr>
          <w:lang w:val="en-AU"/>
        </w:rPr>
        <w:t>Zyulkina</w:t>
      </w:r>
      <w:proofErr w:type="spellEnd"/>
      <w:r w:rsidRPr="008836E7">
        <w:rPr>
          <w:lang w:val="en-AU"/>
        </w:rPr>
        <w:t xml:space="preserve">, E. A. </w:t>
      </w:r>
      <w:proofErr w:type="spellStart"/>
      <w:r w:rsidRPr="008836E7">
        <w:rPr>
          <w:lang w:val="en-AU"/>
        </w:rPr>
        <w:t>Koretskaya</w:t>
      </w:r>
      <w:proofErr w:type="spellEnd"/>
      <w:r w:rsidRPr="008836E7">
        <w:rPr>
          <w:lang w:val="en-AU"/>
        </w:rPr>
        <w:t xml:space="preserve"> [et al.] // Journal of Critical Reviews. – 2020. – Vol. 7, No. 9. – P. 1061-1065. – DOI 10.31838/jcr.07.09.196. – EDN YBMERL.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5. Gingival mucosa proliferative activity and </w:t>
      </w:r>
      <w:proofErr w:type="spellStart"/>
      <w:r w:rsidRPr="008836E7">
        <w:rPr>
          <w:lang w:val="en-AU"/>
        </w:rPr>
        <w:t>epitheliocytes</w:t>
      </w:r>
      <w:proofErr w:type="spellEnd"/>
      <w:r w:rsidRPr="008836E7">
        <w:rPr>
          <w:lang w:val="en-AU"/>
        </w:rPr>
        <w:t xml:space="preserve"> apoptosis indicators in patients with rapidly </w:t>
      </w:r>
      <w:proofErr w:type="spellStart"/>
      <w:r w:rsidRPr="008836E7">
        <w:rPr>
          <w:lang w:val="en-AU"/>
        </w:rPr>
        <w:t>progresing</w:t>
      </w:r>
      <w:proofErr w:type="spellEnd"/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periodontitis</w:t>
      </w:r>
      <w:proofErr w:type="spellEnd"/>
      <w:r w:rsidRPr="008836E7">
        <w:rPr>
          <w:lang w:val="en-AU"/>
        </w:rPr>
        <w:t xml:space="preserve"> / S. A. </w:t>
      </w:r>
      <w:proofErr w:type="spellStart"/>
      <w:r w:rsidRPr="008836E7">
        <w:rPr>
          <w:lang w:val="en-AU"/>
        </w:rPr>
        <w:t>Akimova</w:t>
      </w:r>
      <w:proofErr w:type="spellEnd"/>
      <w:r w:rsidRPr="008836E7">
        <w:rPr>
          <w:lang w:val="en-AU"/>
        </w:rPr>
        <w:t xml:space="preserve">, N. V. </w:t>
      </w:r>
      <w:proofErr w:type="spellStart"/>
      <w:r w:rsidRPr="008836E7">
        <w:rPr>
          <w:lang w:val="en-AU"/>
        </w:rPr>
        <w:t>Bulkina</w:t>
      </w:r>
      <w:proofErr w:type="spellEnd"/>
      <w:r w:rsidRPr="008836E7">
        <w:rPr>
          <w:lang w:val="en-AU"/>
        </w:rPr>
        <w:t xml:space="preserve">, Yu. L. </w:t>
      </w:r>
      <w:proofErr w:type="spellStart"/>
      <w:r w:rsidRPr="008836E7">
        <w:rPr>
          <w:lang w:val="en-AU"/>
        </w:rPr>
        <w:t>Osipova</w:t>
      </w:r>
      <w:proofErr w:type="spellEnd"/>
      <w:r w:rsidRPr="008836E7">
        <w:rPr>
          <w:lang w:val="en-AU"/>
        </w:rPr>
        <w:t xml:space="preserve"> [et al.] // </w:t>
      </w:r>
      <w:proofErr w:type="spellStart"/>
      <w:r w:rsidRPr="008836E7">
        <w:rPr>
          <w:lang w:val="en-AU"/>
        </w:rPr>
        <w:t>Archiv</w:t>
      </w:r>
      <w:proofErr w:type="spellEnd"/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Euromedica</w:t>
      </w:r>
      <w:proofErr w:type="spellEnd"/>
      <w:r w:rsidRPr="008836E7">
        <w:rPr>
          <w:lang w:val="en-AU"/>
        </w:rPr>
        <w:t xml:space="preserve">. – 2019. – Vol. 9, No. 2. – P. 130-133. – EDN HTILJF. 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6. Modern methods of non-invasive correction for disturbed regional blood circulation through physiotherapeutic measures (literature review) / N. V. </w:t>
      </w:r>
      <w:proofErr w:type="spellStart"/>
      <w:r w:rsidRPr="008836E7">
        <w:rPr>
          <w:lang w:val="en-AU"/>
        </w:rPr>
        <w:t>Bulkina</w:t>
      </w:r>
      <w:proofErr w:type="spellEnd"/>
      <w:r w:rsidRPr="008836E7">
        <w:rPr>
          <w:lang w:val="en-AU"/>
        </w:rPr>
        <w:t xml:space="preserve">, N. I. </w:t>
      </w:r>
      <w:proofErr w:type="spellStart"/>
      <w:r w:rsidRPr="008836E7">
        <w:rPr>
          <w:lang w:val="en-AU"/>
        </w:rPr>
        <w:t>Makarova</w:t>
      </w:r>
      <w:proofErr w:type="spellEnd"/>
      <w:r w:rsidRPr="008836E7">
        <w:rPr>
          <w:lang w:val="en-AU"/>
        </w:rPr>
        <w:t xml:space="preserve">, P. V. </w:t>
      </w:r>
      <w:proofErr w:type="spellStart"/>
      <w:r w:rsidRPr="008836E7">
        <w:rPr>
          <w:lang w:val="en-AU"/>
        </w:rPr>
        <w:t>Ivanov</w:t>
      </w:r>
      <w:proofErr w:type="spellEnd"/>
      <w:r w:rsidRPr="008836E7">
        <w:rPr>
          <w:lang w:val="en-AU"/>
        </w:rPr>
        <w:t xml:space="preserve"> [et al.] // </w:t>
      </w:r>
      <w:proofErr w:type="spellStart"/>
      <w:r w:rsidRPr="008836E7">
        <w:rPr>
          <w:lang w:val="en-AU"/>
        </w:rPr>
        <w:t>Archiv</w:t>
      </w:r>
      <w:proofErr w:type="spellEnd"/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EuroMedica</w:t>
      </w:r>
      <w:proofErr w:type="spellEnd"/>
      <w:r w:rsidRPr="008836E7">
        <w:rPr>
          <w:lang w:val="en-AU"/>
        </w:rPr>
        <w:t>. – 2019. – Vol. 9, No. 2. – P. 17-22. – EDN ZNIVEV.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7. Morphological features of the incisive canal in patients of the first adult age / O. V. </w:t>
      </w:r>
      <w:proofErr w:type="spellStart"/>
      <w:r w:rsidRPr="008836E7">
        <w:rPr>
          <w:lang w:val="en-AU"/>
        </w:rPr>
        <w:t>Kalmin</w:t>
      </w:r>
      <w:proofErr w:type="spellEnd"/>
      <w:r w:rsidRPr="008836E7">
        <w:rPr>
          <w:lang w:val="en-AU"/>
        </w:rPr>
        <w:t xml:space="preserve">, O. O. </w:t>
      </w:r>
      <w:proofErr w:type="spellStart"/>
      <w:r w:rsidRPr="008836E7">
        <w:rPr>
          <w:lang w:val="en-AU"/>
        </w:rPr>
        <w:t>Ilyunina</w:t>
      </w:r>
      <w:proofErr w:type="spellEnd"/>
      <w:r w:rsidRPr="008836E7">
        <w:rPr>
          <w:lang w:val="en-AU"/>
        </w:rPr>
        <w:t xml:space="preserve">, L. A. </w:t>
      </w:r>
      <w:proofErr w:type="spellStart"/>
      <w:r w:rsidRPr="008836E7">
        <w:rPr>
          <w:lang w:val="en-AU"/>
        </w:rPr>
        <w:t>Ziulkina</w:t>
      </w:r>
      <w:proofErr w:type="spellEnd"/>
      <w:r w:rsidRPr="008836E7">
        <w:rPr>
          <w:lang w:val="en-AU"/>
        </w:rPr>
        <w:t xml:space="preserve"> [et al.] // </w:t>
      </w:r>
      <w:proofErr w:type="spellStart"/>
      <w:r w:rsidRPr="008836E7">
        <w:rPr>
          <w:lang w:val="en-AU"/>
        </w:rPr>
        <w:t>Prensa</w:t>
      </w:r>
      <w:proofErr w:type="spellEnd"/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Medica</w:t>
      </w:r>
      <w:proofErr w:type="spellEnd"/>
      <w:r w:rsidRPr="008836E7">
        <w:rPr>
          <w:lang w:val="en-AU"/>
        </w:rPr>
        <w:t xml:space="preserve"> Argentina. – 2019. – Vol. 105, No. 9. – P. 538-545. – EDN YTIHLH.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8. Assessing the case rate of inflammation in periodontal tissues in the Penza region / G. V. </w:t>
      </w:r>
      <w:proofErr w:type="spellStart"/>
      <w:r w:rsidRPr="008836E7">
        <w:rPr>
          <w:lang w:val="en-AU"/>
        </w:rPr>
        <w:t>Emelina</w:t>
      </w:r>
      <w:proofErr w:type="spellEnd"/>
      <w:r w:rsidRPr="008836E7">
        <w:rPr>
          <w:lang w:val="en-AU"/>
        </w:rPr>
        <w:t xml:space="preserve">, M. N. </w:t>
      </w:r>
      <w:proofErr w:type="spellStart"/>
      <w:r w:rsidRPr="008836E7">
        <w:rPr>
          <w:lang w:val="en-AU"/>
        </w:rPr>
        <w:t>Suvorova</w:t>
      </w:r>
      <w:proofErr w:type="spellEnd"/>
      <w:r w:rsidRPr="008836E7">
        <w:rPr>
          <w:lang w:val="en-AU"/>
        </w:rPr>
        <w:t xml:space="preserve">, L. A. </w:t>
      </w:r>
      <w:proofErr w:type="spellStart"/>
      <w:r w:rsidRPr="008836E7">
        <w:rPr>
          <w:lang w:val="en-AU"/>
        </w:rPr>
        <w:t>Ziulkina</w:t>
      </w:r>
      <w:proofErr w:type="spellEnd"/>
      <w:r w:rsidRPr="008836E7">
        <w:rPr>
          <w:lang w:val="en-AU"/>
        </w:rPr>
        <w:t xml:space="preserve"> [et al.] // . – 2018. – Vol. 10, No. 4. – P. 973-975. – EDN XXSSUP.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9. Evaluation of endodontic treatment in the practice of therapeutic dentistry / L. </w:t>
      </w:r>
      <w:proofErr w:type="spellStart"/>
      <w:r w:rsidRPr="008836E7">
        <w:rPr>
          <w:lang w:val="en-AU"/>
        </w:rPr>
        <w:t>Antonova</w:t>
      </w:r>
      <w:proofErr w:type="spellEnd"/>
      <w:r w:rsidRPr="008836E7">
        <w:rPr>
          <w:lang w:val="en-AU"/>
        </w:rPr>
        <w:t xml:space="preserve">, I. </w:t>
      </w:r>
      <w:proofErr w:type="spellStart"/>
      <w:r w:rsidRPr="008836E7">
        <w:rPr>
          <w:lang w:val="en-AU"/>
        </w:rPr>
        <w:t>Shekhiev</w:t>
      </w:r>
      <w:proofErr w:type="spellEnd"/>
      <w:r w:rsidRPr="008836E7">
        <w:rPr>
          <w:lang w:val="en-AU"/>
        </w:rPr>
        <w:t xml:space="preserve">, M. </w:t>
      </w:r>
      <w:proofErr w:type="spellStart"/>
      <w:r w:rsidRPr="008836E7">
        <w:rPr>
          <w:lang w:val="en-AU"/>
        </w:rPr>
        <w:t>Suvorova</w:t>
      </w:r>
      <w:proofErr w:type="spellEnd"/>
      <w:r w:rsidRPr="008836E7">
        <w:rPr>
          <w:lang w:val="en-AU"/>
        </w:rPr>
        <w:t xml:space="preserve"> [et al.] // </w:t>
      </w:r>
      <w:proofErr w:type="spellStart"/>
      <w:r w:rsidRPr="008836E7">
        <w:rPr>
          <w:lang w:val="en-AU"/>
        </w:rPr>
        <w:t>Archiv</w:t>
      </w:r>
      <w:proofErr w:type="spellEnd"/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Euromedica</w:t>
      </w:r>
      <w:proofErr w:type="spellEnd"/>
      <w:r w:rsidRPr="008836E7">
        <w:rPr>
          <w:lang w:val="en-AU"/>
        </w:rPr>
        <w:t>. – 2022. – Vol. 12, No. 1. – P. 121-123. – DOI 10.35630/2199-885X/2022/12/1.26. – EDN JTXXPQ.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10. Identification of oral hygiene </w:t>
      </w:r>
      <w:proofErr w:type="spellStart"/>
      <w:r w:rsidRPr="008836E7">
        <w:rPr>
          <w:lang w:val="en-AU"/>
        </w:rPr>
        <w:t>livel</w:t>
      </w:r>
      <w:proofErr w:type="spellEnd"/>
      <w:r w:rsidRPr="008836E7">
        <w:rPr>
          <w:lang w:val="en-AU"/>
        </w:rPr>
        <w:t xml:space="preserve"> in hearing-impaired college students in Penza region (Russia) / M. N. </w:t>
      </w:r>
      <w:proofErr w:type="spellStart"/>
      <w:r w:rsidRPr="008836E7">
        <w:rPr>
          <w:lang w:val="en-AU"/>
        </w:rPr>
        <w:t>Suvorova</w:t>
      </w:r>
      <w:proofErr w:type="spellEnd"/>
      <w:r w:rsidRPr="008836E7">
        <w:rPr>
          <w:lang w:val="en-AU"/>
        </w:rPr>
        <w:t xml:space="preserve">, G. V. </w:t>
      </w:r>
      <w:proofErr w:type="spellStart"/>
      <w:r w:rsidRPr="008836E7">
        <w:rPr>
          <w:lang w:val="en-AU"/>
        </w:rPr>
        <w:t>Emelina</w:t>
      </w:r>
      <w:proofErr w:type="spellEnd"/>
      <w:r w:rsidRPr="008836E7">
        <w:rPr>
          <w:lang w:val="en-AU"/>
        </w:rPr>
        <w:t xml:space="preserve">, </w:t>
      </w:r>
      <w:proofErr w:type="spellStart"/>
      <w:r w:rsidRPr="008836E7">
        <w:rPr>
          <w:lang w:val="en-AU"/>
        </w:rPr>
        <w:t>Ju</w:t>
      </w:r>
      <w:proofErr w:type="spellEnd"/>
      <w:r w:rsidRPr="008836E7">
        <w:rPr>
          <w:lang w:val="en-AU"/>
        </w:rPr>
        <w:t xml:space="preserve">. </w:t>
      </w:r>
      <w:proofErr w:type="spellStart"/>
      <w:r w:rsidRPr="008836E7">
        <w:rPr>
          <w:lang w:val="en-AU"/>
        </w:rPr>
        <w:t>Telyanova</w:t>
      </w:r>
      <w:proofErr w:type="spellEnd"/>
      <w:r w:rsidRPr="008836E7">
        <w:rPr>
          <w:lang w:val="en-AU"/>
        </w:rPr>
        <w:t xml:space="preserve">, A. </w:t>
      </w:r>
      <w:proofErr w:type="spellStart"/>
      <w:r w:rsidRPr="008836E7">
        <w:rPr>
          <w:lang w:val="en-AU"/>
        </w:rPr>
        <w:t>Teplova</w:t>
      </w:r>
      <w:proofErr w:type="spellEnd"/>
      <w:r w:rsidRPr="008836E7">
        <w:rPr>
          <w:lang w:val="en-AU"/>
        </w:rPr>
        <w:t xml:space="preserve"> // </w:t>
      </w:r>
      <w:proofErr w:type="spellStart"/>
      <w:r w:rsidRPr="008836E7">
        <w:rPr>
          <w:lang w:val="en-AU"/>
        </w:rPr>
        <w:t>Archiv</w:t>
      </w:r>
      <w:proofErr w:type="spellEnd"/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Euromedica</w:t>
      </w:r>
      <w:proofErr w:type="spellEnd"/>
      <w:r w:rsidRPr="008836E7">
        <w:rPr>
          <w:lang w:val="en-AU"/>
        </w:rPr>
        <w:t>. – 2022. – Vol. 12, No. 1. – P. 118-120. – DOI 10.35630/2199-885X/2022/12/1.25. – EDN VQELCR.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lastRenderedPageBreak/>
        <w:t xml:space="preserve">11. </w:t>
      </w:r>
      <w:proofErr w:type="spellStart"/>
      <w:r w:rsidRPr="008836E7">
        <w:rPr>
          <w:lang w:val="en-AU"/>
        </w:rPr>
        <w:t>Teplova</w:t>
      </w:r>
      <w:proofErr w:type="spellEnd"/>
      <w:r w:rsidRPr="008836E7">
        <w:rPr>
          <w:lang w:val="en-AU"/>
        </w:rPr>
        <w:t xml:space="preserve">, A. Study of changes in the dental system during repetitive physical loading / A. </w:t>
      </w:r>
      <w:proofErr w:type="spellStart"/>
      <w:r w:rsidRPr="008836E7">
        <w:rPr>
          <w:lang w:val="en-AU"/>
        </w:rPr>
        <w:t>Teplova</w:t>
      </w:r>
      <w:proofErr w:type="spellEnd"/>
      <w:r w:rsidRPr="008836E7">
        <w:rPr>
          <w:lang w:val="en-AU"/>
        </w:rPr>
        <w:t xml:space="preserve">, G. </w:t>
      </w:r>
      <w:proofErr w:type="spellStart"/>
      <w:r w:rsidRPr="008836E7">
        <w:rPr>
          <w:lang w:val="en-AU"/>
        </w:rPr>
        <w:t>Emelina</w:t>
      </w:r>
      <w:proofErr w:type="spellEnd"/>
      <w:r w:rsidRPr="008836E7">
        <w:rPr>
          <w:lang w:val="en-AU"/>
        </w:rPr>
        <w:t xml:space="preserve">, M. </w:t>
      </w:r>
      <w:proofErr w:type="spellStart"/>
      <w:r w:rsidRPr="008836E7">
        <w:rPr>
          <w:lang w:val="en-AU"/>
        </w:rPr>
        <w:t>Suvorova</w:t>
      </w:r>
      <w:proofErr w:type="spellEnd"/>
      <w:r w:rsidRPr="008836E7">
        <w:rPr>
          <w:lang w:val="en-AU"/>
        </w:rPr>
        <w:t xml:space="preserve"> // </w:t>
      </w:r>
      <w:proofErr w:type="spellStart"/>
      <w:r w:rsidRPr="008836E7">
        <w:rPr>
          <w:lang w:val="en-AU"/>
        </w:rPr>
        <w:t>Archiv</w:t>
      </w:r>
      <w:proofErr w:type="spellEnd"/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Euromedica</w:t>
      </w:r>
      <w:proofErr w:type="spellEnd"/>
      <w:r w:rsidRPr="008836E7">
        <w:rPr>
          <w:lang w:val="en-AU"/>
        </w:rPr>
        <w:t>. – 2022. – Vol. 12, No. 1. – P. 124-126. – DOI 10.35630/2199-885X/2022/12/1.27. – EDN DJSNKN.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12. Analysis of psychological, social, and legal medical aspects in evaluating the quality of </w:t>
      </w:r>
      <w:proofErr w:type="spellStart"/>
      <w:r w:rsidRPr="008836E7">
        <w:rPr>
          <w:lang w:val="en-AU"/>
        </w:rPr>
        <w:t>pediatric</w:t>
      </w:r>
      <w:proofErr w:type="spellEnd"/>
      <w:r w:rsidRPr="008836E7">
        <w:rPr>
          <w:lang w:val="en-AU"/>
        </w:rPr>
        <w:t xml:space="preserve"> assistance / E. </w:t>
      </w:r>
      <w:proofErr w:type="spellStart"/>
      <w:r w:rsidRPr="008836E7">
        <w:rPr>
          <w:lang w:val="en-AU"/>
        </w:rPr>
        <w:t>Vorobeva</w:t>
      </w:r>
      <w:proofErr w:type="spellEnd"/>
      <w:r w:rsidRPr="008836E7">
        <w:rPr>
          <w:lang w:val="en-AU"/>
        </w:rPr>
        <w:t xml:space="preserve">, M. </w:t>
      </w:r>
      <w:proofErr w:type="spellStart"/>
      <w:r w:rsidRPr="008836E7">
        <w:rPr>
          <w:lang w:val="en-AU"/>
        </w:rPr>
        <w:t>Suvorova</w:t>
      </w:r>
      <w:proofErr w:type="spellEnd"/>
      <w:r w:rsidRPr="008836E7">
        <w:rPr>
          <w:lang w:val="en-AU"/>
        </w:rPr>
        <w:t xml:space="preserve">, S. </w:t>
      </w:r>
      <w:proofErr w:type="spellStart"/>
      <w:r w:rsidRPr="008836E7">
        <w:rPr>
          <w:lang w:val="en-AU"/>
        </w:rPr>
        <w:t>Nesterova</w:t>
      </w:r>
      <w:proofErr w:type="spellEnd"/>
      <w:r w:rsidRPr="008836E7">
        <w:rPr>
          <w:lang w:val="en-AU"/>
        </w:rPr>
        <w:t xml:space="preserve"> [et al.] // Georgian Medical News. – 2021. – №. 315. – P. 73-77. – EDN SOVMIZ.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13. Hearing organ pathology: Possible causes and morbidity rate. features of the dental status of the patients with hearing impairments / M. N. </w:t>
      </w:r>
      <w:proofErr w:type="spellStart"/>
      <w:r w:rsidRPr="008836E7">
        <w:rPr>
          <w:lang w:val="en-AU"/>
        </w:rPr>
        <w:t>Suvorova</w:t>
      </w:r>
      <w:proofErr w:type="spellEnd"/>
      <w:r w:rsidRPr="008836E7">
        <w:rPr>
          <w:lang w:val="en-AU"/>
        </w:rPr>
        <w:t xml:space="preserve">, S. M. Gerashchenko, E. E. </w:t>
      </w:r>
      <w:proofErr w:type="spellStart"/>
      <w:r w:rsidRPr="008836E7">
        <w:rPr>
          <w:lang w:val="en-AU"/>
        </w:rPr>
        <w:t>Vorobeva</w:t>
      </w:r>
      <w:proofErr w:type="spellEnd"/>
      <w:r w:rsidRPr="008836E7">
        <w:rPr>
          <w:lang w:val="en-AU"/>
        </w:rPr>
        <w:t xml:space="preserve"> [et al.] // </w:t>
      </w:r>
      <w:proofErr w:type="spellStart"/>
      <w:r w:rsidRPr="008836E7">
        <w:rPr>
          <w:lang w:val="en-AU"/>
        </w:rPr>
        <w:t>Prensa</w:t>
      </w:r>
      <w:proofErr w:type="spellEnd"/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Medica</w:t>
      </w:r>
      <w:proofErr w:type="spellEnd"/>
      <w:r w:rsidRPr="008836E7">
        <w:rPr>
          <w:lang w:val="en-AU"/>
        </w:rPr>
        <w:t xml:space="preserve"> Argentina. – 2019. – Vol. 105, No. 9. – P. 596-600. – EDN SEGMHT.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14. Comparative analysis of dental morbidity as a basis of people's demand for dental services / G. V. </w:t>
      </w:r>
      <w:proofErr w:type="spellStart"/>
      <w:r w:rsidRPr="008836E7">
        <w:rPr>
          <w:lang w:val="en-AU"/>
        </w:rPr>
        <w:t>Emelina</w:t>
      </w:r>
      <w:proofErr w:type="spellEnd"/>
      <w:r w:rsidRPr="008836E7">
        <w:rPr>
          <w:lang w:val="en-AU"/>
        </w:rPr>
        <w:t xml:space="preserve">, M. N. </w:t>
      </w:r>
      <w:proofErr w:type="spellStart"/>
      <w:r w:rsidRPr="008836E7">
        <w:rPr>
          <w:lang w:val="en-AU"/>
        </w:rPr>
        <w:t>Suvorova</w:t>
      </w:r>
      <w:proofErr w:type="spellEnd"/>
      <w:r w:rsidRPr="008836E7">
        <w:rPr>
          <w:lang w:val="en-AU"/>
        </w:rPr>
        <w:t>, S. M. Gerashchenko [et al.] // Journal of Pharmaceutical Sciences and Research. – 2018. – Vol. 10, No. 4. – P. 798-799. – EDN LYSRXV.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15. Analysis of dental morbidity in choosing the methods and approaches of individual prevention of dental caries and periodontal diseases / G. V. </w:t>
      </w:r>
      <w:proofErr w:type="spellStart"/>
      <w:r w:rsidRPr="008836E7">
        <w:rPr>
          <w:lang w:val="en-AU"/>
        </w:rPr>
        <w:t>Emelina</w:t>
      </w:r>
      <w:proofErr w:type="spellEnd"/>
      <w:r w:rsidRPr="008836E7">
        <w:rPr>
          <w:lang w:val="en-AU"/>
        </w:rPr>
        <w:t xml:space="preserve">, M. N. </w:t>
      </w:r>
      <w:proofErr w:type="spellStart"/>
      <w:r w:rsidRPr="008836E7">
        <w:rPr>
          <w:lang w:val="en-AU"/>
        </w:rPr>
        <w:t>Suvorova</w:t>
      </w:r>
      <w:proofErr w:type="spellEnd"/>
      <w:r w:rsidRPr="008836E7">
        <w:rPr>
          <w:lang w:val="en-AU"/>
        </w:rPr>
        <w:t>, S. M. Gerashchenko [et al.] // . – 2018. – Vol. 10, No. 4. – P. 790-793. – EDN UXTSDA.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16. First and Second Wave COVID-19 Impact on Russian Medical Student Fear, Mental Health and Substance Use / R. </w:t>
      </w:r>
      <w:proofErr w:type="spellStart"/>
      <w:r w:rsidRPr="008836E7">
        <w:rPr>
          <w:lang w:val="en-AU"/>
        </w:rPr>
        <w:t>Isralowitz</w:t>
      </w:r>
      <w:proofErr w:type="spellEnd"/>
      <w:r w:rsidRPr="008836E7">
        <w:rPr>
          <w:lang w:val="en-AU"/>
        </w:rPr>
        <w:t xml:space="preserve">, V. </w:t>
      </w:r>
      <w:proofErr w:type="spellStart"/>
      <w:r w:rsidRPr="008836E7">
        <w:rPr>
          <w:lang w:val="en-AU"/>
        </w:rPr>
        <w:t>Konstantinov</w:t>
      </w:r>
      <w:proofErr w:type="spellEnd"/>
      <w:r w:rsidRPr="008836E7">
        <w:rPr>
          <w:lang w:val="en-AU"/>
        </w:rPr>
        <w:t xml:space="preserve">, V. </w:t>
      </w:r>
      <w:proofErr w:type="spellStart"/>
      <w:r w:rsidRPr="008836E7">
        <w:rPr>
          <w:lang w:val="en-AU"/>
        </w:rPr>
        <w:t>Gritsenko</w:t>
      </w:r>
      <w:proofErr w:type="spellEnd"/>
      <w:r w:rsidRPr="008836E7">
        <w:rPr>
          <w:lang w:val="en-AU"/>
        </w:rPr>
        <w:t xml:space="preserve"> [et al.] //. – 2021. – DOI 10.1080/15325024.2021.1872274. – EDN HKPROF.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17. Effect of smoking steam cocktails on the hard tissues of the oral cavity / A. </w:t>
      </w:r>
      <w:proofErr w:type="spellStart"/>
      <w:r w:rsidRPr="008836E7">
        <w:rPr>
          <w:lang w:val="en-AU"/>
        </w:rPr>
        <w:t>Sevbitov</w:t>
      </w:r>
      <w:proofErr w:type="spellEnd"/>
      <w:r w:rsidRPr="008836E7">
        <w:rPr>
          <w:lang w:val="en-AU"/>
        </w:rPr>
        <w:t xml:space="preserve">, E. </w:t>
      </w:r>
      <w:proofErr w:type="spellStart"/>
      <w:r w:rsidRPr="008836E7">
        <w:rPr>
          <w:lang w:val="en-AU"/>
        </w:rPr>
        <w:t>Emelina</w:t>
      </w:r>
      <w:proofErr w:type="spellEnd"/>
      <w:r w:rsidRPr="008836E7">
        <w:rPr>
          <w:lang w:val="en-AU"/>
        </w:rPr>
        <w:t xml:space="preserve">, I. </w:t>
      </w:r>
      <w:proofErr w:type="spellStart"/>
      <w:r w:rsidRPr="008836E7">
        <w:rPr>
          <w:lang w:val="en-AU"/>
        </w:rPr>
        <w:t>Khvatov</w:t>
      </w:r>
      <w:proofErr w:type="spellEnd"/>
      <w:r w:rsidRPr="008836E7">
        <w:rPr>
          <w:lang w:val="en-AU"/>
        </w:rPr>
        <w:t xml:space="preserve"> [et al.] // Georgian Medical News. – 2021. </w:t>
      </w:r>
      <w:proofErr w:type="gramStart"/>
      <w:r w:rsidRPr="008836E7">
        <w:rPr>
          <w:lang w:val="en-AU"/>
        </w:rPr>
        <w:t>– No. 4(313).</w:t>
      </w:r>
      <w:proofErr w:type="gramEnd"/>
      <w:r w:rsidRPr="008836E7">
        <w:rPr>
          <w:lang w:val="en-AU"/>
        </w:rPr>
        <w:t xml:space="preserve"> – P. 44-48. – EDN MKAINP.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18. A study of the prevalence of non-carious dental lesions related to production factors in residents of the city of Penza / A. V. </w:t>
      </w:r>
      <w:proofErr w:type="spellStart"/>
      <w:r w:rsidRPr="008836E7">
        <w:rPr>
          <w:lang w:val="en-AU"/>
        </w:rPr>
        <w:t>Sevbitov</w:t>
      </w:r>
      <w:proofErr w:type="spellEnd"/>
      <w:r w:rsidRPr="008836E7">
        <w:rPr>
          <w:lang w:val="en-AU"/>
        </w:rPr>
        <w:t xml:space="preserve">, G. V. </w:t>
      </w:r>
      <w:proofErr w:type="spellStart"/>
      <w:r w:rsidRPr="008836E7">
        <w:rPr>
          <w:lang w:val="en-AU"/>
        </w:rPr>
        <w:t>Emelina</w:t>
      </w:r>
      <w:proofErr w:type="spellEnd"/>
      <w:r w:rsidRPr="008836E7">
        <w:rPr>
          <w:lang w:val="en-AU"/>
        </w:rPr>
        <w:t xml:space="preserve">, M. Yu. </w:t>
      </w:r>
      <w:proofErr w:type="spellStart"/>
      <w:r w:rsidRPr="008836E7">
        <w:rPr>
          <w:lang w:val="en-AU"/>
        </w:rPr>
        <w:t>Kuznetsova</w:t>
      </w:r>
      <w:proofErr w:type="spellEnd"/>
      <w:r w:rsidRPr="008836E7">
        <w:rPr>
          <w:lang w:val="en-AU"/>
        </w:rPr>
        <w:t xml:space="preserve"> [et al.] /</w:t>
      </w:r>
      <w:proofErr w:type="gramStart"/>
      <w:r w:rsidRPr="008836E7">
        <w:rPr>
          <w:lang w:val="en-AU"/>
        </w:rPr>
        <w:t>/ .</w:t>
      </w:r>
      <w:proofErr w:type="gramEnd"/>
      <w:r w:rsidRPr="008836E7">
        <w:rPr>
          <w:lang w:val="en-AU"/>
        </w:rPr>
        <w:t xml:space="preserve"> – 2019. </w:t>
      </w:r>
      <w:proofErr w:type="gramStart"/>
      <w:r w:rsidRPr="008836E7">
        <w:rPr>
          <w:lang w:val="en-AU"/>
        </w:rPr>
        <w:t>– No. 295.</w:t>
      </w:r>
      <w:proofErr w:type="gramEnd"/>
      <w:r w:rsidRPr="008836E7">
        <w:rPr>
          <w:lang w:val="en-AU"/>
        </w:rPr>
        <w:t xml:space="preserve"> – P. 42-47. – EDN OHGAQL.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19. The use of individual mouthpiece with </w:t>
      </w:r>
      <w:proofErr w:type="spellStart"/>
      <w:r w:rsidRPr="008836E7">
        <w:rPr>
          <w:lang w:val="en-AU"/>
        </w:rPr>
        <w:t>tinidazole</w:t>
      </w:r>
      <w:proofErr w:type="spellEnd"/>
      <w:r w:rsidRPr="008836E7">
        <w:rPr>
          <w:lang w:val="en-AU"/>
        </w:rPr>
        <w:t xml:space="preserve"> and </w:t>
      </w:r>
      <w:proofErr w:type="spellStart"/>
      <w:r w:rsidRPr="008836E7">
        <w:rPr>
          <w:lang w:val="en-AU"/>
        </w:rPr>
        <w:t>doripenem</w:t>
      </w:r>
      <w:proofErr w:type="spellEnd"/>
      <w:r w:rsidRPr="008836E7">
        <w:rPr>
          <w:lang w:val="en-AU"/>
        </w:rPr>
        <w:t xml:space="preserve"> in complex treatment of periodontal diseases / Y. V. E. </w:t>
      </w:r>
      <w:proofErr w:type="spellStart"/>
      <w:r w:rsidRPr="008836E7">
        <w:rPr>
          <w:lang w:val="en-AU"/>
        </w:rPr>
        <w:t>Telyanova</w:t>
      </w:r>
      <w:proofErr w:type="spellEnd"/>
      <w:r w:rsidRPr="008836E7">
        <w:rPr>
          <w:lang w:val="en-AU"/>
        </w:rPr>
        <w:t xml:space="preserve">, G. V. </w:t>
      </w:r>
      <w:proofErr w:type="spellStart"/>
      <w:r w:rsidRPr="008836E7">
        <w:rPr>
          <w:lang w:val="en-AU"/>
        </w:rPr>
        <w:t>Emelina</w:t>
      </w:r>
      <w:proofErr w:type="spellEnd"/>
      <w:r w:rsidRPr="008836E7">
        <w:rPr>
          <w:lang w:val="en-AU"/>
        </w:rPr>
        <w:t xml:space="preserve">, S. Y. </w:t>
      </w:r>
      <w:proofErr w:type="spellStart"/>
      <w:r w:rsidRPr="008836E7">
        <w:rPr>
          <w:lang w:val="en-AU"/>
        </w:rPr>
        <w:t>Plotnikova</w:t>
      </w:r>
      <w:proofErr w:type="spellEnd"/>
      <w:r w:rsidRPr="008836E7">
        <w:rPr>
          <w:lang w:val="en-AU"/>
        </w:rPr>
        <w:t xml:space="preserve"> [et al.] // International Journal on Emerging Technologies. – 2019. – Vol. 10, No. 3. – P. 189-192. – EDN JMZHNQ.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 xml:space="preserve">20. The prevalence of periodontal diseases among residents of Penza / G. V. </w:t>
      </w:r>
      <w:proofErr w:type="spellStart"/>
      <w:r w:rsidRPr="008836E7">
        <w:rPr>
          <w:lang w:val="en-AU"/>
        </w:rPr>
        <w:t>Emelina</w:t>
      </w:r>
      <w:proofErr w:type="spellEnd"/>
      <w:r w:rsidRPr="008836E7">
        <w:rPr>
          <w:lang w:val="en-AU"/>
        </w:rPr>
        <w:t xml:space="preserve">, T. V. </w:t>
      </w:r>
      <w:proofErr w:type="spellStart"/>
      <w:r w:rsidRPr="008836E7">
        <w:rPr>
          <w:lang w:val="en-AU"/>
        </w:rPr>
        <w:t>Gerasimova</w:t>
      </w:r>
      <w:proofErr w:type="spellEnd"/>
      <w:r w:rsidRPr="008836E7">
        <w:rPr>
          <w:lang w:val="en-AU"/>
        </w:rPr>
        <w:t xml:space="preserve">, A. A. </w:t>
      </w:r>
      <w:proofErr w:type="spellStart"/>
      <w:r w:rsidRPr="008836E7">
        <w:rPr>
          <w:lang w:val="en-AU"/>
        </w:rPr>
        <w:t>Bykova</w:t>
      </w:r>
      <w:proofErr w:type="spellEnd"/>
      <w:r w:rsidRPr="008836E7">
        <w:rPr>
          <w:lang w:val="en-AU"/>
        </w:rPr>
        <w:t xml:space="preserve"> [et al.] // . – 2018. – Vol. 10, No. 3. – P. 675-676. – EDN UXTEDA.</w:t>
      </w:r>
    </w:p>
    <w:p w:rsidR="00E50B08" w:rsidRPr="008836E7" w:rsidRDefault="00E50B08" w:rsidP="00E50B08">
      <w:pPr>
        <w:ind w:firstLine="709"/>
        <w:jc w:val="both"/>
        <w:rPr>
          <w:lang w:val="en-AU"/>
        </w:rPr>
      </w:pPr>
      <w:r w:rsidRPr="008836E7">
        <w:rPr>
          <w:lang w:val="en-AU"/>
        </w:rPr>
        <w:t>21.</w:t>
      </w:r>
      <w:r w:rsidRPr="008836E7">
        <w:rPr>
          <w:b/>
          <w:lang w:val="en-AU"/>
        </w:rPr>
        <w:t xml:space="preserve"> </w:t>
      </w:r>
      <w:r w:rsidRPr="008836E7">
        <w:rPr>
          <w:lang w:val="en-AU"/>
        </w:rPr>
        <w:t xml:space="preserve">Sex-Dependent Differences of the Greater Palatine Foramen and the Greater Palatine Canal </w:t>
      </w:r>
      <w:r w:rsidRPr="008836E7">
        <w:rPr>
          <w:lang w:val="en-US"/>
        </w:rPr>
        <w:t xml:space="preserve">/ </w:t>
      </w:r>
      <w:r w:rsidRPr="008836E7">
        <w:rPr>
          <w:lang w:val="en-AU"/>
        </w:rPr>
        <w:t>O</w:t>
      </w:r>
      <w:r w:rsidRPr="008836E7">
        <w:rPr>
          <w:lang w:val="en-US"/>
        </w:rPr>
        <w:t>.</w:t>
      </w:r>
      <w:r w:rsidRPr="008836E7">
        <w:rPr>
          <w:lang w:val="en-AU"/>
        </w:rPr>
        <w:t xml:space="preserve"> V</w:t>
      </w:r>
      <w:r w:rsidRPr="008836E7">
        <w:rPr>
          <w:lang w:val="en-US"/>
        </w:rPr>
        <w:t>.</w:t>
      </w:r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Kalmin</w:t>
      </w:r>
      <w:proofErr w:type="spellEnd"/>
      <w:r w:rsidRPr="008836E7">
        <w:rPr>
          <w:lang w:val="en-AU"/>
        </w:rPr>
        <w:t>, A</w:t>
      </w:r>
      <w:r w:rsidRPr="008836E7">
        <w:rPr>
          <w:lang w:val="en-US"/>
        </w:rPr>
        <w:t>.</w:t>
      </w:r>
      <w:r w:rsidRPr="008836E7">
        <w:rPr>
          <w:lang w:val="en-AU"/>
        </w:rPr>
        <w:t xml:space="preserve"> V</w:t>
      </w:r>
      <w:r w:rsidRPr="008836E7">
        <w:rPr>
          <w:lang w:val="en-US"/>
        </w:rPr>
        <w:t>.</w:t>
      </w:r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Efremova</w:t>
      </w:r>
      <w:proofErr w:type="spellEnd"/>
      <w:r w:rsidRPr="008836E7">
        <w:rPr>
          <w:lang w:val="en-AU"/>
        </w:rPr>
        <w:t>, L</w:t>
      </w:r>
      <w:r w:rsidRPr="008836E7">
        <w:rPr>
          <w:lang w:val="en-US"/>
        </w:rPr>
        <w:t>.</w:t>
      </w:r>
      <w:r w:rsidRPr="008836E7">
        <w:rPr>
          <w:lang w:val="en-AU"/>
        </w:rPr>
        <w:t xml:space="preserve"> A</w:t>
      </w:r>
      <w:r w:rsidRPr="008836E7">
        <w:rPr>
          <w:lang w:val="en-US"/>
        </w:rPr>
        <w:t>.</w:t>
      </w:r>
      <w:r w:rsidRPr="008836E7">
        <w:rPr>
          <w:lang w:val="en-AU"/>
        </w:rPr>
        <w:t xml:space="preserve"> </w:t>
      </w:r>
      <w:proofErr w:type="spellStart"/>
      <w:r w:rsidRPr="008836E7">
        <w:rPr>
          <w:lang w:val="en-AU"/>
        </w:rPr>
        <w:t>Zyulkina</w:t>
      </w:r>
      <w:proofErr w:type="spellEnd"/>
      <w:r w:rsidRPr="008836E7">
        <w:rPr>
          <w:lang w:val="en-US"/>
        </w:rPr>
        <w:t xml:space="preserve"> //</w:t>
      </w:r>
      <w:r w:rsidRPr="008836E7">
        <w:rPr>
          <w:lang w:val="en-AU"/>
        </w:rPr>
        <w:t xml:space="preserve"> J Res Med Dent </w:t>
      </w:r>
      <w:proofErr w:type="spellStart"/>
      <w:r w:rsidRPr="008836E7">
        <w:rPr>
          <w:lang w:val="en-AU"/>
        </w:rPr>
        <w:t>Sci</w:t>
      </w:r>
      <w:proofErr w:type="spellEnd"/>
      <w:r w:rsidRPr="008836E7">
        <w:rPr>
          <w:lang w:val="en-US"/>
        </w:rPr>
        <w:t>. –</w:t>
      </w:r>
      <w:r w:rsidRPr="008836E7">
        <w:rPr>
          <w:lang w:val="en-AU"/>
        </w:rPr>
        <w:t xml:space="preserve"> 2021</w:t>
      </w:r>
      <w:r w:rsidRPr="008836E7">
        <w:rPr>
          <w:lang w:val="en-US"/>
        </w:rPr>
        <w:t>. –</w:t>
      </w:r>
      <w:r w:rsidRPr="008836E7">
        <w:rPr>
          <w:lang w:val="en-AU"/>
        </w:rPr>
        <w:t xml:space="preserve"> Vol.</w:t>
      </w:r>
      <w:r w:rsidRPr="008836E7">
        <w:rPr>
          <w:lang w:val="en-US"/>
        </w:rPr>
        <w:t xml:space="preserve"> </w:t>
      </w:r>
      <w:r w:rsidRPr="008836E7">
        <w:rPr>
          <w:lang w:val="en-AU"/>
        </w:rPr>
        <w:t>9</w:t>
      </w:r>
      <w:r w:rsidRPr="008836E7">
        <w:rPr>
          <w:lang w:val="en-US"/>
        </w:rPr>
        <w:t xml:space="preserve"> </w:t>
      </w:r>
      <w:r w:rsidRPr="008836E7">
        <w:rPr>
          <w:lang w:val="en-AU"/>
        </w:rPr>
        <w:t>(8)</w:t>
      </w:r>
      <w:r w:rsidRPr="008836E7">
        <w:rPr>
          <w:lang w:val="en-US"/>
        </w:rPr>
        <w:t xml:space="preserve">. – </w:t>
      </w:r>
      <w:r w:rsidRPr="008836E7">
        <w:rPr>
          <w:lang w:val="en-AU"/>
        </w:rPr>
        <w:t>P. 11</w:t>
      </w:r>
      <w:r w:rsidRPr="008836E7">
        <w:rPr>
          <w:lang w:val="en-US"/>
        </w:rPr>
        <w:t xml:space="preserve"> – </w:t>
      </w:r>
      <w:r w:rsidRPr="008836E7">
        <w:rPr>
          <w:lang w:val="en-AU"/>
        </w:rPr>
        <w:t>15</w:t>
      </w:r>
    </w:p>
    <w:p w:rsidR="00E50B08" w:rsidRPr="008836E7" w:rsidRDefault="00E50B08" w:rsidP="00E50B08">
      <w:pPr>
        <w:ind w:firstLine="709"/>
        <w:jc w:val="both"/>
      </w:pPr>
      <w:r w:rsidRPr="008836E7">
        <w:t>Сведения о публикациях ППС кафедры представлены в таблице 2.</w:t>
      </w:r>
    </w:p>
    <w:p w:rsidR="00E50B08" w:rsidRPr="008836E7" w:rsidRDefault="00E50B08" w:rsidP="00E50B08">
      <w:pPr>
        <w:ind w:firstLine="709"/>
        <w:jc w:val="both"/>
      </w:pPr>
      <w:r w:rsidRPr="008836E7">
        <w:t>Таблица 2 – Сведения о публикациях</w:t>
      </w:r>
    </w:p>
    <w:tbl>
      <w:tblPr>
        <w:tblStyle w:val="ac"/>
        <w:tblW w:w="5000" w:type="pct"/>
        <w:tblLook w:val="04A0"/>
      </w:tblPr>
      <w:tblGrid>
        <w:gridCol w:w="5385"/>
        <w:gridCol w:w="856"/>
        <w:gridCol w:w="997"/>
        <w:gridCol w:w="997"/>
        <w:gridCol w:w="856"/>
        <w:gridCol w:w="819"/>
      </w:tblGrid>
      <w:tr w:rsidR="00E50B08" w:rsidRPr="008836E7" w:rsidTr="00E50B08">
        <w:tc>
          <w:tcPr>
            <w:tcW w:w="2716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Показатели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2018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2019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2020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2021</w:t>
            </w:r>
          </w:p>
        </w:tc>
        <w:tc>
          <w:tcPr>
            <w:tcW w:w="41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2022</w:t>
            </w:r>
          </w:p>
        </w:tc>
      </w:tr>
      <w:tr w:rsidR="00E50B08" w:rsidRPr="008836E7" w:rsidTr="00E50B08">
        <w:tc>
          <w:tcPr>
            <w:tcW w:w="2716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Учебники и учебные пособия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0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4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5</w:t>
            </w:r>
          </w:p>
        </w:tc>
        <w:tc>
          <w:tcPr>
            <w:tcW w:w="41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10</w:t>
            </w:r>
          </w:p>
        </w:tc>
      </w:tr>
      <w:tr w:rsidR="00E50B08" w:rsidRPr="008836E7" w:rsidTr="00E50B08">
        <w:tc>
          <w:tcPr>
            <w:tcW w:w="2716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Монографии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0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0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1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1</w:t>
            </w:r>
          </w:p>
        </w:tc>
        <w:tc>
          <w:tcPr>
            <w:tcW w:w="41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0</w:t>
            </w:r>
          </w:p>
        </w:tc>
      </w:tr>
      <w:tr w:rsidR="00E50B08" w:rsidRPr="008836E7" w:rsidTr="00E50B08">
        <w:tc>
          <w:tcPr>
            <w:tcW w:w="2716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 xml:space="preserve">Статьи в </w:t>
            </w:r>
            <w:proofErr w:type="gramStart"/>
            <w:r w:rsidRPr="008836E7">
              <w:t>РИНЦ</w:t>
            </w:r>
            <w:proofErr w:type="gramEnd"/>
            <w:r w:rsidRPr="008836E7">
              <w:t>/ в том числе ВАК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29/4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13/25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16/20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20/22</w:t>
            </w:r>
          </w:p>
        </w:tc>
        <w:tc>
          <w:tcPr>
            <w:tcW w:w="41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15/5</w:t>
            </w:r>
          </w:p>
        </w:tc>
      </w:tr>
      <w:tr w:rsidR="00E50B08" w:rsidRPr="008836E7" w:rsidTr="00E50B08">
        <w:tc>
          <w:tcPr>
            <w:tcW w:w="2716" w:type="pct"/>
            <w:vAlign w:val="center"/>
          </w:tcPr>
          <w:p w:rsidR="00E50B08" w:rsidRPr="008836E7" w:rsidRDefault="00E50B08" w:rsidP="00E50B08">
            <w:pPr>
              <w:jc w:val="center"/>
              <w:rPr>
                <w:lang w:val="en-US"/>
              </w:rPr>
            </w:pPr>
            <w:r w:rsidRPr="008836E7">
              <w:t xml:space="preserve">Статьи </w:t>
            </w:r>
            <w:proofErr w:type="spellStart"/>
            <w:r w:rsidRPr="008836E7">
              <w:t>WoS</w:t>
            </w:r>
            <w:proofErr w:type="spellEnd"/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0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2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1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3</w:t>
            </w:r>
          </w:p>
        </w:tc>
        <w:tc>
          <w:tcPr>
            <w:tcW w:w="413" w:type="pct"/>
            <w:vAlign w:val="center"/>
          </w:tcPr>
          <w:p w:rsidR="00E50B08" w:rsidRPr="008836E7" w:rsidRDefault="00E50B08" w:rsidP="00E50B08">
            <w:pPr>
              <w:jc w:val="center"/>
            </w:pPr>
          </w:p>
        </w:tc>
      </w:tr>
      <w:tr w:rsidR="00E50B08" w:rsidRPr="008836E7" w:rsidTr="00E50B08">
        <w:tc>
          <w:tcPr>
            <w:tcW w:w="2716" w:type="pct"/>
            <w:vAlign w:val="center"/>
          </w:tcPr>
          <w:p w:rsidR="00E50B08" w:rsidRPr="008836E7" w:rsidRDefault="00E50B08" w:rsidP="00E50B08">
            <w:pPr>
              <w:jc w:val="center"/>
              <w:rPr>
                <w:lang w:val="en-US"/>
              </w:rPr>
            </w:pPr>
            <w:r w:rsidRPr="008836E7">
              <w:t>Статьи</w:t>
            </w:r>
            <w:r w:rsidRPr="008836E7">
              <w:rPr>
                <w:lang w:val="en-US"/>
              </w:rPr>
              <w:t xml:space="preserve"> Scopus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4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10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6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9</w:t>
            </w:r>
          </w:p>
        </w:tc>
        <w:tc>
          <w:tcPr>
            <w:tcW w:w="41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5</w:t>
            </w:r>
          </w:p>
        </w:tc>
      </w:tr>
      <w:tr w:rsidR="00E50B08" w:rsidRPr="008836E7" w:rsidTr="00E50B08">
        <w:tc>
          <w:tcPr>
            <w:tcW w:w="2716" w:type="pct"/>
            <w:vAlign w:val="center"/>
          </w:tcPr>
          <w:p w:rsidR="00E50B08" w:rsidRPr="008836E7" w:rsidRDefault="00E50B08" w:rsidP="00E50B08">
            <w:pPr>
              <w:jc w:val="center"/>
              <w:rPr>
                <w:lang w:val="en-US"/>
              </w:rPr>
            </w:pPr>
            <w:r w:rsidRPr="008836E7">
              <w:t>Статьи</w:t>
            </w:r>
            <w:r w:rsidRPr="008836E7">
              <w:rPr>
                <w:lang w:val="en-US"/>
              </w:rPr>
              <w:t xml:space="preserve"> RSCI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0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0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0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0</w:t>
            </w:r>
          </w:p>
        </w:tc>
        <w:tc>
          <w:tcPr>
            <w:tcW w:w="41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0</w:t>
            </w:r>
          </w:p>
        </w:tc>
      </w:tr>
      <w:tr w:rsidR="00E50B08" w:rsidRPr="008836E7" w:rsidTr="00E50B08">
        <w:tc>
          <w:tcPr>
            <w:tcW w:w="2716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Статьи в ядре РИНЦ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4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10</w:t>
            </w:r>
          </w:p>
        </w:tc>
        <w:tc>
          <w:tcPr>
            <w:tcW w:w="50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6</w:t>
            </w:r>
          </w:p>
        </w:tc>
        <w:tc>
          <w:tcPr>
            <w:tcW w:w="432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9</w:t>
            </w:r>
          </w:p>
        </w:tc>
        <w:tc>
          <w:tcPr>
            <w:tcW w:w="413" w:type="pct"/>
            <w:vAlign w:val="center"/>
          </w:tcPr>
          <w:p w:rsidR="00E50B08" w:rsidRPr="008836E7" w:rsidRDefault="00E50B08" w:rsidP="00E50B08">
            <w:pPr>
              <w:jc w:val="center"/>
            </w:pPr>
            <w:r w:rsidRPr="008836E7">
              <w:t>5</w:t>
            </w:r>
          </w:p>
        </w:tc>
      </w:tr>
    </w:tbl>
    <w:p w:rsidR="00E50B08" w:rsidRPr="008836E7" w:rsidRDefault="00E50B08" w:rsidP="00E50B08">
      <w:pPr>
        <w:ind w:firstLine="709"/>
        <w:jc w:val="both"/>
      </w:pPr>
    </w:p>
    <w:p w:rsidR="00E50B08" w:rsidRPr="008836E7" w:rsidRDefault="00E50B08" w:rsidP="00E50B08">
      <w:pPr>
        <w:ind w:firstLine="709"/>
        <w:jc w:val="both"/>
      </w:pPr>
      <w:proofErr w:type="spellStart"/>
      <w:r w:rsidRPr="008836E7">
        <w:t>Зюлькиной</w:t>
      </w:r>
      <w:proofErr w:type="spellEnd"/>
      <w:r w:rsidRPr="008836E7">
        <w:t xml:space="preserve"> Л.А. поданы документы</w:t>
      </w:r>
      <w:r w:rsidRPr="008836E7">
        <w:rPr>
          <w:shd w:val="clear" w:color="auto" w:fill="FFFFFF"/>
        </w:rPr>
        <w:t xml:space="preserve"> на членство в Редакционно-издательский совет/комиссии института рецензируемого научного журнала «</w:t>
      </w:r>
      <w:r w:rsidRPr="008836E7">
        <w:t>Известия высших учебных заведений. Поволжский регион. Медицинские науки»</w:t>
      </w:r>
    </w:p>
    <w:p w:rsidR="00E50B08" w:rsidRPr="008836E7" w:rsidRDefault="00E50B08" w:rsidP="00E50B08">
      <w:pPr>
        <w:ind w:firstLine="709"/>
        <w:jc w:val="both"/>
        <w:rPr>
          <w:b/>
        </w:rPr>
      </w:pPr>
    </w:p>
    <w:p w:rsidR="00E50B08" w:rsidRPr="008836E7" w:rsidRDefault="00E50B08" w:rsidP="00E50B08">
      <w:pPr>
        <w:ind w:firstLine="709"/>
        <w:jc w:val="both"/>
        <w:rPr>
          <w:b/>
        </w:rPr>
      </w:pPr>
      <w:r w:rsidRPr="008836E7">
        <w:rPr>
          <w:b/>
        </w:rPr>
        <w:t xml:space="preserve">Получены патенты на изобретение, в том числе: 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1. Патент № 2682613 C1 Российская Федерация, МПК A61B 17/00. способ моделирования дефекта нижней челюсти у экспериментального животного: № 2017142235: </w:t>
      </w:r>
      <w:proofErr w:type="spellStart"/>
      <w:r w:rsidRPr="008836E7">
        <w:t>заявл</w:t>
      </w:r>
      <w:proofErr w:type="spellEnd"/>
      <w:r w:rsidRPr="008836E7">
        <w:t xml:space="preserve">. 04.12.2017: </w:t>
      </w:r>
      <w:proofErr w:type="spellStart"/>
      <w:r w:rsidRPr="008836E7">
        <w:t>опубл</w:t>
      </w:r>
      <w:proofErr w:type="spellEnd"/>
      <w:r w:rsidRPr="008836E7">
        <w:t xml:space="preserve">. 19.03.2019 / А. А. Слетов, С. В. </w:t>
      </w:r>
      <w:proofErr w:type="spellStart"/>
      <w:r w:rsidRPr="008836E7">
        <w:t>Сирак</w:t>
      </w:r>
      <w:proofErr w:type="spellEnd"/>
      <w:r w:rsidRPr="008836E7">
        <w:t xml:space="preserve">, Е. В. Щетинин [и др.]; заявитель Федеральное государственное бюджетное образовательное учреждение высшего образования Ставропольский государственный медицинский университет (ФГБОУ </w:t>
      </w:r>
      <w:proofErr w:type="gramStart"/>
      <w:r w:rsidRPr="008836E7">
        <w:t>ВО</w:t>
      </w:r>
      <w:proofErr w:type="gramEnd"/>
      <w:r w:rsidRPr="008836E7">
        <w:t xml:space="preserve"> </w:t>
      </w:r>
      <w:r w:rsidRPr="008836E7">
        <w:lastRenderedPageBreak/>
        <w:t>Ставропольский государственный медицинский университет) Минздрава РФ. – EDN ZEAICD.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2. Патент № 2682615 C1 Российская Федерация, МПК A61B 17/58, A61B 17/60, A61B 17/64. Устройство для фиксации фрагментов нижней челюсти у экспериментального животного: № 2017142236: </w:t>
      </w:r>
      <w:proofErr w:type="spellStart"/>
      <w:r w:rsidRPr="008836E7">
        <w:t>заявл</w:t>
      </w:r>
      <w:proofErr w:type="spellEnd"/>
      <w:r w:rsidRPr="008836E7">
        <w:t xml:space="preserve">. 04.12.2017: </w:t>
      </w:r>
      <w:proofErr w:type="spellStart"/>
      <w:r w:rsidRPr="008836E7">
        <w:t>опубл</w:t>
      </w:r>
      <w:proofErr w:type="spellEnd"/>
      <w:r w:rsidRPr="008836E7">
        <w:t xml:space="preserve">. 19.03.2019 / А. А. Слетов, С. В. </w:t>
      </w:r>
      <w:proofErr w:type="spellStart"/>
      <w:r w:rsidRPr="008836E7">
        <w:t>Сирак</w:t>
      </w:r>
      <w:proofErr w:type="spellEnd"/>
      <w:r w:rsidRPr="008836E7">
        <w:t xml:space="preserve">, Е. В. Щетинин [и др.]; заявитель Федеральное государственное бюджетное образовательное учреждение высшего образования Ставропольский государственный медицинский университет (ФГБОУ </w:t>
      </w:r>
      <w:proofErr w:type="gramStart"/>
      <w:r w:rsidRPr="008836E7">
        <w:t>ВО</w:t>
      </w:r>
      <w:proofErr w:type="gramEnd"/>
      <w:r w:rsidRPr="008836E7">
        <w:t xml:space="preserve"> Ставропольский государственный медицинский университет) Минздрава РФ. – EDN UUYQMX.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3. Патент № 2699994 C1 Российская Федерация, МПК A61K 35/32, A61K 9/16, A61L 27/24. </w:t>
      </w:r>
      <w:proofErr w:type="spellStart"/>
      <w:r w:rsidRPr="008836E7">
        <w:t>Биокомпозитный</w:t>
      </w:r>
      <w:proofErr w:type="spellEnd"/>
      <w:r w:rsidRPr="008836E7">
        <w:t xml:space="preserve"> </w:t>
      </w:r>
      <w:proofErr w:type="spellStart"/>
      <w:r w:rsidRPr="008836E7">
        <w:t>остеопластический</w:t>
      </w:r>
      <w:proofErr w:type="spellEnd"/>
      <w:r w:rsidRPr="008836E7">
        <w:t xml:space="preserve"> матрикс: № 2018117624: </w:t>
      </w:r>
      <w:proofErr w:type="spellStart"/>
      <w:r w:rsidRPr="008836E7">
        <w:t>заявл</w:t>
      </w:r>
      <w:proofErr w:type="spellEnd"/>
      <w:r w:rsidRPr="008836E7">
        <w:t xml:space="preserve">. 11.05.2018: </w:t>
      </w:r>
      <w:proofErr w:type="spellStart"/>
      <w:r w:rsidRPr="008836E7">
        <w:t>опубл</w:t>
      </w:r>
      <w:proofErr w:type="spellEnd"/>
      <w:r w:rsidRPr="008836E7">
        <w:t xml:space="preserve">. 12.09.2019 / К. А. Киселева, Д. В. Смоленцев, Д. В. </w:t>
      </w:r>
      <w:proofErr w:type="spellStart"/>
      <w:r w:rsidRPr="008836E7">
        <w:t>Стоматов</w:t>
      </w:r>
      <w:proofErr w:type="spellEnd"/>
      <w:r w:rsidRPr="008836E7">
        <w:t xml:space="preserve"> [и др.]; заявитель Общество с ограниченной ответственностью "</w:t>
      </w:r>
      <w:proofErr w:type="spellStart"/>
      <w:r w:rsidRPr="008836E7">
        <w:t>Кардиоплант</w:t>
      </w:r>
      <w:proofErr w:type="spellEnd"/>
      <w:r w:rsidRPr="008836E7">
        <w:t>". – EDN RRCUYI.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4. Патент № 2748959 C1 Российская Федерация, МПК A61B 17/24, A61C 5/00. Способ направленной регенерации костной ткани, применяемый при хирургии дефектов сложной конфигурации: № 2020104062: </w:t>
      </w:r>
      <w:proofErr w:type="spellStart"/>
      <w:r w:rsidRPr="008836E7">
        <w:t>заявл</w:t>
      </w:r>
      <w:proofErr w:type="spellEnd"/>
      <w:r w:rsidRPr="008836E7">
        <w:t xml:space="preserve">. 30.01.2020: </w:t>
      </w:r>
      <w:proofErr w:type="spellStart"/>
      <w:r w:rsidRPr="008836E7">
        <w:t>опубл</w:t>
      </w:r>
      <w:proofErr w:type="spellEnd"/>
      <w:r w:rsidRPr="008836E7">
        <w:t xml:space="preserve">. 02.06.2021 / П. В. Иванов, Л. А. </w:t>
      </w:r>
      <w:proofErr w:type="spellStart"/>
      <w:r w:rsidRPr="008836E7">
        <w:t>Зюлькина</w:t>
      </w:r>
      <w:proofErr w:type="spellEnd"/>
      <w:r w:rsidRPr="008836E7">
        <w:t>, С. М. Геращенко, Е. В. Удальцова; заявитель Федеральное государственное бюджетное образовательное учреждение высшего образования "Пензенский государственный университет". – EDN UUEJCT.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5. Патент № 2754299 C1 Российская Федерация, МПК G09B 23/28, A61B 17/00. Способ экспериментального моделирования рецессии десны у крыс в условиях нарушенной </w:t>
      </w:r>
      <w:proofErr w:type="spellStart"/>
      <w:r w:rsidRPr="008836E7">
        <w:t>микроциркуляции</w:t>
      </w:r>
      <w:proofErr w:type="spellEnd"/>
      <w:r w:rsidRPr="008836E7">
        <w:t xml:space="preserve"> тканей пародонта: № 2020115342: </w:t>
      </w:r>
      <w:proofErr w:type="spellStart"/>
      <w:r w:rsidRPr="008836E7">
        <w:t>заявл</w:t>
      </w:r>
      <w:proofErr w:type="spellEnd"/>
      <w:r w:rsidRPr="008836E7">
        <w:t xml:space="preserve">. 03.05.2020: </w:t>
      </w:r>
      <w:proofErr w:type="spellStart"/>
      <w:r w:rsidRPr="008836E7">
        <w:t>опубл</w:t>
      </w:r>
      <w:proofErr w:type="spellEnd"/>
      <w:r w:rsidRPr="008836E7">
        <w:t xml:space="preserve">. 31.08.2021 / Е. Д. </w:t>
      </w:r>
      <w:proofErr w:type="spellStart"/>
      <w:r w:rsidRPr="008836E7">
        <w:t>Костригина</w:t>
      </w:r>
      <w:proofErr w:type="spellEnd"/>
      <w:r w:rsidRPr="008836E7">
        <w:t xml:space="preserve">, Л. А. </w:t>
      </w:r>
      <w:proofErr w:type="spellStart"/>
      <w:r w:rsidRPr="008836E7">
        <w:t>Зюлькина</w:t>
      </w:r>
      <w:proofErr w:type="spellEnd"/>
      <w:r w:rsidRPr="008836E7">
        <w:t>, П. В. Иванов; заявитель Федеральное государственное бюджетное образовательное учреждение высшего образования «Пензенский государственный университет». – EDN KYTTFG.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6. Патент на полезную модель № 205049 U1 Российская Федерация, МПК A61K 33/40. Сменная насадка с абразивным покрытием на </w:t>
      </w:r>
      <w:proofErr w:type="spellStart"/>
      <w:r w:rsidRPr="008836E7">
        <w:t>кюрету</w:t>
      </w:r>
      <w:proofErr w:type="spellEnd"/>
      <w:r w:rsidRPr="008836E7">
        <w:t xml:space="preserve"> </w:t>
      </w:r>
      <w:proofErr w:type="spellStart"/>
      <w:r w:rsidRPr="008836E7">
        <w:t>Греси</w:t>
      </w:r>
      <w:proofErr w:type="spellEnd"/>
      <w:r w:rsidRPr="008836E7">
        <w:t xml:space="preserve"> для финишной обработки поверхности корня зуба: № 2021111636: </w:t>
      </w:r>
      <w:proofErr w:type="spellStart"/>
      <w:r w:rsidRPr="008836E7">
        <w:t>заявл</w:t>
      </w:r>
      <w:proofErr w:type="spellEnd"/>
      <w:r w:rsidRPr="008836E7">
        <w:t xml:space="preserve">. 23.04.2021: </w:t>
      </w:r>
      <w:proofErr w:type="spellStart"/>
      <w:r w:rsidRPr="008836E7">
        <w:t>опубл</w:t>
      </w:r>
      <w:proofErr w:type="spellEnd"/>
      <w:r w:rsidRPr="008836E7">
        <w:t xml:space="preserve">. 24.06.2021 / Р. О. Романова, С. М. Геращенко, Л. А. </w:t>
      </w:r>
      <w:proofErr w:type="spellStart"/>
      <w:r w:rsidRPr="008836E7">
        <w:t>Зюлькина</w:t>
      </w:r>
      <w:proofErr w:type="spellEnd"/>
      <w:r w:rsidRPr="008836E7">
        <w:t xml:space="preserve"> [и др.]; заявитель Федеральное государственное бюджетное образовательное учреждение высшего образования «Пензенский государственный университет». – EDN AGONGM.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7. Патент № 2715093 C1 Российская Федерация, МПК A61N 5/02, G09B 23/28. Способ коррекции нарушений </w:t>
      </w:r>
      <w:proofErr w:type="spellStart"/>
      <w:r w:rsidRPr="008836E7">
        <w:t>микроциркуляции</w:t>
      </w:r>
      <w:proofErr w:type="spellEnd"/>
      <w:r w:rsidRPr="008836E7">
        <w:t xml:space="preserve"> крови в </w:t>
      </w:r>
      <w:proofErr w:type="spellStart"/>
      <w:r w:rsidRPr="008836E7">
        <w:t>парадонте</w:t>
      </w:r>
      <w:proofErr w:type="spellEnd"/>
      <w:r w:rsidRPr="008836E7">
        <w:t xml:space="preserve"> при хронической табачной интоксикации в эксперименте: № 2019121548: </w:t>
      </w:r>
      <w:proofErr w:type="spellStart"/>
      <w:r w:rsidRPr="008836E7">
        <w:t>заявл</w:t>
      </w:r>
      <w:proofErr w:type="spellEnd"/>
      <w:r w:rsidRPr="008836E7">
        <w:t xml:space="preserve">. 10.07.2019: </w:t>
      </w:r>
      <w:proofErr w:type="spellStart"/>
      <w:r w:rsidRPr="008836E7">
        <w:t>опубл</w:t>
      </w:r>
      <w:proofErr w:type="spellEnd"/>
      <w:r w:rsidRPr="008836E7">
        <w:t xml:space="preserve">. 25.02.2020 / Н. И. Макарова, Н. В. Булкина, П. В. Иванов, Л. А. </w:t>
      </w:r>
      <w:proofErr w:type="spellStart"/>
      <w:r w:rsidRPr="008836E7">
        <w:t>Зюлькина</w:t>
      </w:r>
      <w:proofErr w:type="spellEnd"/>
      <w:r w:rsidRPr="008836E7">
        <w:t xml:space="preserve">; заявитель Федеральное государственное бюджетное образовательное учреждение высшего образования ФГБОУ </w:t>
      </w:r>
      <w:proofErr w:type="gramStart"/>
      <w:r w:rsidRPr="008836E7">
        <w:t>ВО</w:t>
      </w:r>
      <w:proofErr w:type="gramEnd"/>
      <w:r w:rsidRPr="008836E7">
        <w:t xml:space="preserve"> "Пензенский государственный университет" (ФГБОУ ВО "ПГУ"). – EDN LAKSWC.</w:t>
      </w:r>
    </w:p>
    <w:p w:rsidR="00E50B08" w:rsidRPr="008836E7" w:rsidRDefault="00E50B08" w:rsidP="00E50B08">
      <w:pPr>
        <w:tabs>
          <w:tab w:val="left" w:pos="1134"/>
        </w:tabs>
        <w:ind w:firstLine="709"/>
        <w:jc w:val="both"/>
      </w:pPr>
      <w:r w:rsidRPr="008836E7">
        <w:t xml:space="preserve">8. Иванов П.В., </w:t>
      </w:r>
      <w:proofErr w:type="spellStart"/>
      <w:r w:rsidRPr="008836E7">
        <w:t>Зюлькина</w:t>
      </w:r>
      <w:proofErr w:type="spellEnd"/>
      <w:r w:rsidRPr="008836E7">
        <w:t xml:space="preserve"> Л.А., Илюнина О.О., Удальцова Е.В., </w:t>
      </w:r>
      <w:proofErr w:type="spellStart"/>
      <w:r w:rsidRPr="008836E7">
        <w:t>Небылицын</w:t>
      </w:r>
      <w:proofErr w:type="spellEnd"/>
      <w:r w:rsidRPr="008836E7">
        <w:t xml:space="preserve"> И.В., Булкина Н.В., </w:t>
      </w:r>
      <w:proofErr w:type="spellStart"/>
      <w:r w:rsidRPr="008836E7">
        <w:t>Аведова</w:t>
      </w:r>
      <w:proofErr w:type="spellEnd"/>
      <w:r w:rsidRPr="008836E7">
        <w:t xml:space="preserve"> Д.Ю. Способ направленной регенерации костной ткани при лечении хронического </w:t>
      </w:r>
      <w:proofErr w:type="spellStart"/>
      <w:r w:rsidRPr="008836E7">
        <w:t>пародонтита</w:t>
      </w:r>
      <w:proofErr w:type="spellEnd"/>
      <w:r w:rsidRPr="008836E7">
        <w:t xml:space="preserve"> - Патент на изобретение 2781624 C1, 17.10.2022. – Заявка №2022100110 от 10.01.2022.</w:t>
      </w:r>
    </w:p>
    <w:p w:rsidR="00E50B08" w:rsidRPr="008836E7" w:rsidRDefault="00E50B08" w:rsidP="00E50B08">
      <w:pPr>
        <w:tabs>
          <w:tab w:val="left" w:pos="1134"/>
        </w:tabs>
        <w:ind w:firstLine="709"/>
        <w:jc w:val="both"/>
      </w:pPr>
      <w:r w:rsidRPr="008836E7">
        <w:t xml:space="preserve">9. Патент № 2782403 C1 Российская Федерация, МПК A61H 13/00. Устройство для проведения массажа полости рта для лиц пожилого возраста: № 2022100955: </w:t>
      </w:r>
      <w:proofErr w:type="spellStart"/>
      <w:r w:rsidRPr="008836E7">
        <w:t>заявл</w:t>
      </w:r>
      <w:proofErr w:type="spellEnd"/>
      <w:r w:rsidRPr="008836E7">
        <w:t xml:space="preserve">. 17.01.2022: </w:t>
      </w:r>
      <w:proofErr w:type="spellStart"/>
      <w:r w:rsidRPr="008836E7">
        <w:t>опубл</w:t>
      </w:r>
      <w:proofErr w:type="spellEnd"/>
      <w:r w:rsidRPr="008836E7">
        <w:t xml:space="preserve">. 26.10.2022 / Е. Н. Скворцова, М. Н. Суворова, Л. А. </w:t>
      </w:r>
      <w:proofErr w:type="spellStart"/>
      <w:r w:rsidRPr="008836E7">
        <w:t>Зюлькина</w:t>
      </w:r>
      <w:proofErr w:type="spellEnd"/>
      <w:r w:rsidRPr="008836E7">
        <w:t>; заявитель Федеральное государственное бюджетное образовательное учреждение высшего образования "Пензенский государственный университет". – EDN EMBXQS.</w:t>
      </w:r>
    </w:p>
    <w:p w:rsidR="00E50B08" w:rsidRPr="008836E7" w:rsidRDefault="00E50B08" w:rsidP="00E50B08">
      <w:pPr>
        <w:ind w:firstLine="709"/>
        <w:jc w:val="both"/>
        <w:rPr>
          <w:b/>
        </w:rPr>
      </w:pPr>
    </w:p>
    <w:p w:rsidR="00E50B08" w:rsidRPr="008836E7" w:rsidRDefault="00E50B08" w:rsidP="00E50B08">
      <w:pPr>
        <w:ind w:firstLine="709"/>
        <w:jc w:val="both"/>
        <w:rPr>
          <w:b/>
        </w:rPr>
      </w:pPr>
      <w:r w:rsidRPr="008836E7">
        <w:rPr>
          <w:b/>
        </w:rPr>
        <w:t>Получены объекты интеллектуальной собственности, в том числе: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1. Свидетельство о государственной регистрации базы данных № 2022620935 Российская Федерация. Быстропрогрессирующий </w:t>
      </w:r>
      <w:proofErr w:type="spellStart"/>
      <w:r w:rsidRPr="008836E7">
        <w:t>пародонтит</w:t>
      </w:r>
      <w:proofErr w:type="spellEnd"/>
      <w:r w:rsidRPr="008836E7">
        <w:t xml:space="preserve">: результаты клинико-иммунологических и </w:t>
      </w:r>
      <w:proofErr w:type="spellStart"/>
      <w:r w:rsidRPr="008836E7">
        <w:t>иммуногистохимических</w:t>
      </w:r>
      <w:proofErr w:type="spellEnd"/>
      <w:r w:rsidRPr="008836E7">
        <w:t xml:space="preserve"> исследований пародонта: № 2022620771: </w:t>
      </w:r>
      <w:proofErr w:type="spellStart"/>
      <w:r w:rsidRPr="008836E7">
        <w:t>заявл</w:t>
      </w:r>
      <w:proofErr w:type="spellEnd"/>
      <w:r w:rsidRPr="008836E7">
        <w:t xml:space="preserve">. 15.04.2022: </w:t>
      </w:r>
      <w:proofErr w:type="spellStart"/>
      <w:r w:rsidRPr="008836E7">
        <w:t>опубл</w:t>
      </w:r>
      <w:proofErr w:type="spellEnd"/>
      <w:r w:rsidRPr="008836E7">
        <w:t xml:space="preserve">. 25.04.2022 / С. А. Акимова, Н. В. Булкина, Ю. Л. Осипова, Л. А. </w:t>
      </w:r>
      <w:proofErr w:type="spellStart"/>
      <w:r w:rsidRPr="008836E7">
        <w:lastRenderedPageBreak/>
        <w:t>Зюлькина</w:t>
      </w:r>
      <w:proofErr w:type="spellEnd"/>
      <w:r w:rsidRPr="008836E7">
        <w:t>; заявитель Федеральное государственное бюджетное образовательное учреждение высшего образования «Пензенский государственный университет». – EDN EHDMBN.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2. Свидетельство о государственной регистрации базы данных № 2022620814 Российская Федерация. Быстропрогрессирующий </w:t>
      </w:r>
      <w:proofErr w:type="spellStart"/>
      <w:r w:rsidRPr="008836E7">
        <w:t>пародонтит</w:t>
      </w:r>
      <w:proofErr w:type="spellEnd"/>
      <w:r w:rsidRPr="008836E7">
        <w:t xml:space="preserve">: результаты клинико-иммунологических и </w:t>
      </w:r>
      <w:proofErr w:type="spellStart"/>
      <w:r w:rsidRPr="008836E7">
        <w:t>иммуногистохимических</w:t>
      </w:r>
      <w:proofErr w:type="spellEnd"/>
      <w:r w:rsidRPr="008836E7">
        <w:t xml:space="preserve"> исследований пародонта: № 2022620737: </w:t>
      </w:r>
      <w:proofErr w:type="spellStart"/>
      <w:r w:rsidRPr="008836E7">
        <w:t>заявл</w:t>
      </w:r>
      <w:proofErr w:type="spellEnd"/>
      <w:r w:rsidRPr="008836E7">
        <w:t xml:space="preserve">. 13.04.2022: </w:t>
      </w:r>
      <w:proofErr w:type="spellStart"/>
      <w:r w:rsidRPr="008836E7">
        <w:t>опубл</w:t>
      </w:r>
      <w:proofErr w:type="spellEnd"/>
      <w:r w:rsidRPr="008836E7">
        <w:t xml:space="preserve">. 15.04.2022 / С. А. Акимова, Ю. Л. Осипова, Н. В. Булкина, Л. А. </w:t>
      </w:r>
      <w:proofErr w:type="spellStart"/>
      <w:r w:rsidRPr="008836E7">
        <w:t>Зюлькина</w:t>
      </w:r>
      <w:proofErr w:type="spellEnd"/>
      <w:r w:rsidRPr="008836E7">
        <w:t>; заявитель Федеральное государственное бюджетное образовательное учреждение высшего образования "Пензенский государственный университет". – EDN RQRAML.</w:t>
      </w:r>
    </w:p>
    <w:p w:rsidR="00E50B08" w:rsidRPr="008836E7" w:rsidRDefault="00E50B08" w:rsidP="00E50B08">
      <w:pPr>
        <w:ind w:firstLine="709"/>
        <w:jc w:val="both"/>
      </w:pPr>
      <w:r w:rsidRPr="008836E7">
        <w:rPr>
          <w:b/>
        </w:rPr>
        <w:t xml:space="preserve">3. </w:t>
      </w:r>
      <w:r w:rsidRPr="008836E7">
        <w:t xml:space="preserve">Свидетельство о государственной регистрации базы данных № 2021621875 Российская Федерация. Электрохимические показатели тканей пародонта у пациентов в условиях хронического воспаления: № 2021621764: </w:t>
      </w:r>
      <w:proofErr w:type="spellStart"/>
      <w:r w:rsidRPr="008836E7">
        <w:t>заявл</w:t>
      </w:r>
      <w:proofErr w:type="spellEnd"/>
      <w:r w:rsidRPr="008836E7">
        <w:t xml:space="preserve">. 30.08.2021: </w:t>
      </w:r>
      <w:proofErr w:type="spellStart"/>
      <w:r w:rsidRPr="008836E7">
        <w:t>опубл</w:t>
      </w:r>
      <w:proofErr w:type="spellEnd"/>
      <w:r w:rsidRPr="008836E7">
        <w:t xml:space="preserve">. 06.09.2021 / С. М. Геращенко, Е. В. Удальцова, Л. А. </w:t>
      </w:r>
      <w:proofErr w:type="spellStart"/>
      <w:r w:rsidRPr="008836E7">
        <w:t>Зюлькина</w:t>
      </w:r>
      <w:proofErr w:type="spellEnd"/>
      <w:r w:rsidRPr="008836E7">
        <w:t>; заявитель Федеральное государственное бюджетное образовательное учреждение высшего образования "Пензенский государственный университет". – EDN PSAYPC.</w:t>
      </w:r>
    </w:p>
    <w:p w:rsidR="00E50B08" w:rsidRPr="008836E7" w:rsidRDefault="00E50B08" w:rsidP="00E50B08">
      <w:pPr>
        <w:ind w:firstLine="709"/>
        <w:jc w:val="both"/>
      </w:pPr>
      <w:r w:rsidRPr="008836E7">
        <w:t>4.</w:t>
      </w:r>
      <w:r w:rsidRPr="008836E7">
        <w:rPr>
          <w:b/>
        </w:rPr>
        <w:t xml:space="preserve"> </w:t>
      </w:r>
      <w:r w:rsidRPr="008836E7">
        <w:t xml:space="preserve">Свидетельство о государственной регистрации базы данных № 2021621944 Российская Федерация. Электрохимические показатели </w:t>
      </w:r>
      <w:proofErr w:type="spellStart"/>
      <w:r w:rsidRPr="008836E7">
        <w:t>репаративного</w:t>
      </w:r>
      <w:proofErr w:type="spellEnd"/>
      <w:r w:rsidRPr="008836E7">
        <w:t xml:space="preserve"> </w:t>
      </w:r>
      <w:proofErr w:type="spellStart"/>
      <w:r w:rsidRPr="008836E7">
        <w:t>остеогенеза</w:t>
      </w:r>
      <w:proofErr w:type="spellEnd"/>
      <w:r w:rsidRPr="008836E7">
        <w:t xml:space="preserve"> тканей пародонта пациентов в </w:t>
      </w:r>
      <w:proofErr w:type="spellStart"/>
      <w:r w:rsidRPr="008836E7">
        <w:t>постоперационном</w:t>
      </w:r>
      <w:proofErr w:type="spellEnd"/>
      <w:r w:rsidRPr="008836E7">
        <w:t xml:space="preserve"> периоде: № 2021621761: </w:t>
      </w:r>
      <w:proofErr w:type="spellStart"/>
      <w:r w:rsidRPr="008836E7">
        <w:t>заявл</w:t>
      </w:r>
      <w:proofErr w:type="spellEnd"/>
      <w:r w:rsidRPr="008836E7">
        <w:t xml:space="preserve">. 30.08.2021: </w:t>
      </w:r>
      <w:proofErr w:type="spellStart"/>
      <w:r w:rsidRPr="008836E7">
        <w:t>опубл</w:t>
      </w:r>
      <w:proofErr w:type="spellEnd"/>
      <w:r w:rsidRPr="008836E7">
        <w:t xml:space="preserve">. 13.09.2021 / С. М. Геращенко, Е. В. Удальцова, Л. А. </w:t>
      </w:r>
      <w:proofErr w:type="spellStart"/>
      <w:r w:rsidRPr="008836E7">
        <w:t>Зюлькина</w:t>
      </w:r>
      <w:proofErr w:type="spellEnd"/>
      <w:r w:rsidRPr="008836E7">
        <w:t>, С. С. Юсупова; заявитель Федеральное государственное бюджетное образовательное учреждение высшего образования "Пензенский государственный университет". – EDN EMLUZU.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5. Свидетельство о государственной регистрации базы данных № 2021620546 Российская Федерация. Показатели </w:t>
      </w:r>
      <w:proofErr w:type="spellStart"/>
      <w:r w:rsidRPr="008836E7">
        <w:t>микроциркуляции</w:t>
      </w:r>
      <w:proofErr w:type="spellEnd"/>
      <w:r w:rsidRPr="008836E7">
        <w:t xml:space="preserve"> тканей пародонта у пациентов с рецессией десны в условиях хронической табачной интоксикации: № 2021620040: </w:t>
      </w:r>
      <w:proofErr w:type="spellStart"/>
      <w:r w:rsidRPr="008836E7">
        <w:t>заявл</w:t>
      </w:r>
      <w:proofErr w:type="spellEnd"/>
      <w:r w:rsidRPr="008836E7">
        <w:t xml:space="preserve">. 20.01.2021: </w:t>
      </w:r>
      <w:proofErr w:type="spellStart"/>
      <w:r w:rsidRPr="008836E7">
        <w:t>опубл</w:t>
      </w:r>
      <w:proofErr w:type="spellEnd"/>
      <w:r w:rsidRPr="008836E7">
        <w:t xml:space="preserve">. 22.03.2021 / Л. А. </w:t>
      </w:r>
      <w:proofErr w:type="spellStart"/>
      <w:r w:rsidRPr="008836E7">
        <w:t>Зюлькина</w:t>
      </w:r>
      <w:proofErr w:type="spellEnd"/>
      <w:r w:rsidRPr="008836E7">
        <w:t xml:space="preserve">, С. М. Геращенко, П. В. Иванов, Е. Д. </w:t>
      </w:r>
      <w:proofErr w:type="spellStart"/>
      <w:r w:rsidRPr="008836E7">
        <w:t>Костигина</w:t>
      </w:r>
      <w:proofErr w:type="spellEnd"/>
      <w:r w:rsidRPr="008836E7">
        <w:t>; заявитель Федеральное государственное бюджетное образовательное учреждение высшего образования "Пензенский государственный университет". – EDN QLLFMT.</w:t>
      </w:r>
    </w:p>
    <w:p w:rsidR="00E50B08" w:rsidRPr="008836E7" w:rsidRDefault="00E50B08" w:rsidP="00E50B08">
      <w:pPr>
        <w:ind w:firstLine="709"/>
        <w:jc w:val="both"/>
      </w:pPr>
      <w:r w:rsidRPr="008836E7">
        <w:t>6. Свидетельство о государственной регистрации базы данных № 2021622855 Российская Федерация. Учебное</w:t>
      </w:r>
      <w:r w:rsidRPr="008836E7">
        <w:rPr>
          <w:lang w:val="en-AU"/>
        </w:rPr>
        <w:t xml:space="preserve"> </w:t>
      </w:r>
      <w:r w:rsidRPr="008836E7">
        <w:t>пособие</w:t>
      </w:r>
      <w:r w:rsidRPr="008836E7">
        <w:rPr>
          <w:lang w:val="en-AU"/>
        </w:rPr>
        <w:t xml:space="preserve"> "Parts of complete denture. </w:t>
      </w:r>
      <w:proofErr w:type="gramStart"/>
      <w:r w:rsidRPr="008836E7">
        <w:rPr>
          <w:lang w:val="en-AU"/>
        </w:rPr>
        <w:t xml:space="preserve">Concept of residual ridge </w:t>
      </w:r>
      <w:proofErr w:type="spellStart"/>
      <w:r w:rsidRPr="008836E7">
        <w:rPr>
          <w:lang w:val="en-AU"/>
        </w:rPr>
        <w:t>resorption</w:t>
      </w:r>
      <w:proofErr w:type="spellEnd"/>
      <w:r w:rsidRPr="008836E7">
        <w:rPr>
          <w:lang w:val="en-AU"/>
        </w:rPr>
        <w:t>".</w:t>
      </w:r>
      <w:proofErr w:type="gramEnd"/>
      <w:r w:rsidRPr="008836E7">
        <w:rPr>
          <w:lang w:val="en-AU"/>
        </w:rPr>
        <w:t xml:space="preserve"> </w:t>
      </w:r>
      <w:r w:rsidRPr="008836E7">
        <w:t xml:space="preserve">Части полного съемного протеза. Понятие о резорбции альвеолярного гребня: № 2021622803: </w:t>
      </w:r>
      <w:proofErr w:type="spellStart"/>
      <w:r w:rsidRPr="008836E7">
        <w:t>заявл</w:t>
      </w:r>
      <w:proofErr w:type="spellEnd"/>
      <w:r w:rsidRPr="008836E7">
        <w:t xml:space="preserve">. 03.12.2021: </w:t>
      </w:r>
      <w:proofErr w:type="spellStart"/>
      <w:r w:rsidRPr="008836E7">
        <w:t>опубл</w:t>
      </w:r>
      <w:proofErr w:type="spellEnd"/>
      <w:r w:rsidRPr="008836E7">
        <w:t xml:space="preserve">. 09.12.2021 / Е. В. Коновалова, Л. А. </w:t>
      </w:r>
      <w:proofErr w:type="spellStart"/>
      <w:r w:rsidRPr="008836E7">
        <w:t>Зюлькина</w:t>
      </w:r>
      <w:proofErr w:type="spellEnd"/>
      <w:r w:rsidRPr="008836E7">
        <w:t>, С. М. Геращенко; заявитель ФЕДЕРАЛЬНОЕ ГОСУДАРСТВЕННОЕ БЮДЖЕТНОЕ ОБРАЗОВАТЕЛЬНОЕ УЧРЕЖДЕНИЕ ВЫСШЕГО ОБРАЗОВАНИЯ "ПЕНЗЕНСКИЙ ГОСУДАРСТВЕННЫЙ УНИВЕРСИТЕТ". – EDN OZNNBC.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7. Свидетельство о государственной регистрации базы данных № 2021622004 Российская Федерация. Тесты для исследования влияния гигиены полости рта на развитие стоматологических заболеваний: № 2021621913: </w:t>
      </w:r>
      <w:proofErr w:type="spellStart"/>
      <w:r w:rsidRPr="008836E7">
        <w:t>заявл</w:t>
      </w:r>
      <w:proofErr w:type="spellEnd"/>
      <w:r w:rsidRPr="008836E7">
        <w:t xml:space="preserve">. 20.09.2021: </w:t>
      </w:r>
      <w:proofErr w:type="spellStart"/>
      <w:r w:rsidRPr="008836E7">
        <w:t>опубл</w:t>
      </w:r>
      <w:proofErr w:type="spellEnd"/>
      <w:r w:rsidRPr="008836E7">
        <w:t xml:space="preserve">. 23.09.2021 / М. Н. Суворова, Л. А. </w:t>
      </w:r>
      <w:proofErr w:type="spellStart"/>
      <w:r w:rsidRPr="008836E7">
        <w:t>Зюлькина</w:t>
      </w:r>
      <w:proofErr w:type="spellEnd"/>
      <w:r w:rsidRPr="008836E7">
        <w:t xml:space="preserve">, Г. В. </w:t>
      </w:r>
      <w:proofErr w:type="spellStart"/>
      <w:r w:rsidRPr="008836E7">
        <w:t>Емелина</w:t>
      </w:r>
      <w:proofErr w:type="spellEnd"/>
      <w:r w:rsidRPr="008836E7">
        <w:t>; заявитель Федеральное государственное бюджетное образовательное учреждение высшего образования "Пензенский государственный университет". – EDN NABURT.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8. Свидетельство о государственной регистрации базы данных № 2021621839 Российская Федерация. Клинико-рентгенологические и функциональные показатели </w:t>
      </w:r>
      <w:proofErr w:type="spellStart"/>
      <w:r w:rsidRPr="008836E7">
        <w:t>репаративного</w:t>
      </w:r>
      <w:proofErr w:type="spellEnd"/>
      <w:r w:rsidRPr="008836E7">
        <w:t xml:space="preserve"> </w:t>
      </w:r>
      <w:proofErr w:type="spellStart"/>
      <w:r w:rsidRPr="008836E7">
        <w:t>остеогенеза</w:t>
      </w:r>
      <w:proofErr w:type="spellEnd"/>
      <w:r w:rsidRPr="008836E7">
        <w:t xml:space="preserve"> тканей пародонта пациентов с хроническим </w:t>
      </w:r>
      <w:proofErr w:type="spellStart"/>
      <w:r w:rsidRPr="008836E7">
        <w:t>пародонтитом</w:t>
      </w:r>
      <w:proofErr w:type="spellEnd"/>
      <w:r w:rsidRPr="008836E7">
        <w:t xml:space="preserve">: № 2021621719: </w:t>
      </w:r>
      <w:proofErr w:type="spellStart"/>
      <w:r w:rsidRPr="008836E7">
        <w:t>заявл</w:t>
      </w:r>
      <w:proofErr w:type="spellEnd"/>
      <w:r w:rsidRPr="008836E7">
        <w:t xml:space="preserve">. 24.08.2021: </w:t>
      </w:r>
      <w:proofErr w:type="spellStart"/>
      <w:r w:rsidRPr="008836E7">
        <w:t>опубл</w:t>
      </w:r>
      <w:proofErr w:type="spellEnd"/>
      <w:r w:rsidRPr="008836E7">
        <w:t xml:space="preserve">. 01.09.2021 / Е. В. Удальцова, П. В. Иванов, С. М. Геращенко, Л.А. </w:t>
      </w:r>
      <w:proofErr w:type="spellStart"/>
      <w:r w:rsidRPr="008836E7">
        <w:t>Зюлькина</w:t>
      </w:r>
      <w:proofErr w:type="spellEnd"/>
      <w:r w:rsidRPr="008836E7">
        <w:t>; заявитель Федеральное государственное бюджетное образовательное учреждение высшего образования "Пензенский государственный университет". – EDN BUUOZP.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9. Свидетельство о государственной регистрации базы данных № 2020622458 Российская Федерация. Санитарно-противоэпидемиологический режим в медицинских учреждениях: № 2020622204: </w:t>
      </w:r>
      <w:proofErr w:type="spellStart"/>
      <w:r w:rsidRPr="008836E7">
        <w:t>заявл</w:t>
      </w:r>
      <w:proofErr w:type="spellEnd"/>
      <w:r w:rsidRPr="008836E7">
        <w:t xml:space="preserve">. 09.11.2020: </w:t>
      </w:r>
      <w:proofErr w:type="spellStart"/>
      <w:r w:rsidRPr="008836E7">
        <w:t>опубл</w:t>
      </w:r>
      <w:proofErr w:type="spellEnd"/>
      <w:r w:rsidRPr="008836E7">
        <w:t xml:space="preserve">. 01.12.2020 / М. Н. Суворова, Л. А. </w:t>
      </w:r>
      <w:proofErr w:type="spellStart"/>
      <w:r w:rsidRPr="008836E7">
        <w:t>Зюлькина</w:t>
      </w:r>
      <w:proofErr w:type="spellEnd"/>
      <w:r w:rsidRPr="008836E7">
        <w:t xml:space="preserve">, Г. В. </w:t>
      </w:r>
      <w:proofErr w:type="spellStart"/>
      <w:r w:rsidRPr="008836E7">
        <w:t>Емелина</w:t>
      </w:r>
      <w:proofErr w:type="spellEnd"/>
      <w:r w:rsidRPr="008836E7">
        <w:t>, М. С. Суворов; заявитель Федеральное государственное бюджетное образовательное учреждение высшего образования «Пензенский государственный университет». – EDN OCXEJF.</w:t>
      </w:r>
    </w:p>
    <w:p w:rsidR="00E50B08" w:rsidRPr="008836E7" w:rsidRDefault="00E50B08" w:rsidP="00E50B08">
      <w:pPr>
        <w:ind w:firstLine="709"/>
        <w:jc w:val="both"/>
      </w:pPr>
      <w:r w:rsidRPr="008836E7">
        <w:lastRenderedPageBreak/>
        <w:t xml:space="preserve">10. Свидетельство о государственной регистрации базы данных № 2018622050 Российская Федерация. </w:t>
      </w:r>
      <w:proofErr w:type="spellStart"/>
      <w:r w:rsidRPr="008836E7">
        <w:t>Одонтометрические</w:t>
      </w:r>
      <w:proofErr w:type="spellEnd"/>
      <w:r w:rsidRPr="008836E7">
        <w:t xml:space="preserve"> характеристики жителей Пензенского региона: № 2018621735: </w:t>
      </w:r>
      <w:proofErr w:type="spellStart"/>
      <w:r w:rsidRPr="008836E7">
        <w:t>заявл</w:t>
      </w:r>
      <w:proofErr w:type="spellEnd"/>
      <w:r w:rsidRPr="008836E7">
        <w:t xml:space="preserve">. 28.11.2018: </w:t>
      </w:r>
      <w:proofErr w:type="spellStart"/>
      <w:r w:rsidRPr="008836E7">
        <w:t>опубл</w:t>
      </w:r>
      <w:proofErr w:type="spellEnd"/>
      <w:r w:rsidRPr="008836E7">
        <w:t xml:space="preserve">. 14.12.2018 / О. В. </w:t>
      </w:r>
      <w:proofErr w:type="spellStart"/>
      <w:r w:rsidRPr="008836E7">
        <w:t>Калмин</w:t>
      </w:r>
      <w:proofErr w:type="spellEnd"/>
      <w:r w:rsidRPr="008836E7">
        <w:t xml:space="preserve">, Л. А. </w:t>
      </w:r>
      <w:proofErr w:type="spellStart"/>
      <w:r w:rsidRPr="008836E7">
        <w:t>Зюлькина</w:t>
      </w:r>
      <w:proofErr w:type="spellEnd"/>
      <w:r w:rsidRPr="008836E7">
        <w:t>; заявитель Федеральное государственное бюджетное образовательное учреждение высшего образования «Пензенский государственный университет». – EDN XECKIF.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11. Свидетельство о государственной регистрации базы данных № 2022620460 Российская Федерация. Тесты для исследования осведомленности спортсменов о перегрузке зубочелюстной системы как следствия профессиональной вредности: № 2022620335: </w:t>
      </w:r>
      <w:proofErr w:type="spellStart"/>
      <w:r w:rsidRPr="008836E7">
        <w:t>заявл</w:t>
      </w:r>
      <w:proofErr w:type="spellEnd"/>
      <w:r w:rsidRPr="008836E7">
        <w:t xml:space="preserve">. 28.02.2022: </w:t>
      </w:r>
      <w:proofErr w:type="spellStart"/>
      <w:r w:rsidRPr="008836E7">
        <w:t>опубл</w:t>
      </w:r>
      <w:proofErr w:type="spellEnd"/>
      <w:r w:rsidRPr="008836E7">
        <w:t xml:space="preserve">. 14.03.2022 / М. Н. Суворова, А. В. Теплова, А. В. </w:t>
      </w:r>
      <w:proofErr w:type="spellStart"/>
      <w:r w:rsidRPr="008836E7">
        <w:t>Севбитов</w:t>
      </w:r>
      <w:proofErr w:type="spellEnd"/>
      <w:r w:rsidRPr="008836E7">
        <w:t xml:space="preserve"> [и др.]</w:t>
      </w:r>
      <w:proofErr w:type="gramStart"/>
      <w:r w:rsidRPr="008836E7">
        <w:t xml:space="preserve"> ;</w:t>
      </w:r>
      <w:proofErr w:type="gramEnd"/>
      <w:r w:rsidRPr="008836E7">
        <w:t xml:space="preserve"> заявитель Федеральное государственное бюджетное образовательное учреждение высшего образования "Пензенский государственный университет". – EDN VRDFES.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12. Свидетельство о государственной регистрации базы данных № 2021621047 Российская Федерация. Тесты для исследования осведомленности </w:t>
      </w:r>
      <w:proofErr w:type="gramStart"/>
      <w:r w:rsidRPr="008836E7">
        <w:t>об</w:t>
      </w:r>
      <w:proofErr w:type="gramEnd"/>
      <w:r w:rsidRPr="008836E7">
        <w:t xml:space="preserve"> профилактике полости рта у лиц, употребляющих паровые коктейли: № 2021620648: </w:t>
      </w:r>
      <w:proofErr w:type="spellStart"/>
      <w:r w:rsidRPr="008836E7">
        <w:t>заявл</w:t>
      </w:r>
      <w:proofErr w:type="spellEnd"/>
      <w:r w:rsidRPr="008836E7">
        <w:t xml:space="preserve">. 08.04.2021: </w:t>
      </w:r>
      <w:proofErr w:type="spellStart"/>
      <w:r w:rsidRPr="008836E7">
        <w:t>опубл</w:t>
      </w:r>
      <w:proofErr w:type="spellEnd"/>
      <w:r w:rsidRPr="008836E7">
        <w:t xml:space="preserve">. 21.05.2021 / М. Н. Суворова, С. М. Геращенко, А. В. </w:t>
      </w:r>
      <w:proofErr w:type="spellStart"/>
      <w:r w:rsidRPr="008836E7">
        <w:t>Севбитов</w:t>
      </w:r>
      <w:proofErr w:type="spellEnd"/>
      <w:r w:rsidRPr="008836E7">
        <w:t xml:space="preserve"> [и др.]; заявитель Федеральное государственное бюджетное образовательное учреждение высшего образования «Пензенский государственный университет». – EDN NQYGVB.</w:t>
      </w:r>
    </w:p>
    <w:p w:rsidR="00E50B08" w:rsidRPr="008836E7" w:rsidRDefault="00E50B08" w:rsidP="00E50B08">
      <w:pPr>
        <w:ind w:firstLine="709"/>
        <w:jc w:val="both"/>
      </w:pPr>
    </w:p>
    <w:p w:rsidR="00E50B08" w:rsidRPr="008836E7" w:rsidRDefault="00E50B08" w:rsidP="00E50B08">
      <w:pPr>
        <w:ind w:firstLine="709"/>
        <w:jc w:val="both"/>
        <w:rPr>
          <w:b/>
        </w:rPr>
      </w:pPr>
      <w:r w:rsidRPr="008836E7">
        <w:rPr>
          <w:b/>
        </w:rPr>
        <w:t>Получены свидетельство о государственной регистрации программы для ЭВМ, в том числе:</w:t>
      </w:r>
    </w:p>
    <w:p w:rsidR="00E50B08" w:rsidRPr="008836E7" w:rsidRDefault="00E50B08" w:rsidP="00E50B08">
      <w:pPr>
        <w:ind w:firstLine="709"/>
        <w:jc w:val="both"/>
        <w:rPr>
          <w:b/>
        </w:rPr>
      </w:pPr>
      <w:r w:rsidRPr="008836E7">
        <w:t xml:space="preserve">1.Свидетельство о государственной регистрации программы для ЭВМ № 2021615151 Российская Федерация. Программа для расчёта </w:t>
      </w:r>
      <w:proofErr w:type="spellStart"/>
      <w:r w:rsidRPr="008836E7">
        <w:t>джоульметрических</w:t>
      </w:r>
      <w:proofErr w:type="spellEnd"/>
      <w:r w:rsidRPr="008836E7">
        <w:t xml:space="preserve"> показателей тканей пародонта у пациентов с хроническим </w:t>
      </w:r>
      <w:proofErr w:type="spellStart"/>
      <w:r w:rsidRPr="008836E7">
        <w:t>пародонтитом</w:t>
      </w:r>
      <w:proofErr w:type="spellEnd"/>
      <w:r w:rsidRPr="008836E7">
        <w:t xml:space="preserve">: № 2021614325: </w:t>
      </w:r>
      <w:proofErr w:type="spellStart"/>
      <w:r w:rsidRPr="008836E7">
        <w:t>заявл</w:t>
      </w:r>
      <w:proofErr w:type="spellEnd"/>
      <w:r w:rsidRPr="008836E7">
        <w:t xml:space="preserve">. 01.04.2021: </w:t>
      </w:r>
      <w:proofErr w:type="spellStart"/>
      <w:r w:rsidRPr="008836E7">
        <w:t>опубл</w:t>
      </w:r>
      <w:proofErr w:type="spellEnd"/>
      <w:r w:rsidRPr="008836E7">
        <w:t xml:space="preserve">. 05.04.2021 / С. М. Геращенко, А. В. Демидов, Е. В. Удальцова, Л. А. </w:t>
      </w:r>
      <w:proofErr w:type="spellStart"/>
      <w:r w:rsidRPr="008836E7">
        <w:t>Зюлькина</w:t>
      </w:r>
      <w:proofErr w:type="spellEnd"/>
      <w:proofErr w:type="gramStart"/>
      <w:r w:rsidRPr="008836E7">
        <w:t xml:space="preserve"> ;</w:t>
      </w:r>
      <w:proofErr w:type="gramEnd"/>
      <w:r w:rsidRPr="008836E7">
        <w:t xml:space="preserve"> заявитель ФЕДЕРАЛЬНОЕ ГОСУДАРСТВЕННОЕ БЮДЖЕТНОЕ ОБРАЗОВАТЕЛЬНОЕ УЧРЕЖДЕНИЕ ВЫСШЕГО ОБРАЗОВАНИЯ "ПЕНЗЕНСКИЙ ГОСУДАРСТВЕННЫЙ УНИВЕРСИТЕТ". – EDN EMMISB</w:t>
      </w:r>
      <w:r w:rsidRPr="008836E7">
        <w:rPr>
          <w:b/>
        </w:rPr>
        <w:t>.</w:t>
      </w:r>
    </w:p>
    <w:p w:rsidR="00E50B08" w:rsidRPr="008836E7" w:rsidRDefault="00E50B08" w:rsidP="00E50B08">
      <w:pPr>
        <w:ind w:firstLine="709"/>
        <w:jc w:val="both"/>
      </w:pPr>
      <w:r w:rsidRPr="008836E7">
        <w:t>2</w:t>
      </w:r>
      <w:r w:rsidRPr="008836E7">
        <w:rPr>
          <w:b/>
        </w:rPr>
        <w:t xml:space="preserve">. </w:t>
      </w:r>
      <w:r w:rsidRPr="008836E7">
        <w:t xml:space="preserve">Свидетельство о государственной регистрации программы для ЭВМ № 2021662358 Российская Федерация. Программа для оценки состояния тканей пародонта </w:t>
      </w:r>
      <w:proofErr w:type="spellStart"/>
      <w:r w:rsidRPr="008836E7">
        <w:t>джоульметрическим</w:t>
      </w:r>
      <w:proofErr w:type="spellEnd"/>
      <w:r w:rsidRPr="008836E7">
        <w:t xml:space="preserve"> методом: № 2021661428: </w:t>
      </w:r>
      <w:proofErr w:type="spellStart"/>
      <w:r w:rsidRPr="008836E7">
        <w:t>заявл</w:t>
      </w:r>
      <w:proofErr w:type="spellEnd"/>
      <w:r w:rsidRPr="008836E7">
        <w:t xml:space="preserve">. 20.07.2021: </w:t>
      </w:r>
      <w:proofErr w:type="spellStart"/>
      <w:r w:rsidRPr="008836E7">
        <w:t>опубл</w:t>
      </w:r>
      <w:proofErr w:type="spellEnd"/>
      <w:r w:rsidRPr="008836E7">
        <w:t>. 27.07.2021 / С. М. Геращенко, А. В. Демидов, Е. В. Удальцова [и др.]; заявитель ФЕДЕРАЛЬНОЕ ГОСУДАРСТВЕННОЕ БЮДЖЕТНОЕ ОБРАЗОВАТЕЛЬНОЕ УЧРЕЖДЕНИЕ ВЫСШЕГО ОБРАЗОВАНИЯ "ПЕНЗЕНСКИЙ ГОСУДАРСТВЕННЫЙ УНИВЕРСИТЕТ". – EDN HUGYGH.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3. Свидетельство о государственной регистрации программы для ЭВМ № 2019612999 Российская Федерация. Программа оценки эффективности деятельности лечебного учреждения и врачей стоматологов при работе с инвалидами по слуху: № 2019610913: </w:t>
      </w:r>
      <w:proofErr w:type="spellStart"/>
      <w:r w:rsidRPr="008836E7">
        <w:t>заявл</w:t>
      </w:r>
      <w:proofErr w:type="spellEnd"/>
      <w:r w:rsidRPr="008836E7">
        <w:t xml:space="preserve">. 04.02.2019: </w:t>
      </w:r>
      <w:proofErr w:type="spellStart"/>
      <w:r w:rsidRPr="008836E7">
        <w:t>опубл</w:t>
      </w:r>
      <w:proofErr w:type="spellEnd"/>
      <w:r w:rsidRPr="008836E7">
        <w:t xml:space="preserve">. 05.03.2019 / М. Н. Суворова, Н. В. Булкина, Н. Е. </w:t>
      </w:r>
      <w:proofErr w:type="gramStart"/>
      <w:r w:rsidRPr="008836E7">
        <w:t>Митин</w:t>
      </w:r>
      <w:proofErr w:type="gramEnd"/>
      <w:r w:rsidRPr="008836E7">
        <w:t xml:space="preserve"> [и др.]. – EDN ABJCWV.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4. Свидетельство о государственной регистрации программы для ЭВМ № 2019612806 Российская Федерация. Программа оценки удовлетворенности пациентов качеством стоматологических услуг: № 2019610942: </w:t>
      </w:r>
      <w:proofErr w:type="spellStart"/>
      <w:r w:rsidRPr="008836E7">
        <w:t>заявл</w:t>
      </w:r>
      <w:proofErr w:type="spellEnd"/>
      <w:r w:rsidRPr="008836E7">
        <w:t xml:space="preserve">. 04.02.2019: </w:t>
      </w:r>
      <w:proofErr w:type="spellStart"/>
      <w:r w:rsidRPr="008836E7">
        <w:t>опубл</w:t>
      </w:r>
      <w:proofErr w:type="spellEnd"/>
      <w:r w:rsidRPr="008836E7">
        <w:t xml:space="preserve">. 01.03.2019 / С. М. Нестерова, М. Н. Суворова, Г. В. </w:t>
      </w:r>
      <w:proofErr w:type="spellStart"/>
      <w:r w:rsidRPr="008836E7">
        <w:t>Емелина</w:t>
      </w:r>
      <w:proofErr w:type="spellEnd"/>
      <w:r w:rsidRPr="008836E7">
        <w:t xml:space="preserve"> [и др.]. – EDN PUIHWU.</w:t>
      </w:r>
    </w:p>
    <w:p w:rsidR="00E50B08" w:rsidRDefault="00E50B08" w:rsidP="00E50B08">
      <w:pPr>
        <w:ind w:firstLine="709"/>
        <w:jc w:val="both"/>
        <w:rPr>
          <w:b/>
        </w:rPr>
      </w:pPr>
    </w:p>
    <w:p w:rsidR="00E50B08" w:rsidRPr="008836E7" w:rsidRDefault="00E50B08" w:rsidP="00E50B08">
      <w:pPr>
        <w:ind w:firstLine="709"/>
        <w:jc w:val="both"/>
      </w:pPr>
      <w:r w:rsidRPr="008836E7">
        <w:rPr>
          <w:b/>
        </w:rPr>
        <w:t xml:space="preserve">Преподаватели кафедры за отчетный период приняли участие более чем в </w:t>
      </w:r>
      <w:r>
        <w:rPr>
          <w:b/>
        </w:rPr>
        <w:t>2</w:t>
      </w:r>
      <w:r w:rsidRPr="008836E7">
        <w:rPr>
          <w:b/>
        </w:rPr>
        <w:t xml:space="preserve">0 </w:t>
      </w:r>
      <w:r>
        <w:rPr>
          <w:b/>
        </w:rPr>
        <w:t xml:space="preserve">международных и всероссийских </w:t>
      </w:r>
      <w:r w:rsidRPr="008836E7">
        <w:rPr>
          <w:b/>
        </w:rPr>
        <w:t>научных конференциях, выставках, в том числе:</w:t>
      </w:r>
    </w:p>
    <w:p w:rsidR="00E50B08" w:rsidRPr="008836E7" w:rsidRDefault="00E50B08" w:rsidP="00E50B08">
      <w:pPr>
        <w:ind w:firstLine="709"/>
        <w:jc w:val="both"/>
        <w:rPr>
          <w:shd w:val="clear" w:color="auto" w:fill="FFFFFF"/>
        </w:rPr>
      </w:pPr>
      <w:r w:rsidRPr="008836E7">
        <w:rPr>
          <w:b/>
          <w:bCs/>
          <w:shd w:val="clear" w:color="auto" w:fill="FFFFFF"/>
        </w:rPr>
        <w:t xml:space="preserve">- </w:t>
      </w:r>
      <w:r w:rsidRPr="008836E7">
        <w:rPr>
          <w:shd w:val="clear" w:color="auto" w:fill="FFFFFF"/>
          <w:lang w:val="en-US"/>
        </w:rPr>
        <w:t>INNOMED</w:t>
      </w:r>
      <w:r w:rsidRPr="008836E7">
        <w:rPr>
          <w:shd w:val="clear" w:color="auto" w:fill="FFFFFF"/>
        </w:rPr>
        <w:t xml:space="preserve"> ВСЕРОССИЙСКИЙ ФОРУМ В СФЕРЕ МЕДИЦИНСКОЙ ПРОМЫШЛЕННОСТИ И ЗДРАВООХРАНЕНИЯ (</w:t>
      </w:r>
      <w:proofErr w:type="gramStart"/>
      <w:r w:rsidRPr="008836E7">
        <w:rPr>
          <w:shd w:val="clear" w:color="auto" w:fill="FFFFFF"/>
        </w:rPr>
        <w:t>г</w:t>
      </w:r>
      <w:proofErr w:type="gramEnd"/>
      <w:r w:rsidRPr="008836E7">
        <w:rPr>
          <w:shd w:val="clear" w:color="auto" w:fill="FFFFFF"/>
        </w:rPr>
        <w:t>. Пенза, 2021);</w:t>
      </w:r>
    </w:p>
    <w:p w:rsidR="00E50B08" w:rsidRPr="008836E7" w:rsidRDefault="00E50B08" w:rsidP="00E50B08">
      <w:pPr>
        <w:ind w:firstLine="709"/>
        <w:jc w:val="both"/>
      </w:pPr>
      <w:r w:rsidRPr="008836E7">
        <w:t>-Неделя науки – 2021: МЕЖДУНАРОДНЫЙ МОЛОДЕЖНЫЙ ФОРУМ, Ставропольский государственный медицинский университет (2021);</w:t>
      </w:r>
    </w:p>
    <w:p w:rsidR="00E50B08" w:rsidRPr="008836E7" w:rsidRDefault="00E50B08" w:rsidP="00E50B08">
      <w:pPr>
        <w:ind w:firstLine="709"/>
        <w:jc w:val="both"/>
      </w:pPr>
      <w:r w:rsidRPr="008836E7">
        <w:t>- Актуальные вопросы саморазвития личности: психолого-педагогический аспект: Всероссийская научно-практическая конференция с международным участием, Йошкар-Ола, Чебоксары, Марийский государственный университет (2022);</w:t>
      </w:r>
    </w:p>
    <w:p w:rsidR="00E50B08" w:rsidRPr="008836E7" w:rsidRDefault="00E50B08" w:rsidP="00E50B08">
      <w:pPr>
        <w:ind w:firstLine="709"/>
        <w:jc w:val="both"/>
        <w:rPr>
          <w:shd w:val="clear" w:color="auto" w:fill="FFFFFF"/>
          <w:lang w:val="en-AU"/>
        </w:rPr>
      </w:pPr>
      <w:r w:rsidRPr="008836E7">
        <w:rPr>
          <w:lang w:val="en-AU"/>
        </w:rPr>
        <w:lastRenderedPageBreak/>
        <w:t xml:space="preserve">- </w:t>
      </w:r>
      <w:r w:rsidRPr="008836E7">
        <w:rPr>
          <w:shd w:val="clear" w:color="auto" w:fill="FFFFFF"/>
          <w:lang w:val="en-US"/>
        </w:rPr>
        <w:t xml:space="preserve">2021 URAL SYMPOSIUM ON BIOMEDICAL ENGINEERING, RADIOELECTRONICS AND INFORMATION TECHNOLOGY, USBEREIT 2021, </w:t>
      </w:r>
      <w:proofErr w:type="spellStart"/>
      <w:r w:rsidRPr="008836E7">
        <w:rPr>
          <w:shd w:val="clear" w:color="auto" w:fill="FFFFFF"/>
          <w:lang w:val="en-US"/>
        </w:rPr>
        <w:t>Екатеринбург</w:t>
      </w:r>
      <w:proofErr w:type="spellEnd"/>
      <w:r w:rsidRPr="008836E7">
        <w:rPr>
          <w:shd w:val="clear" w:color="auto" w:fill="FFFFFF"/>
          <w:lang w:val="en-US"/>
        </w:rPr>
        <w:t xml:space="preserve"> (2021)</w:t>
      </w:r>
      <w:r w:rsidRPr="008836E7">
        <w:rPr>
          <w:shd w:val="clear" w:color="auto" w:fill="FFFFFF"/>
          <w:lang w:val="en-AU"/>
        </w:rPr>
        <w:t>;</w:t>
      </w:r>
    </w:p>
    <w:p w:rsidR="00E50B08" w:rsidRPr="008836E7" w:rsidRDefault="00E50B08" w:rsidP="00E50B08">
      <w:pPr>
        <w:ind w:firstLine="709"/>
        <w:jc w:val="both"/>
        <w:rPr>
          <w:shd w:val="clear" w:color="auto" w:fill="FFFFFF"/>
        </w:rPr>
      </w:pPr>
      <w:r w:rsidRPr="008836E7">
        <w:rPr>
          <w:shd w:val="clear" w:color="auto" w:fill="FFFFFF"/>
        </w:rPr>
        <w:t xml:space="preserve">- Инновационные технологии в медицине: взгляд молодого специалиста. Материалы V Всероссийской научной конференции молодых специалистов, аспирантов, ординаторов, Рязань, Рязанский государственный медицинский университет имени академика И.П. Павлова (2019); </w:t>
      </w:r>
    </w:p>
    <w:p w:rsidR="00E50B08" w:rsidRPr="008836E7" w:rsidRDefault="00E50B08" w:rsidP="00E50B08">
      <w:pPr>
        <w:ind w:firstLine="709"/>
        <w:jc w:val="both"/>
        <w:rPr>
          <w:lang w:eastAsia="en-AU"/>
        </w:rPr>
      </w:pPr>
      <w:r w:rsidRPr="008836E7">
        <w:rPr>
          <w:shd w:val="clear" w:color="auto" w:fill="FFFFFF"/>
        </w:rPr>
        <w:t xml:space="preserve">- </w:t>
      </w:r>
      <w:r w:rsidRPr="008836E7">
        <w:rPr>
          <w:lang w:eastAsia="en-AU"/>
        </w:rPr>
        <w:t xml:space="preserve">Всероссийская научно-практическая конференция с международным участием, посвященной 85-летию Курского государственного медицинского университета, 120-летию </w:t>
      </w:r>
      <w:proofErr w:type="gramStart"/>
      <w:r w:rsidRPr="008836E7">
        <w:rPr>
          <w:lang w:eastAsia="en-AU"/>
        </w:rPr>
        <w:t>со</w:t>
      </w:r>
      <w:proofErr w:type="gramEnd"/>
      <w:r w:rsidRPr="008836E7">
        <w:rPr>
          <w:lang w:eastAsia="en-AU"/>
        </w:rPr>
        <w:t xml:space="preserve"> рождения профессора К.С. Богоявленского, 100-летию со дня рождения профессора Д.А. </w:t>
      </w:r>
      <w:proofErr w:type="spellStart"/>
      <w:r w:rsidRPr="008836E7">
        <w:rPr>
          <w:lang w:eastAsia="en-AU"/>
        </w:rPr>
        <w:t>Сигалевича</w:t>
      </w:r>
      <w:proofErr w:type="spellEnd"/>
      <w:r w:rsidRPr="008836E7">
        <w:rPr>
          <w:lang w:eastAsia="en-AU"/>
        </w:rPr>
        <w:t>, 100-летию со дня рождения профессора З.Н. Горбацевич, Курский государственный медицинский университет (Курск) (2020);</w:t>
      </w:r>
    </w:p>
    <w:p w:rsidR="00E50B08" w:rsidRPr="008836E7" w:rsidRDefault="00E50B08" w:rsidP="00E50B08">
      <w:pPr>
        <w:ind w:firstLine="709"/>
        <w:jc w:val="both"/>
      </w:pPr>
      <w:r w:rsidRPr="008836E7">
        <w:rPr>
          <w:lang w:eastAsia="en-AU"/>
        </w:rPr>
        <w:t xml:space="preserve">- </w:t>
      </w:r>
      <w:r w:rsidRPr="008836E7">
        <w:t>X</w:t>
      </w:r>
      <w:proofErr w:type="gramStart"/>
      <w:r w:rsidRPr="008836E7">
        <w:t>ХХ</w:t>
      </w:r>
      <w:proofErr w:type="gramEnd"/>
      <w:r w:rsidRPr="008836E7">
        <w:t>III ВСЕРОССИЙСКАЯ НАУЧНО-ТЕХНИЧЕСКАЯ КОНФЕРЕНЦИЯ СТУДЕНТОВ, МОЛОДЫХ УЧЕНЫХ И СПЕЦИАЛИСТОВ. Рязань, 2020;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- Всероссийская научно-практическая конференция с международным участием, посвященная 85-летию со дня рождения российского морфолога, заслуженного деятеля науки РФ, основателя воронежской гистохимической школы, профессора Э.Г. Быкова. Под редакцией И.Э. </w:t>
      </w:r>
      <w:proofErr w:type="spellStart"/>
      <w:r w:rsidRPr="008836E7">
        <w:t>Есауленко</w:t>
      </w:r>
      <w:proofErr w:type="spellEnd"/>
      <w:r w:rsidRPr="008836E7">
        <w:t xml:space="preserve"> [и др.]. Воронеж, 2021;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- Международная научно-практическая конференция, посвященная 30-летнему юбилею Медицинского института ФГБОУ </w:t>
      </w:r>
      <w:proofErr w:type="gramStart"/>
      <w:r w:rsidRPr="008836E7">
        <w:t>ВО</w:t>
      </w:r>
      <w:proofErr w:type="gramEnd"/>
      <w:r w:rsidRPr="008836E7">
        <w:t xml:space="preserve"> «Чеченский государственный университет». Грозный, 2020;</w:t>
      </w:r>
    </w:p>
    <w:p w:rsidR="00E50B08" w:rsidRPr="008836E7" w:rsidRDefault="00E50B08" w:rsidP="00E50B08">
      <w:pPr>
        <w:ind w:firstLine="709"/>
        <w:jc w:val="both"/>
        <w:rPr>
          <w:kern w:val="36"/>
          <w:lang w:eastAsia="en-AU"/>
        </w:rPr>
      </w:pPr>
      <w:r w:rsidRPr="008836E7">
        <w:rPr>
          <w:kern w:val="36"/>
          <w:lang w:eastAsia="en-AU"/>
        </w:rPr>
        <w:t xml:space="preserve">- </w:t>
      </w:r>
      <w:r w:rsidRPr="005864CA">
        <w:rPr>
          <w:kern w:val="36"/>
          <w:lang w:val="en-AU" w:eastAsia="en-AU"/>
        </w:rPr>
        <w:t>IX</w:t>
      </w:r>
      <w:r w:rsidRPr="005864CA">
        <w:rPr>
          <w:kern w:val="36"/>
          <w:lang w:eastAsia="en-AU"/>
        </w:rPr>
        <w:t xml:space="preserve"> Международном </w:t>
      </w:r>
      <w:proofErr w:type="gramStart"/>
      <w:r w:rsidRPr="005864CA">
        <w:rPr>
          <w:kern w:val="36"/>
          <w:lang w:eastAsia="en-AU"/>
        </w:rPr>
        <w:t>конгрессе</w:t>
      </w:r>
      <w:proofErr w:type="gramEnd"/>
      <w:r w:rsidRPr="005864CA">
        <w:rPr>
          <w:kern w:val="36"/>
          <w:lang w:eastAsia="en-AU"/>
        </w:rPr>
        <w:t xml:space="preserve"> "Современные аспекты профилактики стоматологических заболеваний", г. Москва</w:t>
      </w:r>
      <w:r>
        <w:rPr>
          <w:kern w:val="36"/>
          <w:lang w:eastAsia="en-AU"/>
        </w:rPr>
        <w:t>,</w:t>
      </w:r>
      <w:r w:rsidRPr="005864CA">
        <w:rPr>
          <w:kern w:val="36"/>
          <w:lang w:eastAsia="en-AU"/>
        </w:rPr>
        <w:t xml:space="preserve"> </w:t>
      </w:r>
      <w:r>
        <w:rPr>
          <w:kern w:val="36"/>
          <w:lang w:eastAsia="en-AU"/>
        </w:rPr>
        <w:t>20</w:t>
      </w:r>
      <w:r w:rsidRPr="005864CA">
        <w:rPr>
          <w:kern w:val="36"/>
          <w:lang w:eastAsia="en-AU"/>
        </w:rPr>
        <w:t>19</w:t>
      </w:r>
      <w:r>
        <w:rPr>
          <w:kern w:val="36"/>
          <w:lang w:eastAsia="en-AU"/>
        </w:rPr>
        <w:t xml:space="preserve"> год</w:t>
      </w:r>
      <w:r w:rsidRPr="005864CA">
        <w:rPr>
          <w:kern w:val="36"/>
          <w:lang w:eastAsia="en-AU"/>
        </w:rPr>
        <w:t>.</w:t>
      </w:r>
    </w:p>
    <w:p w:rsidR="00E50B08" w:rsidRPr="008836E7" w:rsidRDefault="00E50B08" w:rsidP="00E50B08">
      <w:pPr>
        <w:ind w:firstLine="709"/>
        <w:jc w:val="both"/>
        <w:rPr>
          <w:b/>
          <w:shd w:val="clear" w:color="auto" w:fill="FFFFFF"/>
        </w:rPr>
      </w:pPr>
      <w:r w:rsidRPr="008836E7">
        <w:rPr>
          <w:b/>
          <w:shd w:val="clear" w:color="auto" w:fill="FFFFFF"/>
        </w:rPr>
        <w:t>По итогам участия в конференциях были опубликованы статьи, в том числе:</w:t>
      </w:r>
    </w:p>
    <w:p w:rsidR="00E50B08" w:rsidRPr="008836E7" w:rsidRDefault="00E50B08" w:rsidP="00E50B08">
      <w:pPr>
        <w:ind w:firstLine="709"/>
        <w:jc w:val="both"/>
      </w:pPr>
      <w:r w:rsidRPr="00270C59">
        <w:t xml:space="preserve">1. Булкина, Н. В. Экспериментальное обоснование применения </w:t>
      </w:r>
      <w:proofErr w:type="spellStart"/>
      <w:r w:rsidRPr="00270C59">
        <w:t>терагерцовой</w:t>
      </w:r>
      <w:proofErr w:type="spellEnd"/>
      <w:r w:rsidRPr="00270C59">
        <w:t xml:space="preserve"> терапии при имплантации на фоне хронической табачной интоксикации / Н. В. Булкина, Н. И. Макарова, Л. А. </w:t>
      </w:r>
      <w:proofErr w:type="spellStart"/>
      <w:r w:rsidRPr="00270C59">
        <w:t>Зюлькина</w:t>
      </w:r>
      <w:proofErr w:type="spellEnd"/>
      <w:r w:rsidRPr="00270C59">
        <w:t xml:space="preserve"> // Актуальные проблемы развития челюстно-лицевой хирургии на территории Поволжья: Сборник статей по материалам I межрегиональной научно-практической конференции, посвященной 45-летию отделения челюстно-лицевой хирургии Пензенской областной клинической больницы имени Н.Н. Бурденко и 5-летию кафедры челюстно-лицевой хирургии Медицинского института Пензенского государственного университета, Пенза, 15 октября 2020 года. – Пенза: Пензенский государственный университет, 2020. – С. 78-83.</w:t>
      </w:r>
      <w:r w:rsidRPr="008836E7">
        <w:t xml:space="preserve"> </w:t>
      </w:r>
    </w:p>
    <w:p w:rsidR="00E50B08" w:rsidRDefault="00E50B08" w:rsidP="00E50B08">
      <w:pPr>
        <w:ind w:firstLine="709"/>
        <w:jc w:val="both"/>
      </w:pPr>
      <w:r w:rsidRPr="008836E7">
        <w:t xml:space="preserve">2. </w:t>
      </w:r>
      <w:proofErr w:type="spellStart"/>
      <w:proofErr w:type="gramStart"/>
      <w:r w:rsidRPr="008836E7">
        <w:t>Джоульметрические</w:t>
      </w:r>
      <w:proofErr w:type="spellEnd"/>
      <w:r w:rsidRPr="008836E7">
        <w:t xml:space="preserve"> информационно-измерительные системы для оценки состояния тканей пародонта / С. М. Геращенко, С. И. Геращенко, Л. А. </w:t>
      </w:r>
      <w:proofErr w:type="spellStart"/>
      <w:r w:rsidRPr="008836E7">
        <w:t>Зюлькина</w:t>
      </w:r>
      <w:proofErr w:type="spellEnd"/>
      <w:r w:rsidRPr="008836E7">
        <w:t xml:space="preserve"> [и др.] // Методы, средства и технологии получения и обработки измерительной информации («</w:t>
      </w:r>
      <w:proofErr w:type="spellStart"/>
      <w:r w:rsidRPr="008836E7">
        <w:t>Шляндинские</w:t>
      </w:r>
      <w:proofErr w:type="spellEnd"/>
      <w:r w:rsidRPr="008836E7">
        <w:t xml:space="preserve"> чтения – 2020»): материалы XII Международной научно-технической конференции с элементами научной школы и конкурсом научно-исследовательских работ для студентов, аспирантов и молодых ученых, Пенза, 16–18 марта 2020 года / под ред. Е. А. Печерской</w:t>
      </w:r>
      <w:proofErr w:type="gramEnd"/>
      <w:r w:rsidRPr="008836E7">
        <w:t>. – Пенза: Пензенский государственный университет, 2020. – С. 240-242. – EDN SHIZGX.</w:t>
      </w:r>
    </w:p>
    <w:p w:rsidR="00E50B08" w:rsidRPr="008836E7" w:rsidRDefault="00E50B08" w:rsidP="00E50B08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Pr="008836E7">
        <w:rPr>
          <w:shd w:val="clear" w:color="auto" w:fill="FFFFFF"/>
        </w:rPr>
        <w:t xml:space="preserve">. Гистологическая оценка </w:t>
      </w:r>
      <w:proofErr w:type="spellStart"/>
      <w:r w:rsidRPr="008836E7">
        <w:rPr>
          <w:shd w:val="clear" w:color="auto" w:fill="FFFFFF"/>
        </w:rPr>
        <w:t>репаративного</w:t>
      </w:r>
      <w:proofErr w:type="spellEnd"/>
      <w:r w:rsidRPr="008836E7">
        <w:rPr>
          <w:shd w:val="clear" w:color="auto" w:fill="FFFFFF"/>
        </w:rPr>
        <w:t xml:space="preserve"> </w:t>
      </w:r>
      <w:proofErr w:type="spellStart"/>
      <w:r w:rsidRPr="008836E7">
        <w:rPr>
          <w:shd w:val="clear" w:color="auto" w:fill="FFFFFF"/>
        </w:rPr>
        <w:t>остеогенеза</w:t>
      </w:r>
      <w:proofErr w:type="spellEnd"/>
      <w:r w:rsidRPr="008836E7">
        <w:rPr>
          <w:shd w:val="clear" w:color="auto" w:fill="FFFFFF"/>
        </w:rPr>
        <w:t xml:space="preserve"> при использовании комбинированного </w:t>
      </w:r>
      <w:proofErr w:type="spellStart"/>
      <w:r w:rsidRPr="008836E7">
        <w:rPr>
          <w:shd w:val="clear" w:color="auto" w:fill="FFFFFF"/>
        </w:rPr>
        <w:t>остеопластического</w:t>
      </w:r>
      <w:proofErr w:type="spellEnd"/>
      <w:r w:rsidRPr="008836E7">
        <w:rPr>
          <w:shd w:val="clear" w:color="auto" w:fill="FFFFFF"/>
        </w:rPr>
        <w:t xml:space="preserve"> материала / Д. Ю. </w:t>
      </w:r>
      <w:proofErr w:type="spellStart"/>
      <w:r w:rsidRPr="008836E7">
        <w:rPr>
          <w:shd w:val="clear" w:color="auto" w:fill="FFFFFF"/>
        </w:rPr>
        <w:t>Аведова</w:t>
      </w:r>
      <w:proofErr w:type="spellEnd"/>
      <w:r w:rsidRPr="008836E7">
        <w:rPr>
          <w:shd w:val="clear" w:color="auto" w:fill="FFFFFF"/>
        </w:rPr>
        <w:t xml:space="preserve">, Л. А. </w:t>
      </w:r>
      <w:proofErr w:type="spellStart"/>
      <w:r w:rsidRPr="008836E7">
        <w:rPr>
          <w:shd w:val="clear" w:color="auto" w:fill="FFFFFF"/>
        </w:rPr>
        <w:t>Зюлькина</w:t>
      </w:r>
      <w:proofErr w:type="spellEnd"/>
      <w:r w:rsidRPr="008836E7">
        <w:rPr>
          <w:shd w:val="clear" w:color="auto" w:fill="FFFFFF"/>
        </w:rPr>
        <w:t xml:space="preserve">, С. С. Камышев [и др.] // Актуальные вопросы стоматологии: Сборник научных трудов, посвященный 130-летию основателя кафедры ортопедической стоматологии КГМУ, профессора Исаака Михайловича </w:t>
      </w:r>
      <w:proofErr w:type="spellStart"/>
      <w:r w:rsidRPr="008836E7">
        <w:rPr>
          <w:shd w:val="clear" w:color="auto" w:fill="FFFFFF"/>
        </w:rPr>
        <w:t>Оксмана</w:t>
      </w:r>
      <w:proofErr w:type="spellEnd"/>
      <w:r w:rsidRPr="008836E7">
        <w:rPr>
          <w:shd w:val="clear" w:color="auto" w:fill="FFFFFF"/>
        </w:rPr>
        <w:t xml:space="preserve">. – Казань: Казанский государственный медицинский университет, 2022. – С. 27-30. </w:t>
      </w:r>
    </w:p>
    <w:p w:rsidR="00E50B08" w:rsidRPr="008836E7" w:rsidRDefault="00E50B08" w:rsidP="00E50B08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Pr="008836E7">
        <w:rPr>
          <w:shd w:val="clear" w:color="auto" w:fill="FFFFFF"/>
        </w:rPr>
        <w:t xml:space="preserve">. Корецкая, Е. А. Плотность костной ткани верхней и нижней челюстей при разной степени повышенной </w:t>
      </w:r>
      <w:proofErr w:type="spellStart"/>
      <w:r w:rsidRPr="008836E7">
        <w:rPr>
          <w:shd w:val="clear" w:color="auto" w:fill="FFFFFF"/>
        </w:rPr>
        <w:t>стираемости</w:t>
      </w:r>
      <w:proofErr w:type="spellEnd"/>
      <w:r w:rsidRPr="008836E7">
        <w:rPr>
          <w:shd w:val="clear" w:color="auto" w:fill="FFFFFF"/>
        </w:rPr>
        <w:t xml:space="preserve"> твердых тканей зуба у лиц зрелого возраста / Е. А. Корецкая, О. В. </w:t>
      </w:r>
      <w:proofErr w:type="spellStart"/>
      <w:r w:rsidRPr="008836E7">
        <w:rPr>
          <w:shd w:val="clear" w:color="auto" w:fill="FFFFFF"/>
        </w:rPr>
        <w:t>Калмин</w:t>
      </w:r>
      <w:proofErr w:type="spellEnd"/>
      <w:r w:rsidRPr="008836E7">
        <w:rPr>
          <w:shd w:val="clear" w:color="auto" w:fill="FFFFFF"/>
        </w:rPr>
        <w:t xml:space="preserve">, Л. А. </w:t>
      </w:r>
      <w:proofErr w:type="spellStart"/>
      <w:r w:rsidRPr="008836E7">
        <w:rPr>
          <w:shd w:val="clear" w:color="auto" w:fill="FFFFFF"/>
        </w:rPr>
        <w:t>Зюлькина</w:t>
      </w:r>
      <w:proofErr w:type="spellEnd"/>
      <w:r w:rsidRPr="008836E7">
        <w:rPr>
          <w:shd w:val="clear" w:color="auto" w:fill="FFFFFF"/>
        </w:rPr>
        <w:t xml:space="preserve"> // Инновации и актуальные проблемы морфологии</w:t>
      </w:r>
      <w:proofErr w:type="gramStart"/>
      <w:r w:rsidRPr="008836E7">
        <w:rPr>
          <w:shd w:val="clear" w:color="auto" w:fill="FFFFFF"/>
        </w:rPr>
        <w:t xml:space="preserve"> :</w:t>
      </w:r>
      <w:proofErr w:type="gramEnd"/>
      <w:r w:rsidRPr="008836E7">
        <w:rPr>
          <w:shd w:val="clear" w:color="auto" w:fill="FFFFFF"/>
        </w:rPr>
        <w:t xml:space="preserve"> Сборник научных статей, посвященный 100-летию кафедры нормальной анатомии УО «Белорусский государственный медицинский университет» – Минск:, 2021. – С. 196-199. – EDN YUSFPQ.</w:t>
      </w:r>
    </w:p>
    <w:p w:rsidR="00E50B08" w:rsidRPr="008836E7" w:rsidRDefault="00E50B08" w:rsidP="00E50B08">
      <w:pPr>
        <w:ind w:firstLine="709"/>
        <w:jc w:val="both"/>
        <w:rPr>
          <w:shd w:val="clear" w:color="auto" w:fill="FFFFFF"/>
        </w:rPr>
      </w:pPr>
      <w:r w:rsidRPr="00E944AD">
        <w:lastRenderedPageBreak/>
        <w:t>Преподаватели кафедры также представляли результаты своей научной работы на конферен</w:t>
      </w:r>
      <w:r>
        <w:t>циях за рубежом</w:t>
      </w:r>
      <w:r w:rsidRPr="008836E7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8836E7">
        <w:rPr>
          <w:shd w:val="clear" w:color="auto" w:fill="FFFFFF"/>
        </w:rPr>
        <w:t>Актуальные проблемы медицины</w:t>
      </w:r>
      <w:r>
        <w:rPr>
          <w:shd w:val="clear" w:color="auto" w:fill="FFFFFF"/>
        </w:rPr>
        <w:t>»</w:t>
      </w:r>
      <w:r w:rsidRPr="008836E7">
        <w:rPr>
          <w:shd w:val="clear" w:color="auto" w:fill="FFFFFF"/>
        </w:rPr>
        <w:t>, Гродно, Белоруссия (2021)</w:t>
      </w:r>
      <w:r>
        <w:rPr>
          <w:shd w:val="clear" w:color="auto" w:fill="FFFFFF"/>
        </w:rPr>
        <w:t xml:space="preserve">, </w:t>
      </w:r>
      <w:r w:rsidRPr="00E944AD">
        <w:rPr>
          <w:shd w:val="clear" w:color="auto" w:fill="FFFFFF"/>
        </w:rPr>
        <w:t>По итогам участия в конференци</w:t>
      </w:r>
      <w:r>
        <w:rPr>
          <w:shd w:val="clear" w:color="auto" w:fill="FFFFFF"/>
        </w:rPr>
        <w:t>ях</w:t>
      </w:r>
      <w:r w:rsidRPr="00E944AD">
        <w:rPr>
          <w:shd w:val="clear" w:color="auto" w:fill="FFFFFF"/>
        </w:rPr>
        <w:t xml:space="preserve"> был</w:t>
      </w:r>
      <w:r>
        <w:rPr>
          <w:shd w:val="clear" w:color="auto" w:fill="FFFFFF"/>
        </w:rPr>
        <w:t>и</w:t>
      </w:r>
      <w:r w:rsidRPr="00E944AD">
        <w:rPr>
          <w:shd w:val="clear" w:color="auto" w:fill="FFFFFF"/>
        </w:rPr>
        <w:t xml:space="preserve"> </w:t>
      </w:r>
      <w:proofErr w:type="spellStart"/>
      <w:r w:rsidRPr="00E944AD">
        <w:rPr>
          <w:shd w:val="clear" w:color="auto" w:fill="FFFFFF"/>
        </w:rPr>
        <w:t>опубликован</w:t>
      </w:r>
      <w:r>
        <w:rPr>
          <w:shd w:val="clear" w:color="auto" w:fill="FFFFFF"/>
        </w:rPr>
        <w:t>и</w:t>
      </w:r>
      <w:proofErr w:type="spellEnd"/>
      <w:r w:rsidRPr="00E944AD">
        <w:rPr>
          <w:shd w:val="clear" w:color="auto" w:fill="FFFFFF"/>
        </w:rPr>
        <w:t xml:space="preserve"> статьи, в том числе:</w:t>
      </w:r>
      <w:r w:rsidRPr="008836E7">
        <w:rPr>
          <w:shd w:val="clear" w:color="auto" w:fill="FFFFFF"/>
        </w:rPr>
        <w:t xml:space="preserve"> Использование отечественных </w:t>
      </w:r>
      <w:proofErr w:type="spellStart"/>
      <w:r w:rsidRPr="008836E7">
        <w:rPr>
          <w:shd w:val="clear" w:color="auto" w:fill="FFFFFF"/>
        </w:rPr>
        <w:t>ксеногенных</w:t>
      </w:r>
      <w:proofErr w:type="spellEnd"/>
      <w:r w:rsidRPr="008836E7">
        <w:rPr>
          <w:shd w:val="clear" w:color="auto" w:fill="FFFFFF"/>
        </w:rPr>
        <w:t xml:space="preserve"> </w:t>
      </w:r>
      <w:proofErr w:type="spellStart"/>
      <w:r w:rsidRPr="008836E7">
        <w:rPr>
          <w:shd w:val="clear" w:color="auto" w:fill="FFFFFF"/>
        </w:rPr>
        <w:t>биоимплантатов</w:t>
      </w:r>
      <w:proofErr w:type="spellEnd"/>
      <w:r w:rsidRPr="008836E7">
        <w:rPr>
          <w:shd w:val="clear" w:color="auto" w:fill="FFFFFF"/>
        </w:rPr>
        <w:t xml:space="preserve"> для реконструктивных стоматологических вмешательств / Л. А. </w:t>
      </w:r>
      <w:proofErr w:type="spellStart"/>
      <w:r w:rsidRPr="008836E7">
        <w:rPr>
          <w:shd w:val="clear" w:color="auto" w:fill="FFFFFF"/>
        </w:rPr>
        <w:t>Зюлькина</w:t>
      </w:r>
      <w:proofErr w:type="spellEnd"/>
      <w:r w:rsidRPr="008836E7">
        <w:rPr>
          <w:shd w:val="clear" w:color="auto" w:fill="FFFFFF"/>
        </w:rPr>
        <w:t xml:space="preserve">, Е. Н. </w:t>
      </w:r>
      <w:proofErr w:type="spellStart"/>
      <w:r w:rsidRPr="008836E7">
        <w:rPr>
          <w:shd w:val="clear" w:color="auto" w:fill="FFFFFF"/>
        </w:rPr>
        <w:t>Шастин</w:t>
      </w:r>
      <w:proofErr w:type="spellEnd"/>
      <w:r w:rsidRPr="008836E7">
        <w:rPr>
          <w:shd w:val="clear" w:color="auto" w:fill="FFFFFF"/>
        </w:rPr>
        <w:t xml:space="preserve">, Д. Ю. </w:t>
      </w:r>
      <w:proofErr w:type="spellStart"/>
      <w:r w:rsidRPr="008836E7">
        <w:rPr>
          <w:shd w:val="clear" w:color="auto" w:fill="FFFFFF"/>
        </w:rPr>
        <w:t>Аведова</w:t>
      </w:r>
      <w:proofErr w:type="spellEnd"/>
      <w:r w:rsidRPr="008836E7">
        <w:rPr>
          <w:shd w:val="clear" w:color="auto" w:fill="FFFFFF"/>
        </w:rPr>
        <w:t xml:space="preserve"> [и др.] // Актуальные проблемы медицины: сборник материалов итоговой научно-практической конференции, Гродно, 28–29 января 2021 года. – Гродно: Гродненский государственный медицинский университет, 2021. – С. 364-367. </w:t>
      </w:r>
    </w:p>
    <w:p w:rsidR="00E50B08" w:rsidRDefault="00E50B08" w:rsidP="00E50B08">
      <w:pPr>
        <w:ind w:firstLine="709"/>
        <w:jc w:val="both"/>
      </w:pPr>
    </w:p>
    <w:p w:rsidR="00E50B08" w:rsidRPr="008836E7" w:rsidRDefault="00E50B08" w:rsidP="00E50B08">
      <w:pPr>
        <w:ind w:firstLine="709"/>
        <w:jc w:val="both"/>
      </w:pPr>
      <w:r w:rsidRPr="008836E7">
        <w:t>Одно из направлений научной деятельности кафедры – подготовка кадров высшей квалификации. Сведения о подготовке кадров высшей квалификации приведены в таблице 3.</w:t>
      </w:r>
    </w:p>
    <w:p w:rsidR="00E50B08" w:rsidRPr="008836E7" w:rsidRDefault="00E50B08" w:rsidP="00E50B08">
      <w:pPr>
        <w:ind w:firstLine="709"/>
        <w:jc w:val="both"/>
      </w:pPr>
    </w:p>
    <w:p w:rsidR="00E50B08" w:rsidRPr="008836E7" w:rsidRDefault="00E50B08" w:rsidP="00E50B08">
      <w:pPr>
        <w:ind w:firstLine="709"/>
        <w:jc w:val="both"/>
      </w:pPr>
      <w:r w:rsidRPr="008836E7">
        <w:t>Таблица 3 – Подготовка кадров высшей квалификации.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3"/>
        <w:gridCol w:w="1151"/>
        <w:gridCol w:w="1152"/>
        <w:gridCol w:w="1152"/>
        <w:gridCol w:w="1152"/>
        <w:gridCol w:w="1150"/>
      </w:tblGrid>
      <w:tr w:rsidR="00E50B08" w:rsidRPr="008836E7" w:rsidTr="00E50B08">
        <w:trPr>
          <w:trHeight w:val="298"/>
        </w:trPr>
        <w:tc>
          <w:tcPr>
            <w:tcW w:w="2096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Показатели</w:t>
            </w:r>
          </w:p>
        </w:tc>
        <w:tc>
          <w:tcPr>
            <w:tcW w:w="581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2018</w:t>
            </w:r>
          </w:p>
        </w:tc>
        <w:tc>
          <w:tcPr>
            <w:tcW w:w="581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2019</w:t>
            </w:r>
          </w:p>
        </w:tc>
        <w:tc>
          <w:tcPr>
            <w:tcW w:w="581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2020</w:t>
            </w:r>
          </w:p>
        </w:tc>
        <w:tc>
          <w:tcPr>
            <w:tcW w:w="581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2021</w:t>
            </w:r>
          </w:p>
        </w:tc>
        <w:tc>
          <w:tcPr>
            <w:tcW w:w="581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2022</w:t>
            </w:r>
          </w:p>
        </w:tc>
      </w:tr>
      <w:tr w:rsidR="00E50B08" w:rsidRPr="008836E7" w:rsidTr="00E50B08">
        <w:trPr>
          <w:trHeight w:val="309"/>
        </w:trPr>
        <w:tc>
          <w:tcPr>
            <w:tcW w:w="2096" w:type="pct"/>
          </w:tcPr>
          <w:p w:rsidR="00E50B08" w:rsidRPr="008836E7" w:rsidRDefault="00E50B08" w:rsidP="00E50B08">
            <w:pPr>
              <w:rPr>
                <w:bCs/>
              </w:rPr>
            </w:pPr>
            <w:r w:rsidRPr="008836E7">
              <w:rPr>
                <w:bCs/>
              </w:rPr>
              <w:t xml:space="preserve">Обучается аспирантов </w:t>
            </w:r>
          </w:p>
        </w:tc>
        <w:tc>
          <w:tcPr>
            <w:tcW w:w="581" w:type="pct"/>
            <w:vAlign w:val="center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0</w:t>
            </w:r>
          </w:p>
        </w:tc>
        <w:tc>
          <w:tcPr>
            <w:tcW w:w="581" w:type="pct"/>
            <w:vAlign w:val="center"/>
          </w:tcPr>
          <w:p w:rsidR="00E50B08" w:rsidRPr="00C75901" w:rsidRDefault="00C75901" w:rsidP="00E50B0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581" w:type="pct"/>
            <w:vAlign w:val="center"/>
          </w:tcPr>
          <w:p w:rsidR="00E50B08" w:rsidRPr="00C75901" w:rsidRDefault="00C75901" w:rsidP="00E50B0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581" w:type="pct"/>
            <w:vAlign w:val="center"/>
          </w:tcPr>
          <w:p w:rsidR="00E50B08" w:rsidRPr="00C75901" w:rsidRDefault="00C75901" w:rsidP="00E50B0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581" w:type="pct"/>
            <w:vAlign w:val="center"/>
          </w:tcPr>
          <w:p w:rsidR="00E50B08" w:rsidRPr="00C75901" w:rsidRDefault="00C75901" w:rsidP="00E50B0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</w:tr>
    </w:tbl>
    <w:p w:rsidR="00E50B08" w:rsidRPr="008836E7" w:rsidRDefault="00E50B08" w:rsidP="00E50B08">
      <w:pPr>
        <w:ind w:firstLine="709"/>
        <w:jc w:val="both"/>
      </w:pPr>
    </w:p>
    <w:p w:rsidR="00E50B08" w:rsidRPr="008836E7" w:rsidRDefault="00E50B08" w:rsidP="00E50B08">
      <w:pPr>
        <w:ind w:firstLine="709"/>
        <w:jc w:val="both"/>
      </w:pPr>
      <w:r w:rsidRPr="008836E7">
        <w:t>Состоялись защиты кандидатских диссертаций: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1. Суворовой М.Н. (по специальности 14.01.14 Стоматология на тему «Клинико-организационные основы стоматологической помощи в системе комплексной реабилитации инвалидов по слуху в пензенском регионе»); 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2. Акимовой С.А. (по специальности 14.01.14 Стоматология на тему «Клинико-иммунологические, </w:t>
      </w:r>
      <w:proofErr w:type="spellStart"/>
      <w:r w:rsidRPr="008836E7">
        <w:t>иммуногистохимические</w:t>
      </w:r>
      <w:proofErr w:type="spellEnd"/>
      <w:r w:rsidRPr="008836E7">
        <w:t xml:space="preserve"> и морфологические критерии диагностики и эффективности лечения больных </w:t>
      </w:r>
      <w:proofErr w:type="gramStart"/>
      <w:r w:rsidRPr="008836E7">
        <w:t>быстропрогрессирующим</w:t>
      </w:r>
      <w:proofErr w:type="gramEnd"/>
      <w:r w:rsidRPr="008836E7">
        <w:t xml:space="preserve"> </w:t>
      </w:r>
      <w:proofErr w:type="spellStart"/>
      <w:r w:rsidRPr="008836E7">
        <w:t>пародонтитом</w:t>
      </w:r>
      <w:proofErr w:type="spellEnd"/>
      <w:r w:rsidRPr="008836E7">
        <w:t xml:space="preserve">»); 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3. Илюниной О.А. (по специальности 14.03.01 Анатомия человека на тему «Вариантная анатомия и топографические особенности резцового канала при различных параметрах </w:t>
      </w:r>
      <w:proofErr w:type="spellStart"/>
      <w:r w:rsidRPr="008836E7">
        <w:t>краниофациального</w:t>
      </w:r>
      <w:proofErr w:type="spellEnd"/>
      <w:r w:rsidRPr="008836E7">
        <w:t xml:space="preserve"> комплекса у лиц первого периода зрелого возраста»);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4. </w:t>
      </w:r>
      <w:proofErr w:type="gramStart"/>
      <w:r w:rsidRPr="008836E7">
        <w:t xml:space="preserve">Корецкой Е.А. (по специальности 3.3.1 Анатомия человека на тему «Морфологические особенности зубочелюстной системы взрослых людей при разных степени и форме, повышенной </w:t>
      </w:r>
      <w:proofErr w:type="spellStart"/>
      <w:r w:rsidRPr="008836E7">
        <w:t>стираемости</w:t>
      </w:r>
      <w:proofErr w:type="spellEnd"/>
      <w:r w:rsidRPr="008836E7">
        <w:t xml:space="preserve"> твердых тканей зубов в зависимости от пола и возраста»); </w:t>
      </w:r>
      <w:proofErr w:type="gramEnd"/>
    </w:p>
    <w:p w:rsidR="00E50B08" w:rsidRPr="008836E7" w:rsidRDefault="00E50B08" w:rsidP="00E50B08">
      <w:pPr>
        <w:ind w:firstLine="709"/>
        <w:jc w:val="both"/>
      </w:pPr>
      <w:r w:rsidRPr="008836E7">
        <w:t xml:space="preserve">5. Ефремовой А.В. (по специальности 3.3.1 Анатомия человека на тему «Морфологические особенности большого нёбного отверстия и большого нёбного канала у лиц первого периода зрелого возраста в зависимости от пола и параметров </w:t>
      </w:r>
      <w:proofErr w:type="spellStart"/>
      <w:r w:rsidRPr="008836E7">
        <w:t>краниофациального</w:t>
      </w:r>
      <w:proofErr w:type="spellEnd"/>
      <w:r w:rsidRPr="008836E7">
        <w:t xml:space="preserve"> комплекса»); 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6. Тепловой А.В. (по специальности 14.01.14 Стоматология человека на тему «Особенности оказания стоматологической помощи </w:t>
      </w:r>
      <w:proofErr w:type="spellStart"/>
      <w:r w:rsidRPr="008836E7">
        <w:t>спортсменам-чирлидерам</w:t>
      </w:r>
      <w:proofErr w:type="spellEnd"/>
      <w:r w:rsidRPr="008836E7">
        <w:t>»).</w:t>
      </w:r>
    </w:p>
    <w:p w:rsidR="00E50B08" w:rsidRPr="008836E7" w:rsidRDefault="00E50B08" w:rsidP="00E50B08">
      <w:pPr>
        <w:ind w:firstLine="709"/>
        <w:jc w:val="both"/>
      </w:pPr>
      <w:r w:rsidRPr="008836E7">
        <w:t>03.05.2021-14.05.2021. зав</w:t>
      </w:r>
      <w:proofErr w:type="gramStart"/>
      <w:r w:rsidRPr="008836E7">
        <w:t>.к</w:t>
      </w:r>
      <w:proofErr w:type="gramEnd"/>
      <w:r w:rsidRPr="008836E7">
        <w:t xml:space="preserve">афедрой Л.А. </w:t>
      </w:r>
      <w:proofErr w:type="spellStart"/>
      <w:r w:rsidRPr="008836E7">
        <w:t>Зюлькина</w:t>
      </w:r>
      <w:proofErr w:type="spellEnd"/>
      <w:r w:rsidRPr="008836E7">
        <w:t xml:space="preserve"> проходила повышение квалификации заочно в </w:t>
      </w:r>
      <w:proofErr w:type="spellStart"/>
      <w:r w:rsidRPr="008836E7">
        <w:rPr>
          <w:lang w:val="en-US"/>
        </w:rPr>
        <w:t>Technische</w:t>
      </w:r>
      <w:proofErr w:type="spellEnd"/>
      <w:r w:rsidRPr="008836E7">
        <w:t xml:space="preserve"> </w:t>
      </w:r>
      <w:proofErr w:type="spellStart"/>
      <w:r w:rsidRPr="008836E7">
        <w:rPr>
          <w:lang w:val="en-US"/>
        </w:rPr>
        <w:t>Universitat</w:t>
      </w:r>
      <w:proofErr w:type="spellEnd"/>
      <w:r w:rsidRPr="008836E7">
        <w:t xml:space="preserve"> </w:t>
      </w:r>
      <w:r w:rsidRPr="008836E7">
        <w:rPr>
          <w:lang w:val="en-US"/>
        </w:rPr>
        <w:t>Dresden</w:t>
      </w:r>
      <w:r w:rsidRPr="008836E7">
        <w:t>;</w:t>
      </w:r>
    </w:p>
    <w:p w:rsidR="00E50B08" w:rsidRPr="008836E7" w:rsidRDefault="00E50B08" w:rsidP="00E50B08">
      <w:pPr>
        <w:ind w:firstLine="709"/>
        <w:jc w:val="both"/>
      </w:pPr>
      <w:r w:rsidRPr="008836E7">
        <w:t>В июле 2019 преподаватели кафедры стоматологии (Плотникова С.Ю., Акимова С.А.) и в июле 2022 преподаватели кафедры стоматологии (</w:t>
      </w:r>
      <w:proofErr w:type="spellStart"/>
      <w:r w:rsidRPr="008836E7">
        <w:t>Смольянинов</w:t>
      </w:r>
      <w:proofErr w:type="spellEnd"/>
      <w:r w:rsidRPr="008836E7">
        <w:t xml:space="preserve"> С.И., Китаева Р.Р., Фролова В.В.) проходили обучение на семинаре «Стандартизированный пациент в аккредитации специалистов здравоохранения по навыкам профессионального общения»;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С 18.12.2019 по 20.12.2019 Илюнина О.О. под руководством </w:t>
      </w:r>
      <w:proofErr w:type="spellStart"/>
      <w:r w:rsidRPr="008836E7">
        <w:t>Зюлькиной</w:t>
      </w:r>
      <w:proofErr w:type="spellEnd"/>
      <w:r w:rsidRPr="008836E7">
        <w:t xml:space="preserve"> Л.А. принимала участие в Чемпионате стоматологического мастерства стоматологической ассоциации России «Клиническая </w:t>
      </w:r>
      <w:proofErr w:type="spellStart"/>
      <w:r w:rsidRPr="008836E7">
        <w:t>пародонтология</w:t>
      </w:r>
      <w:proofErr w:type="spellEnd"/>
      <w:r w:rsidRPr="008836E7">
        <w:t xml:space="preserve"> – 2019», за что был получен диплом лауреата чемпионата стоматологического мастерства в области клинической </w:t>
      </w:r>
      <w:proofErr w:type="spellStart"/>
      <w:r w:rsidRPr="008836E7">
        <w:t>пародонтологии</w:t>
      </w:r>
      <w:proofErr w:type="spellEnd"/>
    </w:p>
    <w:p w:rsidR="00E50B08" w:rsidRPr="008836E7" w:rsidRDefault="00E50B08" w:rsidP="00E50B08">
      <w:pPr>
        <w:ind w:firstLine="709"/>
        <w:jc w:val="both"/>
      </w:pPr>
      <w:r w:rsidRPr="008836E7">
        <w:t xml:space="preserve">В октябре 2022 года Л.А. </w:t>
      </w:r>
      <w:proofErr w:type="spellStart"/>
      <w:r w:rsidRPr="008836E7">
        <w:t>Зюлькина</w:t>
      </w:r>
      <w:proofErr w:type="spellEnd"/>
      <w:r w:rsidRPr="008836E7">
        <w:t xml:space="preserve"> читала курс лекций в рамках Школы "</w:t>
      </w:r>
      <w:proofErr w:type="spellStart"/>
      <w:r w:rsidRPr="008836E7">
        <w:t>ПрофСтоматолог</w:t>
      </w:r>
      <w:proofErr w:type="spellEnd"/>
      <w:r w:rsidRPr="008836E7">
        <w:t>", организованной в стенах Медицинского института ПГУ.</w:t>
      </w:r>
    </w:p>
    <w:p w:rsidR="00E50B08" w:rsidRPr="005864CA" w:rsidRDefault="00E50B08" w:rsidP="00E50B08">
      <w:pPr>
        <w:shd w:val="clear" w:color="auto" w:fill="FFFFFF"/>
        <w:spacing w:line="240" w:lineRule="atLeast"/>
        <w:ind w:firstLine="709"/>
        <w:jc w:val="both"/>
        <w:outlineLvl w:val="0"/>
        <w:rPr>
          <w:kern w:val="36"/>
          <w:lang w:eastAsia="en-AU"/>
        </w:rPr>
      </w:pPr>
      <w:r w:rsidRPr="005864CA">
        <w:rPr>
          <w:kern w:val="36"/>
          <w:lang w:eastAsia="en-AU"/>
        </w:rPr>
        <w:t xml:space="preserve">Доценты кафедры "Стоматология" </w:t>
      </w:r>
      <w:proofErr w:type="spellStart"/>
      <w:r w:rsidRPr="005864CA">
        <w:rPr>
          <w:kern w:val="36"/>
          <w:lang w:eastAsia="en-AU"/>
        </w:rPr>
        <w:t>Емелина</w:t>
      </w:r>
      <w:proofErr w:type="spellEnd"/>
      <w:r w:rsidRPr="005864CA">
        <w:rPr>
          <w:kern w:val="36"/>
          <w:lang w:eastAsia="en-AU"/>
        </w:rPr>
        <w:t xml:space="preserve"> Г.В. и Суворова М.Н. приняли участие в </w:t>
      </w:r>
      <w:r w:rsidRPr="005864CA">
        <w:rPr>
          <w:kern w:val="36"/>
          <w:lang w:val="en-AU" w:eastAsia="en-AU"/>
        </w:rPr>
        <w:t>IX</w:t>
      </w:r>
      <w:r w:rsidRPr="005864CA">
        <w:rPr>
          <w:kern w:val="36"/>
          <w:lang w:eastAsia="en-AU"/>
        </w:rPr>
        <w:t xml:space="preserve"> Международном конгрессе "Современные аспекты профилактики стоматологических заболеваний", </w:t>
      </w:r>
      <w:proofErr w:type="gramStart"/>
      <w:r w:rsidRPr="005864CA">
        <w:rPr>
          <w:kern w:val="36"/>
          <w:lang w:eastAsia="en-AU"/>
        </w:rPr>
        <w:t>который</w:t>
      </w:r>
      <w:proofErr w:type="gramEnd"/>
      <w:r w:rsidRPr="005864CA">
        <w:rPr>
          <w:kern w:val="36"/>
          <w:lang w:eastAsia="en-AU"/>
        </w:rPr>
        <w:t xml:space="preserve"> проходил в г. Москва 25.10.19.</w:t>
      </w:r>
    </w:p>
    <w:p w:rsidR="00E50B08" w:rsidRPr="008836E7" w:rsidRDefault="00E50B08" w:rsidP="00E50B08">
      <w:pPr>
        <w:pStyle w:val="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 w:val="0"/>
          <w:bCs w:val="0"/>
          <w:sz w:val="24"/>
          <w:szCs w:val="24"/>
          <w:lang w:val="ru-RU"/>
        </w:rPr>
      </w:pPr>
      <w:r w:rsidRPr="008836E7">
        <w:rPr>
          <w:b w:val="0"/>
          <w:bCs w:val="0"/>
          <w:sz w:val="24"/>
          <w:szCs w:val="24"/>
          <w:lang w:val="ru-RU"/>
        </w:rPr>
        <w:t xml:space="preserve">Корецкая Е.А. приняла участие на семинаре </w:t>
      </w:r>
      <w:r w:rsidRPr="008836E7">
        <w:rPr>
          <w:b w:val="0"/>
          <w:bCs w:val="0"/>
          <w:sz w:val="24"/>
          <w:szCs w:val="24"/>
        </w:rPr>
        <w:t>Mario</w:t>
      </w:r>
      <w:r w:rsidRPr="008836E7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Pr="008836E7">
        <w:rPr>
          <w:b w:val="0"/>
          <w:bCs w:val="0"/>
          <w:sz w:val="24"/>
          <w:szCs w:val="24"/>
        </w:rPr>
        <w:t>Semenza</w:t>
      </w:r>
      <w:proofErr w:type="spellEnd"/>
      <w:r w:rsidRPr="008836E7">
        <w:rPr>
          <w:b w:val="0"/>
          <w:bCs w:val="0"/>
          <w:sz w:val="24"/>
          <w:szCs w:val="24"/>
          <w:lang w:val="ru-RU"/>
        </w:rPr>
        <w:t xml:space="preserve"> “Препарирование и получение оттисков» 2-4 мая 2019 года. Курс с самым известным мастером препарирования - </w:t>
      </w:r>
      <w:r w:rsidRPr="008836E7">
        <w:rPr>
          <w:b w:val="0"/>
          <w:bCs w:val="0"/>
          <w:sz w:val="24"/>
          <w:szCs w:val="24"/>
          <w:lang w:val="ru-RU"/>
        </w:rPr>
        <w:lastRenderedPageBreak/>
        <w:t xml:space="preserve">Марио </w:t>
      </w:r>
      <w:proofErr w:type="spellStart"/>
      <w:r w:rsidRPr="008836E7">
        <w:rPr>
          <w:b w:val="0"/>
          <w:bCs w:val="0"/>
          <w:sz w:val="24"/>
          <w:szCs w:val="24"/>
          <w:lang w:val="ru-RU"/>
        </w:rPr>
        <w:t>Семенца</w:t>
      </w:r>
      <w:proofErr w:type="spellEnd"/>
      <w:r w:rsidRPr="008836E7">
        <w:rPr>
          <w:b w:val="0"/>
          <w:bCs w:val="0"/>
          <w:sz w:val="24"/>
          <w:szCs w:val="24"/>
          <w:lang w:val="ru-RU"/>
        </w:rPr>
        <w:t xml:space="preserve">. Это доктор, у которого проходят обучение звезды ортопедической стоматологии. На него ссылаются в своих докладах лекторы международных конгрессов. Впервые Марио </w:t>
      </w:r>
      <w:proofErr w:type="spellStart"/>
      <w:r w:rsidRPr="008836E7">
        <w:rPr>
          <w:b w:val="0"/>
          <w:bCs w:val="0"/>
          <w:sz w:val="24"/>
          <w:szCs w:val="24"/>
          <w:lang w:val="ru-RU"/>
        </w:rPr>
        <w:t>Семенца</w:t>
      </w:r>
      <w:proofErr w:type="spellEnd"/>
      <w:r w:rsidRPr="008836E7">
        <w:rPr>
          <w:b w:val="0"/>
          <w:bCs w:val="0"/>
          <w:sz w:val="24"/>
          <w:szCs w:val="24"/>
          <w:lang w:val="ru-RU"/>
        </w:rPr>
        <w:t xml:space="preserve"> провел обучение в Москве.</w:t>
      </w:r>
    </w:p>
    <w:p w:rsidR="00E50B08" w:rsidRPr="008836E7" w:rsidRDefault="00E50B08" w:rsidP="00E50B08">
      <w:pPr>
        <w:pStyle w:val="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 w:val="0"/>
          <w:bCs w:val="0"/>
          <w:sz w:val="24"/>
          <w:szCs w:val="24"/>
          <w:lang w:val="ru-RU"/>
        </w:rPr>
      </w:pPr>
      <w:r w:rsidRPr="008836E7">
        <w:rPr>
          <w:b w:val="0"/>
          <w:bCs w:val="0"/>
          <w:sz w:val="24"/>
          <w:szCs w:val="24"/>
          <w:lang w:val="ru-RU"/>
        </w:rPr>
        <w:t>12 апреля 2019 года Удальцова Екатерина Валерьевна была награждена дипломом победителя в конкурсе исследовательских проектов «Ректорские гранты»</w:t>
      </w:r>
    </w:p>
    <w:p w:rsidR="00E50B08" w:rsidRPr="00957E00" w:rsidRDefault="00E50B08" w:rsidP="00E50B08">
      <w:pPr>
        <w:pStyle w:val="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4"/>
          <w:szCs w:val="24"/>
          <w:lang w:val="ru-RU"/>
        </w:rPr>
      </w:pPr>
      <w:r w:rsidRPr="008836E7">
        <w:rPr>
          <w:b w:val="0"/>
          <w:bCs w:val="0"/>
          <w:sz w:val="24"/>
          <w:szCs w:val="24"/>
          <w:lang w:val="ru-RU"/>
        </w:rPr>
        <w:t xml:space="preserve">17-18 декабря 2018 года старший преподаватель кафедры Корецкая Екатерина Александровна прошла обучение «Расширенный тренинг по восстановлению зубов в эстетических и функциональных реставрациях» у Члена Союзов Художников России врача стоматолога Антона </w:t>
      </w:r>
      <w:proofErr w:type="gramStart"/>
      <w:r w:rsidRPr="008836E7">
        <w:rPr>
          <w:b w:val="0"/>
          <w:bCs w:val="0"/>
          <w:sz w:val="24"/>
          <w:szCs w:val="24"/>
          <w:lang w:val="ru-RU"/>
        </w:rPr>
        <w:t>Ветчинкина</w:t>
      </w:r>
      <w:proofErr w:type="gramEnd"/>
      <w:r w:rsidRPr="008836E7">
        <w:rPr>
          <w:b w:val="0"/>
          <w:bCs w:val="0"/>
          <w:sz w:val="24"/>
          <w:szCs w:val="24"/>
          <w:lang w:val="ru-RU"/>
        </w:rPr>
        <w:t xml:space="preserve"> который проходил в городе Москва. </w:t>
      </w:r>
    </w:p>
    <w:p w:rsidR="00E50B08" w:rsidRPr="008836E7" w:rsidRDefault="00E50B08" w:rsidP="00E50B08">
      <w:pPr>
        <w:ind w:firstLine="709"/>
        <w:jc w:val="both"/>
        <w:rPr>
          <w:b/>
        </w:rPr>
      </w:pPr>
      <w:r w:rsidRPr="008836E7">
        <w:rPr>
          <w:b/>
        </w:rPr>
        <w:t>За отчетный период кафедра являлась ведущей организацией, был подготовлен соответствующий отзыв:</w:t>
      </w:r>
    </w:p>
    <w:p w:rsidR="00E50B08" w:rsidRPr="008836E7" w:rsidRDefault="00E50B08" w:rsidP="00E50B08">
      <w:pPr>
        <w:ind w:firstLine="709"/>
        <w:jc w:val="both"/>
      </w:pPr>
      <w:r w:rsidRPr="008836E7">
        <w:t xml:space="preserve">На диссертацию Тимошина А.В. «Клинико-лабораторное обоснование эффективности применения </w:t>
      </w:r>
      <w:proofErr w:type="spellStart"/>
      <w:r w:rsidRPr="008836E7">
        <w:t>фитопластин</w:t>
      </w:r>
      <w:proofErr w:type="spellEnd"/>
      <w:r w:rsidRPr="008836E7">
        <w:t xml:space="preserve"> на основе коллагена при лечении воспалительных заболеваний слизистой оболочки рта»</w:t>
      </w:r>
    </w:p>
    <w:p w:rsidR="00E50B08" w:rsidRPr="008836E7" w:rsidRDefault="00E50B08" w:rsidP="00E50B08">
      <w:pPr>
        <w:ind w:firstLine="709"/>
        <w:jc w:val="both"/>
      </w:pPr>
    </w:p>
    <w:p w:rsidR="00E50B08" w:rsidRPr="008836E7" w:rsidRDefault="00E50B08" w:rsidP="00E50B08">
      <w:pPr>
        <w:ind w:firstLine="709"/>
        <w:jc w:val="both"/>
        <w:rPr>
          <w:b/>
        </w:rPr>
      </w:pPr>
      <w:r w:rsidRPr="008836E7">
        <w:rPr>
          <w:b/>
        </w:rPr>
        <w:t>Преподаватели кафедры стали научными руководителями студентов, ставшими победителями по программе УМНИК:</w:t>
      </w:r>
    </w:p>
    <w:p w:rsidR="00E50B08" w:rsidRPr="008836E7" w:rsidRDefault="00E50B08" w:rsidP="00E50B08">
      <w:pPr>
        <w:ind w:firstLine="709"/>
        <w:jc w:val="both"/>
        <w:rPr>
          <w:b/>
        </w:rPr>
      </w:pPr>
    </w:p>
    <w:p w:rsidR="00E50B08" w:rsidRPr="008836E7" w:rsidRDefault="00E50B08" w:rsidP="00E50B08">
      <w:pPr>
        <w:ind w:firstLine="709"/>
        <w:jc w:val="both"/>
      </w:pPr>
      <w:proofErr w:type="gramStart"/>
      <w:r w:rsidRPr="008836E7">
        <w:rPr>
          <w:b/>
        </w:rPr>
        <w:t xml:space="preserve">- </w:t>
      </w:r>
      <w:r w:rsidRPr="008836E7">
        <w:t xml:space="preserve">Разработка стоматологического </w:t>
      </w:r>
      <w:proofErr w:type="spellStart"/>
      <w:r w:rsidRPr="008836E7">
        <w:t>ретрактора</w:t>
      </w:r>
      <w:proofErr w:type="spellEnd"/>
      <w:r w:rsidRPr="008836E7">
        <w:t xml:space="preserve"> с насадкой на язык и петлями для крепления </w:t>
      </w:r>
      <w:proofErr w:type="spellStart"/>
      <w:r w:rsidRPr="008836E7">
        <w:t>слюноотсоса</w:t>
      </w:r>
      <w:proofErr w:type="spellEnd"/>
      <w:r w:rsidRPr="008836E7">
        <w:t>;</w:t>
      </w:r>
      <w:proofErr w:type="gramEnd"/>
    </w:p>
    <w:p w:rsidR="00E50B08" w:rsidRPr="008836E7" w:rsidRDefault="00E50B08" w:rsidP="00E50B08">
      <w:pPr>
        <w:ind w:firstLine="709"/>
        <w:jc w:val="both"/>
      </w:pPr>
      <w:r w:rsidRPr="008836E7">
        <w:t xml:space="preserve">- Разработка </w:t>
      </w:r>
      <w:proofErr w:type="spellStart"/>
      <w:r w:rsidRPr="008836E7">
        <w:t>эндодонтического</w:t>
      </w:r>
      <w:proofErr w:type="spellEnd"/>
      <w:r w:rsidRPr="008836E7">
        <w:t xml:space="preserve"> инструментария с улучшенной эргономикой и для извлечения штифтов из корневых каналов.</w:t>
      </w:r>
    </w:p>
    <w:p w:rsidR="00E50B08" w:rsidRPr="008836E7" w:rsidRDefault="00E50B08" w:rsidP="00E50B08">
      <w:pPr>
        <w:ind w:firstLine="709"/>
        <w:jc w:val="both"/>
      </w:pPr>
      <w:r w:rsidRPr="008836E7">
        <w:t>Все преподаватели зарегистрированы в электронной библиотечной системе «</w:t>
      </w:r>
      <w:proofErr w:type="spellStart"/>
      <w:r w:rsidRPr="008836E7">
        <w:t>Elibrary.ru</w:t>
      </w:r>
      <w:proofErr w:type="spellEnd"/>
      <w:r w:rsidRPr="008836E7">
        <w:t>».</w:t>
      </w:r>
    </w:p>
    <w:p w:rsidR="00E50B08" w:rsidRPr="008836E7" w:rsidRDefault="00E50B08" w:rsidP="00E50B08">
      <w:pPr>
        <w:ind w:firstLine="709"/>
        <w:jc w:val="both"/>
      </w:pPr>
      <w:r w:rsidRPr="008836E7">
        <w:t>За отчетный период было подано 1 заявка на научные гранты (РФФИ, РНФ). Показатели деятельности кафедры по научно-исследовательской деятельности приведены в таблице (</w:t>
      </w:r>
      <w:proofErr w:type="gramStart"/>
      <w:r w:rsidRPr="008836E7">
        <w:t>См</w:t>
      </w:r>
      <w:proofErr w:type="gramEnd"/>
      <w:r w:rsidRPr="008836E7">
        <w:t>. Приложение 1).</w:t>
      </w:r>
    </w:p>
    <w:p w:rsidR="00E50B08" w:rsidRPr="008836E7" w:rsidRDefault="00E50B08" w:rsidP="00E50B08"/>
    <w:p w:rsidR="00B92BDB" w:rsidRPr="000F326D" w:rsidRDefault="00B92BDB" w:rsidP="00B92BDB">
      <w:pPr>
        <w:jc w:val="center"/>
        <w:rPr>
          <w:b/>
        </w:rPr>
      </w:pPr>
      <w:r w:rsidRPr="000F326D">
        <w:rPr>
          <w:b/>
        </w:rPr>
        <w:t>5. Научная работа со студентами</w:t>
      </w:r>
    </w:p>
    <w:p w:rsidR="00E50B08" w:rsidRPr="008836E7" w:rsidRDefault="00E50B08" w:rsidP="00E50B08">
      <w:pPr>
        <w:ind w:firstLine="708"/>
        <w:jc w:val="both"/>
      </w:pPr>
      <w:r w:rsidRPr="008836E7">
        <w:t>Студенты и аспиранты под руководством преподавателей кафедры регулярно участвуют в конкурсах научных работ, конкурсах докладов, принимают участие в заседании секции кафедры в ежегодной общеуниверситетской конференции «Актуальные проблемы науки и образования», в том числе:</w:t>
      </w:r>
    </w:p>
    <w:p w:rsidR="00E50B08" w:rsidRPr="008836E7" w:rsidRDefault="00E50B08" w:rsidP="00E50B08">
      <w:pPr>
        <w:ind w:firstLine="708"/>
        <w:jc w:val="both"/>
        <w:rPr>
          <w:shd w:val="clear" w:color="auto" w:fill="FFFFFF"/>
        </w:rPr>
      </w:pPr>
      <w:r w:rsidRPr="008836E7">
        <w:rPr>
          <w:shd w:val="clear" w:color="auto" w:fill="FFFFFF"/>
        </w:rPr>
        <w:t xml:space="preserve">17.12.2019 студент 4 курса факультета стоматологии группы 16ЛС10 Каримов </w:t>
      </w:r>
      <w:proofErr w:type="spellStart"/>
      <w:r w:rsidRPr="008836E7">
        <w:rPr>
          <w:shd w:val="clear" w:color="auto" w:fill="FFFFFF"/>
        </w:rPr>
        <w:t>Носирджон</w:t>
      </w:r>
      <w:proofErr w:type="spellEnd"/>
      <w:r w:rsidRPr="008836E7">
        <w:rPr>
          <w:shd w:val="clear" w:color="auto" w:fill="FFFFFF"/>
        </w:rPr>
        <w:t xml:space="preserve"> принял участие в VII международной научно-практической конференции иностранных студентов</w:t>
      </w:r>
      <w:r w:rsidRPr="008836E7">
        <w:t xml:space="preserve"> в секции </w:t>
      </w:r>
      <w:r w:rsidRPr="008836E7">
        <w:rPr>
          <w:shd w:val="clear" w:color="auto" w:fill="FFFFFF"/>
        </w:rPr>
        <w:t>АКТУАЛЬНЫЕ ПРОБЛЕМЫ ЗАРУБЕЖНОЙ И ОТЕЧЕСТВЕННОЙ МЕДИЦИНСКОЙ НАУКИ.</w:t>
      </w:r>
    </w:p>
    <w:p w:rsidR="00E50B08" w:rsidRPr="008836E7" w:rsidRDefault="00E50B08" w:rsidP="00E50B08">
      <w:pPr>
        <w:ind w:firstLine="708"/>
        <w:jc w:val="both"/>
      </w:pPr>
      <w:r w:rsidRPr="008836E7">
        <w:rPr>
          <w:shd w:val="clear" w:color="auto" w:fill="FFFFFF"/>
        </w:rPr>
        <w:t>С 4 по 6 декабря 2019 года в</w:t>
      </w:r>
      <w:proofErr w:type="gramStart"/>
      <w:r w:rsidRPr="008836E7">
        <w:rPr>
          <w:shd w:val="clear" w:color="auto" w:fill="FFFFFF"/>
        </w:rPr>
        <w:t xml:space="preserve"> П</w:t>
      </w:r>
      <w:proofErr w:type="gramEnd"/>
      <w:r w:rsidRPr="008836E7">
        <w:rPr>
          <w:shd w:val="clear" w:color="auto" w:fill="FFFFFF"/>
        </w:rPr>
        <w:t>ервом Санкт-Петербургском государственном медицинском университете имени акад. И.П. Павлова проходил VIII Международный молодежный медицинский конгресс "Санкт-Петербургские научные чтения-2019", в котором приняли участие  аспирант группы 19а-140303 Степанов Евгений Алексеевич и студент группы 15ЛС4 Степанов Дмитрий Алексеевич. Доклад получил положительную оценку жюри.</w:t>
      </w:r>
    </w:p>
    <w:p w:rsidR="00E50B08" w:rsidRPr="008836E7" w:rsidRDefault="00E50B08" w:rsidP="00E50B08">
      <w:pPr>
        <w:ind w:firstLine="708"/>
        <w:jc w:val="both"/>
      </w:pPr>
      <w:r w:rsidRPr="008836E7">
        <w:t xml:space="preserve">За 2018-2022 гг. было опубликовано 114 студенческих, ординаторских и аспирантских статей в сборниках материалов конференций различного ранга. </w:t>
      </w:r>
    </w:p>
    <w:p w:rsidR="00E50B08" w:rsidRPr="008836E7" w:rsidRDefault="00E50B08" w:rsidP="00E50B08">
      <w:pPr>
        <w:ind w:firstLine="708"/>
        <w:jc w:val="both"/>
        <w:rPr>
          <w:b/>
        </w:rPr>
      </w:pPr>
      <w:r w:rsidRPr="008836E7">
        <w:rPr>
          <w:b/>
        </w:rPr>
        <w:t xml:space="preserve">Также </w:t>
      </w:r>
      <w:proofErr w:type="gramStart"/>
      <w:r w:rsidRPr="008836E7">
        <w:rPr>
          <w:b/>
        </w:rPr>
        <w:t>обучающиеся</w:t>
      </w:r>
      <w:proofErr w:type="gramEnd"/>
      <w:r w:rsidRPr="008836E7">
        <w:rPr>
          <w:b/>
        </w:rPr>
        <w:t xml:space="preserve"> приняли участие в научных конкурсах. </w:t>
      </w:r>
    </w:p>
    <w:p w:rsidR="00E50B08" w:rsidRPr="008836E7" w:rsidRDefault="00E50B08" w:rsidP="00E50B08">
      <w:pPr>
        <w:ind w:firstLine="708"/>
        <w:jc w:val="both"/>
      </w:pPr>
      <w:r w:rsidRPr="008836E7">
        <w:t>- 1 место за лучший секционный доклад на VII Республиканской научно-практической конференции с международным участием студентов и молодых ученых «декабрьские чтения. Инфекции в медицине» (Беларусь, Гомель, 2018);</w:t>
      </w:r>
    </w:p>
    <w:p w:rsidR="00E50B08" w:rsidRPr="008836E7" w:rsidRDefault="00E50B08" w:rsidP="00E50B08">
      <w:pPr>
        <w:ind w:firstLine="708"/>
        <w:jc w:val="both"/>
      </w:pPr>
      <w:r w:rsidRPr="008836E7">
        <w:t>- Диплом победителя заключительного 5 Международного конкурса научно-исследовательских и творческих работ учащихся «Старт в науке» (Сочи, 2018);</w:t>
      </w:r>
    </w:p>
    <w:p w:rsidR="00E50B08" w:rsidRPr="008836E7" w:rsidRDefault="00E50B08" w:rsidP="00E50B08">
      <w:pPr>
        <w:ind w:firstLine="708"/>
        <w:jc w:val="both"/>
      </w:pPr>
      <w:r w:rsidRPr="008836E7">
        <w:lastRenderedPageBreak/>
        <w:t>- Диплом 3 степени в номинации «</w:t>
      </w:r>
      <w:proofErr w:type="spellStart"/>
      <w:r w:rsidRPr="008836E7">
        <w:t>Постерный</w:t>
      </w:r>
      <w:proofErr w:type="spellEnd"/>
      <w:r w:rsidRPr="008836E7">
        <w:t xml:space="preserve"> доклад» на IX Всероссийской студенческой олимпиаде с международным участием по терапевтической стоматологии (Москва, 2018);</w:t>
      </w:r>
    </w:p>
    <w:p w:rsidR="00E50B08" w:rsidRPr="008836E7" w:rsidRDefault="00E50B08" w:rsidP="00E50B08">
      <w:pPr>
        <w:ind w:firstLine="708"/>
        <w:jc w:val="both"/>
      </w:pPr>
      <w:r w:rsidRPr="008836E7">
        <w:t>- Диплом 1 степени XX Международной научно-практической конференции студентов и молодых ученых «Студенческая медицинская наука XXI века»</w:t>
      </w:r>
    </w:p>
    <w:p w:rsidR="00E50B08" w:rsidRPr="008836E7" w:rsidRDefault="00E50B08" w:rsidP="00E50B08">
      <w:pPr>
        <w:ind w:firstLine="709"/>
        <w:jc w:val="both"/>
      </w:pPr>
      <w:r w:rsidRPr="008836E7">
        <w:t>- Диплом победителя программы УМНИК (2020);</w:t>
      </w:r>
    </w:p>
    <w:p w:rsidR="00E50B08" w:rsidRPr="008836E7" w:rsidRDefault="00E50B08" w:rsidP="00E50B08">
      <w:pPr>
        <w:ind w:firstLine="709"/>
        <w:jc w:val="both"/>
      </w:pPr>
      <w:r w:rsidRPr="008836E7">
        <w:t>- Диплом победителя программы УМНИК (2021);</w:t>
      </w:r>
    </w:p>
    <w:p w:rsidR="00E50B08" w:rsidRPr="008836E7" w:rsidRDefault="00E50B08" w:rsidP="00E50B08">
      <w:pPr>
        <w:ind w:firstLine="709"/>
        <w:jc w:val="both"/>
      </w:pPr>
      <w:r w:rsidRPr="008836E7">
        <w:t>- Диплом 2 степени в Ярмарке достижений студенческих научных объединений «СНО 2.0» (Пенза, 2022);</w:t>
      </w:r>
    </w:p>
    <w:p w:rsidR="00E50B08" w:rsidRPr="008836E7" w:rsidRDefault="00E50B08" w:rsidP="00E50B08">
      <w:pPr>
        <w:ind w:firstLine="709"/>
        <w:jc w:val="both"/>
      </w:pPr>
      <w:r w:rsidRPr="008836E7">
        <w:t>- Грамота за 2 место в областном конкурсе научно-технического творчества молодежи «Прогресс – 2022»</w:t>
      </w:r>
    </w:p>
    <w:p w:rsidR="00E50B08" w:rsidRPr="008836E7" w:rsidRDefault="00E50B08" w:rsidP="00E50B08">
      <w:pPr>
        <w:ind w:firstLine="708"/>
        <w:jc w:val="both"/>
        <w:rPr>
          <w:b/>
        </w:rPr>
      </w:pPr>
      <w:r w:rsidRPr="008836E7">
        <w:rPr>
          <w:b/>
        </w:rPr>
        <w:t xml:space="preserve">Также </w:t>
      </w:r>
      <w:proofErr w:type="gramStart"/>
      <w:r w:rsidRPr="008836E7">
        <w:rPr>
          <w:b/>
        </w:rPr>
        <w:t>обучающиеся</w:t>
      </w:r>
      <w:proofErr w:type="gramEnd"/>
      <w:r w:rsidRPr="008836E7">
        <w:rPr>
          <w:b/>
        </w:rPr>
        <w:t xml:space="preserve"> приняли участие в семинарах и мастер-классах, образовательных </w:t>
      </w:r>
      <w:proofErr w:type="spellStart"/>
      <w:r w:rsidRPr="008836E7">
        <w:rPr>
          <w:b/>
        </w:rPr>
        <w:t>интенсивах</w:t>
      </w:r>
      <w:proofErr w:type="spellEnd"/>
      <w:r w:rsidRPr="008836E7">
        <w:rPr>
          <w:b/>
        </w:rPr>
        <w:t>:</w:t>
      </w:r>
    </w:p>
    <w:p w:rsidR="00E50B08" w:rsidRPr="008836E7" w:rsidRDefault="00E50B08" w:rsidP="00E50B08">
      <w:pPr>
        <w:ind w:firstLine="708"/>
        <w:jc w:val="both"/>
      </w:pPr>
      <w:r w:rsidRPr="008836E7">
        <w:t>- Мастер-класс «Основы визуализации и работа в программе просмотра КЛКТ» (Пенза, 2020, 2021, 2022);</w:t>
      </w:r>
    </w:p>
    <w:p w:rsidR="00E50B08" w:rsidRPr="008836E7" w:rsidRDefault="00E50B08" w:rsidP="00E50B08">
      <w:pPr>
        <w:ind w:firstLine="708"/>
        <w:jc w:val="both"/>
      </w:pPr>
      <w:r w:rsidRPr="008836E7">
        <w:t xml:space="preserve">- образовательный </w:t>
      </w:r>
      <w:proofErr w:type="spellStart"/>
      <w:r w:rsidRPr="008836E7">
        <w:t>интенсив</w:t>
      </w:r>
      <w:proofErr w:type="spellEnd"/>
      <w:r w:rsidRPr="008836E7">
        <w:t xml:space="preserve"> «Навигатор </w:t>
      </w:r>
      <w:proofErr w:type="spellStart"/>
      <w:r w:rsidRPr="008836E7">
        <w:t>инноватор</w:t>
      </w:r>
      <w:proofErr w:type="spellEnd"/>
      <w:r w:rsidRPr="008836E7">
        <w:t>» (Пенза, 2020, 2021, 2022);</w:t>
      </w:r>
    </w:p>
    <w:p w:rsidR="00E50B08" w:rsidRPr="008836E7" w:rsidRDefault="00E50B08" w:rsidP="00E50B08">
      <w:pPr>
        <w:ind w:firstLine="708"/>
        <w:jc w:val="both"/>
      </w:pPr>
      <w:r w:rsidRPr="008836E7">
        <w:t xml:space="preserve">- Международный конкурс инновационных проектов и </w:t>
      </w:r>
      <w:proofErr w:type="spellStart"/>
      <w:r w:rsidRPr="008836E7">
        <w:t>стартапов</w:t>
      </w:r>
      <w:proofErr w:type="spellEnd"/>
      <w:r w:rsidRPr="008836E7">
        <w:t xml:space="preserve"> «Потенциал будущего» (2021);</w:t>
      </w:r>
    </w:p>
    <w:p w:rsidR="00E50B08" w:rsidRPr="008836E7" w:rsidRDefault="00E50B08" w:rsidP="00E50B08">
      <w:pPr>
        <w:ind w:firstLine="708"/>
        <w:jc w:val="both"/>
      </w:pPr>
      <w:r w:rsidRPr="008836E7">
        <w:t>- «Школа стоматологического здоровья» (2021);</w:t>
      </w:r>
    </w:p>
    <w:p w:rsidR="00E50B08" w:rsidRPr="008836E7" w:rsidRDefault="00E50B08" w:rsidP="00E50B08">
      <w:pPr>
        <w:ind w:firstLine="708"/>
        <w:jc w:val="both"/>
      </w:pPr>
      <w:r w:rsidRPr="008836E7">
        <w:t xml:space="preserve">- Практический курс «Восстановление толщины и ширины </w:t>
      </w:r>
      <w:proofErr w:type="spellStart"/>
      <w:r w:rsidRPr="008836E7">
        <w:t>кератинизированной</w:t>
      </w:r>
      <w:proofErr w:type="spellEnd"/>
      <w:r w:rsidRPr="008836E7">
        <w:t xml:space="preserve"> десны в области </w:t>
      </w:r>
      <w:proofErr w:type="gramStart"/>
      <w:r w:rsidRPr="008836E7">
        <w:t>дентального</w:t>
      </w:r>
      <w:proofErr w:type="gramEnd"/>
      <w:r w:rsidRPr="008836E7">
        <w:t xml:space="preserve"> </w:t>
      </w:r>
      <w:proofErr w:type="spellStart"/>
      <w:r w:rsidRPr="008836E7">
        <w:t>импланта</w:t>
      </w:r>
      <w:proofErr w:type="spellEnd"/>
      <w:r w:rsidRPr="008836E7">
        <w:t>» (2021);</w:t>
      </w:r>
    </w:p>
    <w:p w:rsidR="00E50B08" w:rsidRPr="008836E7" w:rsidRDefault="00E50B08" w:rsidP="00E50B08">
      <w:pPr>
        <w:ind w:firstLine="708"/>
        <w:jc w:val="both"/>
      </w:pPr>
      <w:r w:rsidRPr="008836E7">
        <w:t xml:space="preserve"> - Лекционно-практический курс «Диагностика </w:t>
      </w:r>
      <w:proofErr w:type="spellStart"/>
      <w:r w:rsidRPr="008836E7">
        <w:t>дисфунуций</w:t>
      </w:r>
      <w:proofErr w:type="spellEnd"/>
      <w:r w:rsidRPr="008836E7">
        <w:t xml:space="preserve"> ВНЧС в стоматологической практике» (2021);</w:t>
      </w:r>
    </w:p>
    <w:p w:rsidR="00E50B08" w:rsidRPr="008836E7" w:rsidRDefault="00E50B08" w:rsidP="00E50B08">
      <w:pPr>
        <w:ind w:firstLine="708"/>
        <w:jc w:val="both"/>
      </w:pPr>
      <w:r w:rsidRPr="008836E7">
        <w:t xml:space="preserve">- курс «Базовые принципы работы ручными инструментами </w:t>
      </w:r>
      <w:proofErr w:type="gramStart"/>
      <w:r w:rsidRPr="008836E7">
        <w:t>в</w:t>
      </w:r>
      <w:proofErr w:type="gramEnd"/>
      <w:r w:rsidRPr="008836E7">
        <w:t xml:space="preserve"> нехирургической </w:t>
      </w:r>
      <w:proofErr w:type="spellStart"/>
      <w:r w:rsidRPr="008836E7">
        <w:t>пародонтологии</w:t>
      </w:r>
      <w:proofErr w:type="spellEnd"/>
      <w:r w:rsidRPr="008836E7">
        <w:t>» (2021);</w:t>
      </w:r>
    </w:p>
    <w:p w:rsidR="00E50B08" w:rsidRPr="008836E7" w:rsidRDefault="00E50B08" w:rsidP="00E50B08">
      <w:pPr>
        <w:ind w:firstLine="708"/>
        <w:jc w:val="both"/>
      </w:pPr>
      <w:r w:rsidRPr="008836E7">
        <w:t>- Научно-популярная лекция «</w:t>
      </w:r>
      <w:proofErr w:type="spellStart"/>
      <w:r w:rsidRPr="008836E7">
        <w:t>Волонтерство</w:t>
      </w:r>
      <w:proofErr w:type="spellEnd"/>
      <w:r w:rsidRPr="008836E7">
        <w:t xml:space="preserve"> как особый вид деятельности: региональный аспект» (2022);</w:t>
      </w:r>
    </w:p>
    <w:p w:rsidR="00E50B08" w:rsidRPr="008836E7" w:rsidRDefault="00E50B08" w:rsidP="00E50B08">
      <w:pPr>
        <w:ind w:firstLine="708"/>
        <w:jc w:val="both"/>
      </w:pPr>
      <w:r w:rsidRPr="008836E7">
        <w:t xml:space="preserve">- </w:t>
      </w:r>
      <w:proofErr w:type="gramStart"/>
      <w:r w:rsidRPr="008836E7">
        <w:t>Научный</w:t>
      </w:r>
      <w:proofErr w:type="gramEnd"/>
      <w:r w:rsidRPr="008836E7">
        <w:t xml:space="preserve"> </w:t>
      </w:r>
      <w:proofErr w:type="spellStart"/>
      <w:r w:rsidRPr="008836E7">
        <w:t>интенсив</w:t>
      </w:r>
      <w:proofErr w:type="spellEnd"/>
      <w:r w:rsidRPr="008836E7">
        <w:t xml:space="preserve"> «Секреты рационализатора и изобретателя» (2022);</w:t>
      </w:r>
    </w:p>
    <w:p w:rsidR="00E50B08" w:rsidRPr="008836E7" w:rsidRDefault="00E50B08" w:rsidP="00E50B08">
      <w:pPr>
        <w:ind w:firstLine="708"/>
        <w:jc w:val="both"/>
      </w:pPr>
      <w:r w:rsidRPr="008836E7">
        <w:t xml:space="preserve">- Мастер-класс «Популярно о публикациях» (2022); </w:t>
      </w:r>
    </w:p>
    <w:p w:rsidR="00E50B08" w:rsidRPr="008836E7" w:rsidRDefault="00E50B08" w:rsidP="00E50B08">
      <w:pPr>
        <w:ind w:firstLine="708"/>
        <w:jc w:val="both"/>
      </w:pPr>
      <w:r w:rsidRPr="008836E7">
        <w:t xml:space="preserve">Студентка Шпак Е.И. с 25 июня по 23 августа 2018 года проходила учебную клиническую практику в </w:t>
      </w:r>
      <w:proofErr w:type="gramStart"/>
      <w:r w:rsidRPr="008836E7">
        <w:t>г</w:t>
      </w:r>
      <w:proofErr w:type="gramEnd"/>
      <w:r w:rsidRPr="008836E7">
        <w:t xml:space="preserve">. </w:t>
      </w:r>
      <w:proofErr w:type="spellStart"/>
      <w:r w:rsidRPr="008836E7">
        <w:t>Фленсбург</w:t>
      </w:r>
      <w:proofErr w:type="spellEnd"/>
      <w:r w:rsidRPr="008836E7">
        <w:t xml:space="preserve"> (Германия) в отделении оториноларингологии и челюстно-лицевой хирургии.</w:t>
      </w:r>
    </w:p>
    <w:p w:rsidR="00E50B08" w:rsidRPr="008836E7" w:rsidRDefault="00E50B08" w:rsidP="00E50B08">
      <w:pPr>
        <w:ind w:firstLine="708"/>
        <w:jc w:val="both"/>
      </w:pPr>
      <w:r w:rsidRPr="008836E7">
        <w:t xml:space="preserve">В декабре 2019 года студентка Юсупова С.С. принимала участие в Международной конференции Всемирной организации интеллектуальной собственности (WIPO), в </w:t>
      </w:r>
      <w:proofErr w:type="gramStart"/>
      <w:r w:rsidRPr="008836E7">
        <w:t>г</w:t>
      </w:r>
      <w:proofErr w:type="gramEnd"/>
      <w:r w:rsidRPr="008836E7">
        <w:t>. Женева (Швейцария).</w:t>
      </w:r>
    </w:p>
    <w:p w:rsidR="00E50B08" w:rsidRPr="008836E7" w:rsidRDefault="00E50B08" w:rsidP="00E50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36E7">
        <w:t>8-9 ноября на базе Казанского государственного медицинского университета прошел IV Всероссийский конкурс на лучшее молодежное научное общество, в котором приняло участие СНО МИ ПГУ. В состав команды вошел студент 5 курса Факультета стоматологии Степанов Дмитрий Алексеевич. Команде ПГУ был вручен почетный кубок финалиста конкурса и сертификаты участников. </w:t>
      </w:r>
    </w:p>
    <w:p w:rsidR="00E50B08" w:rsidRPr="008836E7" w:rsidRDefault="00E50B08" w:rsidP="00E50B08">
      <w:pPr>
        <w:ind w:firstLine="708"/>
        <w:jc w:val="both"/>
        <w:rPr>
          <w:shd w:val="clear" w:color="auto" w:fill="FFFFFF"/>
        </w:rPr>
      </w:pPr>
      <w:r w:rsidRPr="008836E7">
        <w:rPr>
          <w:shd w:val="clear" w:color="auto" w:fill="FFFFFF"/>
        </w:rPr>
        <w:t>31 марта 2019 прошла Всероссийская студенческая Олимпиада с международным участием по пропедевтике стоматологических заболеваний "ПЕРВЫЕ ШАГИ В СТОМАТОЛОГИИ"на базе ФГАОУ ВО</w:t>
      </w:r>
      <w:proofErr w:type="gramStart"/>
      <w:r w:rsidRPr="008836E7">
        <w:rPr>
          <w:shd w:val="clear" w:color="auto" w:fill="FFFFFF"/>
        </w:rPr>
        <w:t xml:space="preserve"> П</w:t>
      </w:r>
      <w:proofErr w:type="gramEnd"/>
      <w:r w:rsidRPr="008836E7">
        <w:rPr>
          <w:shd w:val="clear" w:color="auto" w:fill="FFFFFF"/>
        </w:rPr>
        <w:t>ервый МГМУ им. И.М. Сеченова Минздрава России (</w:t>
      </w:r>
      <w:proofErr w:type="spellStart"/>
      <w:r w:rsidRPr="008836E7">
        <w:rPr>
          <w:shd w:val="clear" w:color="auto" w:fill="FFFFFF"/>
        </w:rPr>
        <w:t>Сеченовский</w:t>
      </w:r>
      <w:proofErr w:type="spellEnd"/>
      <w:r w:rsidRPr="008836E7">
        <w:rPr>
          <w:shd w:val="clear" w:color="auto" w:fill="FFFFFF"/>
        </w:rPr>
        <w:t xml:space="preserve"> Университет) Институт стоматологии, Кафедра пропедевтики стоматологических заболеваний 42 вуза - 42 участника! Кафедру стоматологии представил студент 2 курса группы 17 ЛС </w:t>
      </w:r>
      <w:proofErr w:type="spellStart"/>
      <w:r w:rsidRPr="008836E7">
        <w:rPr>
          <w:shd w:val="clear" w:color="auto" w:fill="FFFFFF"/>
        </w:rPr>
        <w:t>Шашунькин</w:t>
      </w:r>
      <w:proofErr w:type="spellEnd"/>
      <w:r w:rsidRPr="008836E7">
        <w:rPr>
          <w:shd w:val="clear" w:color="auto" w:fill="FFFFFF"/>
        </w:rPr>
        <w:t xml:space="preserve"> Егор. За что был получен диплом.</w:t>
      </w:r>
    </w:p>
    <w:p w:rsidR="00E50B08" w:rsidRPr="008836E7" w:rsidRDefault="00E50B08" w:rsidP="00E50B08">
      <w:pPr>
        <w:ind w:firstLine="708"/>
        <w:jc w:val="both"/>
        <w:rPr>
          <w:shd w:val="clear" w:color="auto" w:fill="FFFFFF"/>
        </w:rPr>
      </w:pPr>
      <w:r w:rsidRPr="008836E7">
        <w:rPr>
          <w:shd w:val="clear" w:color="auto" w:fill="FFFFFF"/>
        </w:rPr>
        <w:t>12-14 февраля 2019 прошла VIII Всероссийская студенческая олимпиада с международным участием на базе клинического центра челюстно-лицевой, пластической хирургии и стоматологии в МГМСУ г. Москва. Пензенский Государственный Университет представляла студентка 5 курса Шпак Елена. По итогу Елена заняла III место в детско-профилактическом этапе и номинацию "Лучшее оформление истории болезни пациента".</w:t>
      </w:r>
    </w:p>
    <w:p w:rsidR="00E50B08" w:rsidRPr="008836E7" w:rsidRDefault="00E50B08" w:rsidP="00E50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836E7">
        <w:t xml:space="preserve">7 декабря 2018 года в Гомеле прошла VIII Республиканская научно-практическая конференция с международным участием студентов и молодых учёных «Декабрьские чтения. </w:t>
      </w:r>
      <w:r w:rsidRPr="008836E7">
        <w:lastRenderedPageBreak/>
        <w:t>Инфекции в медицине». Студент 4 курса группы 15ЛС4 Степанов Дмитрий Алексеевич и ординатор второго года обучения Степанов Евгений Алексеевич представили на данной конференции доклад, где заняли I место за лучший секционный доклад.</w:t>
      </w:r>
    </w:p>
    <w:p w:rsidR="00E50B08" w:rsidRPr="008836E7" w:rsidRDefault="00E50B08" w:rsidP="00E50B08">
      <w:pPr>
        <w:ind w:firstLine="708"/>
        <w:jc w:val="both"/>
        <w:rPr>
          <w:shd w:val="clear" w:color="auto" w:fill="FFFFFF"/>
        </w:rPr>
      </w:pPr>
    </w:p>
    <w:p w:rsidR="00E50B08" w:rsidRPr="008836E7" w:rsidRDefault="00E50B08" w:rsidP="00E50B08">
      <w:pPr>
        <w:ind w:firstLine="708"/>
        <w:jc w:val="both"/>
        <w:rPr>
          <w:rFonts w:eastAsia="Calibri"/>
          <w:b/>
        </w:rPr>
      </w:pPr>
      <w:r w:rsidRPr="008836E7">
        <w:rPr>
          <w:b/>
        </w:rPr>
        <w:t>Общее количество публикаций студентов, ординаторов и аспирантов за отчетный период - 114. Аспиранты публикуют результаты своих исследований в изданиях разных уровней, в том числе в журналах ВАК и зарубежных изданиях (</w:t>
      </w:r>
      <w:r w:rsidRPr="008836E7">
        <w:rPr>
          <w:rFonts w:eastAsia="Calibri"/>
          <w:b/>
          <w:lang w:val="en-US"/>
        </w:rPr>
        <w:t>WOS</w:t>
      </w:r>
      <w:r w:rsidRPr="008836E7">
        <w:rPr>
          <w:rFonts w:eastAsia="Calibri"/>
          <w:b/>
        </w:rPr>
        <w:t xml:space="preserve">, </w:t>
      </w:r>
      <w:r w:rsidRPr="008836E7">
        <w:rPr>
          <w:rFonts w:eastAsia="Calibri"/>
          <w:b/>
          <w:lang w:val="en-US"/>
        </w:rPr>
        <w:t>SCOPUS</w:t>
      </w:r>
      <w:r w:rsidRPr="008836E7">
        <w:rPr>
          <w:rFonts w:eastAsia="Calibri"/>
          <w:b/>
        </w:rPr>
        <w:t xml:space="preserve">), в том числе: </w:t>
      </w:r>
    </w:p>
    <w:p w:rsidR="00E50B08" w:rsidRPr="008836E7" w:rsidRDefault="00E50B08" w:rsidP="00E50B08">
      <w:pPr>
        <w:ind w:firstLine="708"/>
        <w:jc w:val="both"/>
        <w:rPr>
          <w:shd w:val="clear" w:color="auto" w:fill="FFFFFF"/>
          <w:lang w:val="en-AU"/>
        </w:rPr>
      </w:pPr>
      <w:r w:rsidRPr="008836E7">
        <w:rPr>
          <w:rFonts w:eastAsia="Calibri"/>
          <w:lang w:val="en-AU"/>
        </w:rPr>
        <w:t>1.</w:t>
      </w:r>
      <w:r w:rsidRPr="008836E7">
        <w:rPr>
          <w:shd w:val="clear" w:color="auto" w:fill="FFFFFF"/>
          <w:lang w:val="en-AU"/>
        </w:rPr>
        <w:t xml:space="preserve"> Anatoly A, </w:t>
      </w:r>
      <w:proofErr w:type="spellStart"/>
      <w:r w:rsidRPr="008836E7">
        <w:rPr>
          <w:shd w:val="clear" w:color="auto" w:fill="FFFFFF"/>
          <w:lang w:val="en-AU"/>
        </w:rPr>
        <w:t>Sedov</w:t>
      </w:r>
      <w:proofErr w:type="spellEnd"/>
      <w:r w:rsidRPr="008836E7">
        <w:rPr>
          <w:shd w:val="clear" w:color="auto" w:fill="FFFFFF"/>
          <w:lang w:val="en-AU"/>
        </w:rPr>
        <w:t xml:space="preserve"> Y, </w:t>
      </w:r>
      <w:proofErr w:type="spellStart"/>
      <w:r w:rsidRPr="008836E7">
        <w:rPr>
          <w:shd w:val="clear" w:color="auto" w:fill="FFFFFF"/>
          <w:lang w:val="en-AU"/>
        </w:rPr>
        <w:t>Gvozdikova</w:t>
      </w:r>
      <w:proofErr w:type="spellEnd"/>
      <w:r w:rsidRPr="008836E7">
        <w:rPr>
          <w:shd w:val="clear" w:color="auto" w:fill="FFFFFF"/>
          <w:lang w:val="en-AU"/>
        </w:rPr>
        <w:t xml:space="preserve"> E, </w:t>
      </w:r>
      <w:proofErr w:type="spellStart"/>
      <w:r w:rsidRPr="008836E7">
        <w:rPr>
          <w:shd w:val="clear" w:color="auto" w:fill="FFFFFF"/>
          <w:lang w:val="en-AU"/>
        </w:rPr>
        <w:t>Mordanov</w:t>
      </w:r>
      <w:proofErr w:type="spellEnd"/>
      <w:r w:rsidRPr="008836E7">
        <w:rPr>
          <w:shd w:val="clear" w:color="auto" w:fill="FFFFFF"/>
          <w:lang w:val="en-AU"/>
        </w:rPr>
        <w:t xml:space="preserve"> O, </w:t>
      </w:r>
      <w:proofErr w:type="spellStart"/>
      <w:r w:rsidRPr="008836E7">
        <w:rPr>
          <w:shd w:val="clear" w:color="auto" w:fill="FFFFFF"/>
          <w:lang w:val="en-AU"/>
        </w:rPr>
        <w:t>Kruchinina</w:t>
      </w:r>
      <w:proofErr w:type="spellEnd"/>
      <w:r w:rsidRPr="008836E7">
        <w:rPr>
          <w:shd w:val="clear" w:color="auto" w:fill="FFFFFF"/>
          <w:lang w:val="en-AU"/>
        </w:rPr>
        <w:t xml:space="preserve"> L, </w:t>
      </w:r>
      <w:proofErr w:type="spellStart"/>
      <w:r w:rsidRPr="008836E7">
        <w:rPr>
          <w:shd w:val="clear" w:color="auto" w:fill="FFFFFF"/>
          <w:lang w:val="en-AU"/>
        </w:rPr>
        <w:t>Avanesov</w:t>
      </w:r>
      <w:proofErr w:type="spellEnd"/>
      <w:r w:rsidRPr="008836E7">
        <w:rPr>
          <w:shd w:val="clear" w:color="auto" w:fill="FFFFFF"/>
          <w:lang w:val="en-AU"/>
        </w:rPr>
        <w:t xml:space="preserve"> K, </w:t>
      </w:r>
      <w:proofErr w:type="spellStart"/>
      <w:r w:rsidRPr="008836E7">
        <w:rPr>
          <w:shd w:val="clear" w:color="auto" w:fill="FFFFFF"/>
          <w:lang w:val="en-AU"/>
        </w:rPr>
        <w:t>Vinogradova</w:t>
      </w:r>
      <w:proofErr w:type="spellEnd"/>
      <w:r w:rsidRPr="008836E7">
        <w:rPr>
          <w:shd w:val="clear" w:color="auto" w:fill="FFFFFF"/>
          <w:lang w:val="en-AU"/>
        </w:rPr>
        <w:t xml:space="preserve"> A, </w:t>
      </w:r>
      <w:proofErr w:type="spellStart"/>
      <w:r w:rsidRPr="008836E7">
        <w:rPr>
          <w:shd w:val="clear" w:color="auto" w:fill="FFFFFF"/>
          <w:lang w:val="en-AU"/>
        </w:rPr>
        <w:t>Golub</w:t>
      </w:r>
      <w:proofErr w:type="spellEnd"/>
      <w:r w:rsidRPr="008836E7">
        <w:rPr>
          <w:shd w:val="clear" w:color="auto" w:fill="FFFFFF"/>
          <w:lang w:val="en-AU"/>
        </w:rPr>
        <w:t xml:space="preserve"> S, </w:t>
      </w:r>
      <w:proofErr w:type="spellStart"/>
      <w:r w:rsidRPr="008836E7">
        <w:rPr>
          <w:shd w:val="clear" w:color="auto" w:fill="FFFFFF"/>
          <w:lang w:val="en-AU"/>
        </w:rPr>
        <w:t>Khaydar</w:t>
      </w:r>
      <w:proofErr w:type="spellEnd"/>
      <w:r w:rsidRPr="008836E7">
        <w:rPr>
          <w:shd w:val="clear" w:color="auto" w:fill="FFFFFF"/>
          <w:lang w:val="en-AU"/>
        </w:rPr>
        <w:t xml:space="preserve"> D, Hoang NG, </w:t>
      </w:r>
      <w:proofErr w:type="spellStart"/>
      <w:r w:rsidRPr="008836E7">
        <w:rPr>
          <w:shd w:val="clear" w:color="auto" w:fill="FFFFFF"/>
          <w:lang w:val="en-AU"/>
        </w:rPr>
        <w:t>Darawsheh</w:t>
      </w:r>
      <w:proofErr w:type="spellEnd"/>
      <w:r w:rsidRPr="008836E7">
        <w:rPr>
          <w:shd w:val="clear" w:color="auto" w:fill="FFFFFF"/>
          <w:lang w:val="en-AU"/>
        </w:rPr>
        <w:t xml:space="preserve"> HM. Radiological and </w:t>
      </w:r>
      <w:proofErr w:type="spellStart"/>
      <w:r w:rsidRPr="008836E7">
        <w:rPr>
          <w:shd w:val="clear" w:color="auto" w:fill="FFFFFF"/>
          <w:lang w:val="en-AU"/>
        </w:rPr>
        <w:t>Morphometric</w:t>
      </w:r>
      <w:proofErr w:type="spellEnd"/>
      <w:r w:rsidRPr="008836E7">
        <w:rPr>
          <w:shd w:val="clear" w:color="auto" w:fill="FFFFFF"/>
          <w:lang w:val="en-AU"/>
        </w:rPr>
        <w:t xml:space="preserve"> Features of </w:t>
      </w:r>
      <w:proofErr w:type="spellStart"/>
      <w:r w:rsidRPr="008836E7">
        <w:rPr>
          <w:shd w:val="clear" w:color="auto" w:fill="FFFFFF"/>
          <w:lang w:val="en-AU"/>
        </w:rPr>
        <w:t>Canalis</w:t>
      </w:r>
      <w:proofErr w:type="spellEnd"/>
      <w:r w:rsidRPr="008836E7">
        <w:rPr>
          <w:shd w:val="clear" w:color="auto" w:fill="FFFFFF"/>
          <w:lang w:val="en-AU"/>
        </w:rPr>
        <w:t xml:space="preserve"> </w:t>
      </w:r>
      <w:proofErr w:type="spellStart"/>
      <w:r w:rsidRPr="008836E7">
        <w:rPr>
          <w:shd w:val="clear" w:color="auto" w:fill="FFFFFF"/>
          <w:lang w:val="en-AU"/>
        </w:rPr>
        <w:t>Sinuosus</w:t>
      </w:r>
      <w:proofErr w:type="spellEnd"/>
      <w:r w:rsidRPr="008836E7">
        <w:rPr>
          <w:shd w:val="clear" w:color="auto" w:fill="FFFFFF"/>
          <w:lang w:val="en-AU"/>
        </w:rPr>
        <w:t xml:space="preserve"> in Russian Population: Cone-Beam Computed Tomography Study. </w:t>
      </w:r>
      <w:proofErr w:type="spellStart"/>
      <w:r w:rsidRPr="008836E7">
        <w:rPr>
          <w:shd w:val="clear" w:color="auto" w:fill="FFFFFF"/>
          <w:lang w:val="en-AU"/>
        </w:rPr>
        <w:t>Int</w:t>
      </w:r>
      <w:proofErr w:type="spellEnd"/>
      <w:r w:rsidRPr="008836E7">
        <w:rPr>
          <w:shd w:val="clear" w:color="auto" w:fill="FFFFFF"/>
          <w:lang w:val="en-AU"/>
        </w:rPr>
        <w:t xml:space="preserve"> J Dent. 2019 Dec 16; 2019:2453469. </w:t>
      </w:r>
      <w:proofErr w:type="spellStart"/>
      <w:proofErr w:type="gramStart"/>
      <w:r w:rsidRPr="008836E7">
        <w:rPr>
          <w:shd w:val="clear" w:color="auto" w:fill="FFFFFF"/>
          <w:lang w:val="en-AU"/>
        </w:rPr>
        <w:t>doi</w:t>
      </w:r>
      <w:proofErr w:type="spellEnd"/>
      <w:proofErr w:type="gramEnd"/>
      <w:r w:rsidRPr="008836E7">
        <w:rPr>
          <w:shd w:val="clear" w:color="auto" w:fill="FFFFFF"/>
          <w:lang w:val="en-AU"/>
        </w:rPr>
        <w:t>: 10.1155/2019/2453469. PMID: 31933643; PMCID: PMC6942815.</w:t>
      </w:r>
    </w:p>
    <w:p w:rsidR="00E50B08" w:rsidRPr="008836E7" w:rsidRDefault="00E50B08" w:rsidP="00E50B08">
      <w:pPr>
        <w:ind w:firstLine="709"/>
        <w:jc w:val="both"/>
        <w:rPr>
          <w:lang w:val="en-US"/>
        </w:rPr>
      </w:pPr>
      <w:r w:rsidRPr="008836E7">
        <w:rPr>
          <w:rFonts w:eastAsia="Calibri"/>
          <w:lang w:val="en-AU"/>
        </w:rPr>
        <w:t>2.</w:t>
      </w:r>
      <w:r w:rsidRPr="008836E7">
        <w:rPr>
          <w:shd w:val="clear" w:color="auto" w:fill="F4F4F5"/>
          <w:lang w:val="en-AU"/>
        </w:rPr>
        <w:t xml:space="preserve"> </w:t>
      </w:r>
      <w:proofErr w:type="spellStart"/>
      <w:r w:rsidRPr="008836E7">
        <w:rPr>
          <w:lang w:val="en-AU"/>
        </w:rPr>
        <w:t>Avanesov</w:t>
      </w:r>
      <w:proofErr w:type="spellEnd"/>
      <w:r w:rsidRPr="008836E7">
        <w:rPr>
          <w:lang w:val="en-AU"/>
        </w:rPr>
        <w:t xml:space="preserve">, A., </w:t>
      </w:r>
      <w:proofErr w:type="spellStart"/>
      <w:r w:rsidRPr="008836E7">
        <w:rPr>
          <w:lang w:val="en-AU"/>
        </w:rPr>
        <w:t>Gvozdikova</w:t>
      </w:r>
      <w:proofErr w:type="spellEnd"/>
      <w:r w:rsidRPr="008836E7">
        <w:rPr>
          <w:lang w:val="en-AU"/>
        </w:rPr>
        <w:t xml:space="preserve">, E., Hoang, N. G., </w:t>
      </w:r>
      <w:proofErr w:type="spellStart"/>
      <w:r w:rsidRPr="008836E7">
        <w:rPr>
          <w:lang w:val="en-AU"/>
        </w:rPr>
        <w:t>Darawsheh</w:t>
      </w:r>
      <w:proofErr w:type="spellEnd"/>
      <w:r w:rsidRPr="008836E7">
        <w:rPr>
          <w:lang w:val="en-AU"/>
        </w:rPr>
        <w:t xml:space="preserve">, H., </w:t>
      </w:r>
      <w:proofErr w:type="spellStart"/>
      <w:r w:rsidRPr="008836E7">
        <w:rPr>
          <w:lang w:val="en-AU"/>
        </w:rPr>
        <w:t>Kandakova</w:t>
      </w:r>
      <w:proofErr w:type="spellEnd"/>
      <w:r w:rsidRPr="008836E7">
        <w:rPr>
          <w:lang w:val="en-AU"/>
        </w:rPr>
        <w:t xml:space="preserve">, E., </w:t>
      </w:r>
      <w:proofErr w:type="spellStart"/>
      <w:r w:rsidRPr="008836E7">
        <w:rPr>
          <w:lang w:val="en-AU"/>
        </w:rPr>
        <w:t>Alymov</w:t>
      </w:r>
      <w:proofErr w:type="spellEnd"/>
      <w:r w:rsidRPr="008836E7">
        <w:rPr>
          <w:lang w:val="en-AU"/>
        </w:rPr>
        <w:t xml:space="preserve">, Y., </w:t>
      </w:r>
      <w:proofErr w:type="spellStart"/>
      <w:r w:rsidRPr="008836E7">
        <w:rPr>
          <w:lang w:val="en-AU"/>
        </w:rPr>
        <w:t>Ignatova</w:t>
      </w:r>
      <w:proofErr w:type="spellEnd"/>
      <w:r w:rsidRPr="008836E7">
        <w:rPr>
          <w:lang w:val="en-AU"/>
        </w:rPr>
        <w:t xml:space="preserve">, A., </w:t>
      </w:r>
      <w:proofErr w:type="spellStart"/>
      <w:r w:rsidRPr="008836E7">
        <w:rPr>
          <w:lang w:val="en-AU"/>
        </w:rPr>
        <w:t>Abusinova</w:t>
      </w:r>
      <w:proofErr w:type="spellEnd"/>
      <w:r w:rsidRPr="008836E7">
        <w:rPr>
          <w:lang w:val="en-AU"/>
        </w:rPr>
        <w:t xml:space="preserve">, Z., &amp; </w:t>
      </w:r>
      <w:proofErr w:type="spellStart"/>
      <w:r w:rsidRPr="008836E7">
        <w:rPr>
          <w:lang w:val="en-AU"/>
        </w:rPr>
        <w:t>Muravyeva</w:t>
      </w:r>
      <w:proofErr w:type="spellEnd"/>
      <w:r w:rsidRPr="008836E7">
        <w:rPr>
          <w:lang w:val="en-AU"/>
        </w:rPr>
        <w:t xml:space="preserve">, A. (2020). </w:t>
      </w:r>
      <w:proofErr w:type="spellStart"/>
      <w:proofErr w:type="gramStart"/>
      <w:r w:rsidRPr="008836E7">
        <w:rPr>
          <w:lang w:val="en-US"/>
        </w:rPr>
        <w:t>Hemomicrocirculation</w:t>
      </w:r>
      <w:proofErr w:type="spellEnd"/>
      <w:r w:rsidRPr="008836E7">
        <w:rPr>
          <w:lang w:val="en-US"/>
        </w:rPr>
        <w:t xml:space="preserve"> of the oral mucosa as an efficiency indicator of local treatment and preventing complications from radiation and chemotherapy for head and neck malignancies.</w:t>
      </w:r>
      <w:proofErr w:type="gramEnd"/>
      <w:r w:rsidRPr="008836E7">
        <w:rPr>
          <w:lang w:val="en-US"/>
        </w:rPr>
        <w:t xml:space="preserve"> </w:t>
      </w:r>
      <w:proofErr w:type="spellStart"/>
      <w:r w:rsidRPr="008836E7">
        <w:rPr>
          <w:lang w:val="en-US"/>
        </w:rPr>
        <w:t>Archiv</w:t>
      </w:r>
      <w:proofErr w:type="spellEnd"/>
      <w:r w:rsidRPr="008836E7">
        <w:rPr>
          <w:lang w:val="en-US"/>
        </w:rPr>
        <w:t xml:space="preserve"> </w:t>
      </w:r>
      <w:proofErr w:type="spellStart"/>
      <w:r w:rsidRPr="008836E7">
        <w:rPr>
          <w:lang w:val="en-US"/>
        </w:rPr>
        <w:t>Euromedica</w:t>
      </w:r>
      <w:proofErr w:type="spellEnd"/>
      <w:r w:rsidRPr="008836E7">
        <w:rPr>
          <w:lang w:val="en-US"/>
        </w:rPr>
        <w:t xml:space="preserve">, 10(1), 146–150. </w:t>
      </w:r>
      <w:hyperlink r:id="rId17" w:history="1">
        <w:r w:rsidRPr="008836E7">
          <w:rPr>
            <w:rStyle w:val="ab"/>
            <w:color w:val="auto"/>
            <w:lang w:val="en-US"/>
          </w:rPr>
          <w:t>https://doi.org/10.35630/2199-885x/2020/10/41</w:t>
        </w:r>
      </w:hyperlink>
    </w:p>
    <w:p w:rsidR="00E50B08" w:rsidRPr="008836E7" w:rsidRDefault="00E50B08" w:rsidP="00E50B08">
      <w:pPr>
        <w:ind w:firstLine="709"/>
        <w:jc w:val="both"/>
        <w:rPr>
          <w:rFonts w:eastAsia="Calibri"/>
          <w:lang w:val="en-AU"/>
        </w:rPr>
      </w:pPr>
      <w:r w:rsidRPr="008836E7">
        <w:rPr>
          <w:rFonts w:eastAsia="Calibri"/>
          <w:lang w:val="en-AU"/>
        </w:rPr>
        <w:t>3.</w:t>
      </w:r>
      <w:r w:rsidRPr="008836E7">
        <w:rPr>
          <w:lang w:val="en-AU"/>
        </w:rPr>
        <w:t xml:space="preserve"> </w:t>
      </w:r>
      <w:r w:rsidRPr="008836E7">
        <w:rPr>
          <w:rFonts w:eastAsia="Calibri"/>
          <w:lang w:val="en-AU"/>
        </w:rPr>
        <w:t xml:space="preserve">Evaluation of Hypothermic and Analgesic Effects of Local </w:t>
      </w:r>
      <w:proofErr w:type="spellStart"/>
      <w:r w:rsidRPr="008836E7">
        <w:rPr>
          <w:rFonts w:eastAsia="Calibri"/>
          <w:lang w:val="en-AU"/>
        </w:rPr>
        <w:t>Anesthetics</w:t>
      </w:r>
      <w:proofErr w:type="spellEnd"/>
      <w:r w:rsidRPr="008836E7">
        <w:rPr>
          <w:rFonts w:eastAsia="Calibri"/>
          <w:lang w:val="en-AU"/>
        </w:rPr>
        <w:t xml:space="preserve"> Based on Non-Contact </w:t>
      </w:r>
      <w:proofErr w:type="spellStart"/>
      <w:r w:rsidRPr="008836E7">
        <w:rPr>
          <w:rFonts w:eastAsia="Calibri"/>
          <w:lang w:val="en-AU"/>
        </w:rPr>
        <w:t>Thermography</w:t>
      </w:r>
      <w:proofErr w:type="spellEnd"/>
      <w:r w:rsidRPr="008836E7">
        <w:rPr>
          <w:rFonts w:eastAsia="Calibri"/>
          <w:lang w:val="en-AU"/>
        </w:rPr>
        <w:t xml:space="preserve"> and Registration of Evoked Responses / Y. </w:t>
      </w:r>
      <w:proofErr w:type="spellStart"/>
      <w:r w:rsidRPr="008836E7">
        <w:rPr>
          <w:rFonts w:eastAsia="Calibri"/>
          <w:lang w:val="en-AU"/>
        </w:rPr>
        <w:t>Vasil'ev</w:t>
      </w:r>
      <w:proofErr w:type="spellEnd"/>
      <w:r w:rsidRPr="008836E7">
        <w:rPr>
          <w:rFonts w:eastAsia="Calibri"/>
          <w:lang w:val="en-AU"/>
        </w:rPr>
        <w:t xml:space="preserve">, R. </w:t>
      </w:r>
      <w:proofErr w:type="spellStart"/>
      <w:r w:rsidRPr="008836E7">
        <w:rPr>
          <w:rFonts w:eastAsia="Calibri"/>
          <w:lang w:val="en-AU"/>
        </w:rPr>
        <w:t>Meylanova</w:t>
      </w:r>
      <w:proofErr w:type="spellEnd"/>
      <w:r w:rsidRPr="008836E7">
        <w:rPr>
          <w:rFonts w:eastAsia="Calibri"/>
          <w:lang w:val="en-AU"/>
        </w:rPr>
        <w:t xml:space="preserve">, V. </w:t>
      </w:r>
      <w:proofErr w:type="spellStart"/>
      <w:r w:rsidRPr="008836E7">
        <w:rPr>
          <w:rFonts w:eastAsia="Calibri"/>
          <w:lang w:val="en-AU"/>
        </w:rPr>
        <w:t>Troitskiy</w:t>
      </w:r>
      <w:proofErr w:type="spellEnd"/>
      <w:r w:rsidRPr="008836E7">
        <w:rPr>
          <w:rFonts w:eastAsia="Calibri"/>
          <w:lang w:val="en-AU"/>
        </w:rPr>
        <w:t xml:space="preserve"> [et al.] /</w:t>
      </w:r>
      <w:proofErr w:type="gramStart"/>
      <w:r w:rsidRPr="008836E7">
        <w:rPr>
          <w:rFonts w:eastAsia="Calibri"/>
          <w:lang w:val="en-AU"/>
        </w:rPr>
        <w:t>/ .</w:t>
      </w:r>
      <w:proofErr w:type="gramEnd"/>
      <w:r w:rsidRPr="008836E7">
        <w:rPr>
          <w:rFonts w:eastAsia="Calibri"/>
          <w:lang w:val="en-AU"/>
        </w:rPr>
        <w:t xml:space="preserve"> – 2021. – Vol. 14, No. 2. – P. 726-735. – EDN RUDDSY.</w:t>
      </w:r>
    </w:p>
    <w:p w:rsidR="00E50B08" w:rsidRPr="008836E7" w:rsidRDefault="00E50B08" w:rsidP="00E50B08">
      <w:pPr>
        <w:jc w:val="both"/>
        <w:rPr>
          <w:rFonts w:eastAsia="Calibri"/>
          <w:lang w:val="en-AU"/>
        </w:rPr>
      </w:pPr>
    </w:p>
    <w:p w:rsidR="00E50B08" w:rsidRPr="008836E7" w:rsidRDefault="00E50B08" w:rsidP="00E50B08">
      <w:pPr>
        <w:ind w:firstLine="708"/>
        <w:jc w:val="both"/>
        <w:rPr>
          <w:lang w:val="en-A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8"/>
        <w:gridCol w:w="1309"/>
        <w:gridCol w:w="1309"/>
        <w:gridCol w:w="1308"/>
        <w:gridCol w:w="1308"/>
        <w:gridCol w:w="1308"/>
      </w:tblGrid>
      <w:tr w:rsidR="00E50B08" w:rsidRPr="008836E7" w:rsidTr="00E50B08">
        <w:tc>
          <w:tcPr>
            <w:tcW w:w="1699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Показатели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2018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2019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2020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2021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2022</w:t>
            </w:r>
          </w:p>
        </w:tc>
      </w:tr>
      <w:tr w:rsidR="00E50B08" w:rsidRPr="008836E7" w:rsidTr="00E50B08">
        <w:tc>
          <w:tcPr>
            <w:tcW w:w="1699" w:type="pct"/>
          </w:tcPr>
          <w:p w:rsidR="00E50B08" w:rsidRPr="008836E7" w:rsidRDefault="00E50B08" w:rsidP="00E50B08">
            <w:pPr>
              <w:rPr>
                <w:bCs/>
              </w:rPr>
            </w:pPr>
            <w:r w:rsidRPr="008836E7">
              <w:rPr>
                <w:bCs/>
              </w:rPr>
              <w:t>Количество публикаций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29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13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16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20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36</w:t>
            </w:r>
          </w:p>
        </w:tc>
      </w:tr>
      <w:tr w:rsidR="00E50B08" w:rsidRPr="008836E7" w:rsidTr="00E50B08">
        <w:tc>
          <w:tcPr>
            <w:tcW w:w="1699" w:type="pct"/>
          </w:tcPr>
          <w:p w:rsidR="00E50B08" w:rsidRPr="008836E7" w:rsidRDefault="00E50B08" w:rsidP="00E50B08">
            <w:pPr>
              <w:rPr>
                <w:bCs/>
              </w:rPr>
            </w:pPr>
            <w:r w:rsidRPr="008836E7">
              <w:rPr>
                <w:rFonts w:eastAsia="Calibri"/>
              </w:rPr>
              <w:t>Конкурсы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1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5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6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7</w:t>
            </w:r>
          </w:p>
        </w:tc>
        <w:tc>
          <w:tcPr>
            <w:tcW w:w="660" w:type="pct"/>
          </w:tcPr>
          <w:p w:rsidR="00E50B08" w:rsidRPr="008836E7" w:rsidRDefault="00E50B08" w:rsidP="00E50B08">
            <w:pPr>
              <w:jc w:val="center"/>
              <w:rPr>
                <w:bCs/>
              </w:rPr>
            </w:pPr>
            <w:r w:rsidRPr="008836E7">
              <w:rPr>
                <w:bCs/>
              </w:rPr>
              <w:t>4</w:t>
            </w:r>
          </w:p>
        </w:tc>
      </w:tr>
    </w:tbl>
    <w:p w:rsidR="00E50B08" w:rsidRPr="008836E7" w:rsidRDefault="00E50B08" w:rsidP="00E50B08">
      <w:pPr>
        <w:ind w:firstLine="708"/>
        <w:jc w:val="both"/>
      </w:pPr>
    </w:p>
    <w:p w:rsidR="00E50B08" w:rsidRPr="008836E7" w:rsidRDefault="00E50B08" w:rsidP="00E50B08">
      <w:pPr>
        <w:widowControl w:val="0"/>
        <w:autoSpaceDE w:val="0"/>
        <w:autoSpaceDN w:val="0"/>
        <w:adjustRightInd w:val="0"/>
        <w:ind w:firstLine="540"/>
        <w:jc w:val="both"/>
      </w:pPr>
      <w:r w:rsidRPr="008836E7">
        <w:t>По результатам проверки научной деятельности следует отметить удовлетворительные результаты работы по следующим направлениям: патентно-лицензионная работа, представление научных результатов на международных и всероссийских научных мероприятиях, подготовки кадров высшей квалификации, НИРС.</w:t>
      </w:r>
    </w:p>
    <w:p w:rsidR="00E50B08" w:rsidRPr="008836E7" w:rsidRDefault="00E50B08" w:rsidP="00E50B0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836E7">
        <w:t>Вместе с тем, следует отметить, что значения ключевого показателя оценки результативности научно-исследовательской работы «Объем НИР на 1 НПР» за отчетный период не соответствуют плановым показателям университета и медианным показателям Минобрнауки России для вузов, в категории которых находится ПГУ, на кафедре отсутствуют проведенные исследования, выполненные по грантам государственных научных фондов, договорам на выполнение научных исследований и разработок.</w:t>
      </w:r>
      <w:proofErr w:type="gramEnd"/>
    </w:p>
    <w:p w:rsidR="00E50B08" w:rsidRDefault="00E50B08" w:rsidP="00E50B08">
      <w:pPr>
        <w:ind w:firstLine="708"/>
        <w:jc w:val="both"/>
      </w:pPr>
      <w:r>
        <w:t>На этом основании следует признать уровень научно-исследовательской работы кафедры неудовлетворительным.</w:t>
      </w:r>
    </w:p>
    <w:p w:rsidR="00E50B08" w:rsidRPr="00E50B08" w:rsidRDefault="00E50B08" w:rsidP="00E50B08">
      <w:pPr>
        <w:ind w:firstLine="708"/>
        <w:jc w:val="both"/>
        <w:rPr>
          <w:b/>
        </w:rPr>
      </w:pPr>
      <w:r w:rsidRPr="00E50B08">
        <w:rPr>
          <w:b/>
        </w:rPr>
        <w:t>Рекомендации:</w:t>
      </w:r>
    </w:p>
    <w:p w:rsidR="00E50B08" w:rsidRPr="008836E7" w:rsidRDefault="00E50B08" w:rsidP="00E50B08">
      <w:pPr>
        <w:ind w:firstLine="708"/>
        <w:jc w:val="both"/>
      </w:pPr>
      <w:r w:rsidRPr="008836E7">
        <w:t>активизировать научную деятельность ППС в направлении проведения финансируемых научных исследований, развития партнерских отношений с научными и образовательными организациями в части проведения совместных исследовательских работ; расширения научных тематик: проведение междисциплинарных исследований совместно с кафедрами естественной и технической направленности; организации работы с авторскими профилями ППС на портале научной библиотеки.</w:t>
      </w:r>
    </w:p>
    <w:p w:rsidR="00B92BDB" w:rsidRPr="000F326D" w:rsidRDefault="00B92BDB" w:rsidP="00CF62AE">
      <w:pPr>
        <w:ind w:firstLine="709"/>
        <w:jc w:val="both"/>
      </w:pPr>
    </w:p>
    <w:p w:rsidR="002061D6" w:rsidRDefault="002061D6" w:rsidP="00C32B34">
      <w:pPr>
        <w:ind w:firstLine="709"/>
        <w:jc w:val="center"/>
        <w:rPr>
          <w:b/>
        </w:rPr>
      </w:pPr>
    </w:p>
    <w:p w:rsidR="008F1C9F" w:rsidRDefault="00A734C3" w:rsidP="00C32B34">
      <w:pPr>
        <w:ind w:firstLine="709"/>
        <w:jc w:val="center"/>
        <w:rPr>
          <w:b/>
        </w:rPr>
      </w:pPr>
      <w:r w:rsidRPr="000F326D">
        <w:rPr>
          <w:b/>
        </w:rPr>
        <w:t>6</w:t>
      </w:r>
      <w:r w:rsidR="008F1C9F" w:rsidRPr="000F326D">
        <w:rPr>
          <w:b/>
        </w:rPr>
        <w:t>.  Международная деятельность</w:t>
      </w:r>
    </w:p>
    <w:p w:rsidR="00E50B08" w:rsidRPr="000F326D" w:rsidRDefault="00E50B08" w:rsidP="00E50B08">
      <w:pPr>
        <w:ind w:firstLine="708"/>
        <w:jc w:val="both"/>
      </w:pPr>
      <w:r w:rsidRPr="000F326D">
        <w:t xml:space="preserve">На кафедре большое внимание уделяется международной деятельности. </w:t>
      </w:r>
    </w:p>
    <w:p w:rsidR="00E50B08" w:rsidRPr="007B3B6A" w:rsidRDefault="00E50B08" w:rsidP="00E50B08">
      <w:pPr>
        <w:shd w:val="clear" w:color="auto" w:fill="FFFFFF"/>
        <w:ind w:firstLine="709"/>
        <w:jc w:val="both"/>
        <w:rPr>
          <w:color w:val="000000"/>
        </w:rPr>
      </w:pPr>
      <w:r w:rsidRPr="007B3B6A">
        <w:rPr>
          <w:color w:val="000000"/>
        </w:rPr>
        <w:t>В сентябре 2019 года доцент</w:t>
      </w:r>
      <w:r>
        <w:rPr>
          <w:color w:val="000000"/>
        </w:rPr>
        <w:t>ы</w:t>
      </w:r>
      <w:r w:rsidRPr="007B3B6A">
        <w:rPr>
          <w:color w:val="000000"/>
        </w:rPr>
        <w:t xml:space="preserve"> кафедры </w:t>
      </w:r>
      <w:r>
        <w:rPr>
          <w:color w:val="000000"/>
        </w:rPr>
        <w:t xml:space="preserve">Илюнина О.О. и </w:t>
      </w:r>
      <w:r w:rsidRPr="007B3B6A">
        <w:rPr>
          <w:color w:val="000000"/>
        </w:rPr>
        <w:t>Акимова С.А., старшие преподаватели кафедры Фролова К.Е. и Ефремова А.В. приняли участие в VII Международной научной конференции, посвященной 80-летию Пензенской области и 20-</w:t>
      </w:r>
      <w:r w:rsidRPr="007B3B6A">
        <w:rPr>
          <w:color w:val="000000"/>
        </w:rPr>
        <w:lastRenderedPageBreak/>
        <w:t>летию Медицинского института ПГУ «</w:t>
      </w:r>
      <w:r w:rsidRPr="007B3B6A">
        <w:rPr>
          <w:color w:val="000000"/>
          <w:shd w:val="clear" w:color="auto" w:fill="FFFFFF"/>
        </w:rPr>
        <w:t>Актуальные проблемы медицинской науки и образования (АПМНО-2019)».</w:t>
      </w:r>
    </w:p>
    <w:p w:rsidR="00E50B08" w:rsidRDefault="00E50B08" w:rsidP="00E50B08">
      <w:pPr>
        <w:shd w:val="clear" w:color="auto" w:fill="FFFFFF"/>
        <w:ind w:firstLine="709"/>
        <w:jc w:val="both"/>
        <w:rPr>
          <w:color w:val="000000"/>
        </w:rPr>
      </w:pPr>
      <w:r w:rsidRPr="007B3B6A">
        <w:rPr>
          <w:color w:val="000000"/>
        </w:rPr>
        <w:t>В декабре 2019 года доцент</w:t>
      </w:r>
      <w:r>
        <w:rPr>
          <w:color w:val="000000"/>
        </w:rPr>
        <w:t>ы</w:t>
      </w:r>
      <w:r w:rsidRPr="007B3B6A">
        <w:rPr>
          <w:color w:val="000000"/>
        </w:rPr>
        <w:t xml:space="preserve"> кафедры </w:t>
      </w:r>
      <w:r>
        <w:rPr>
          <w:color w:val="000000"/>
        </w:rPr>
        <w:t xml:space="preserve">Илюнина О.О. и </w:t>
      </w:r>
      <w:r w:rsidRPr="007B3B6A">
        <w:rPr>
          <w:color w:val="000000"/>
        </w:rPr>
        <w:t>Акимова С.А.</w:t>
      </w:r>
      <w:r>
        <w:rPr>
          <w:color w:val="000000"/>
        </w:rPr>
        <w:t xml:space="preserve"> приняли</w:t>
      </w:r>
      <w:r w:rsidRPr="007B3B6A">
        <w:rPr>
          <w:color w:val="000000"/>
        </w:rPr>
        <w:t xml:space="preserve"> участие в VIII международном молодежном медицинском конгрессе «Санкт-Петербургские научные чтения-2019».</w:t>
      </w:r>
    </w:p>
    <w:p w:rsidR="00E50B08" w:rsidRPr="007A4589" w:rsidRDefault="00E50B08" w:rsidP="00E50B08">
      <w:pPr>
        <w:ind w:firstLine="709"/>
        <w:jc w:val="both"/>
        <w:rPr>
          <w:color w:val="000000"/>
        </w:rPr>
      </w:pPr>
      <w:proofErr w:type="gramStart"/>
      <w:r w:rsidRPr="007A4589">
        <w:rPr>
          <w:color w:val="000000"/>
        </w:rPr>
        <w:t xml:space="preserve">В мае 2020 г. зав. кафедрой </w:t>
      </w:r>
      <w:proofErr w:type="spellStart"/>
      <w:r w:rsidRPr="007A4589">
        <w:rPr>
          <w:color w:val="000000"/>
        </w:rPr>
        <w:t>Зюлькина</w:t>
      </w:r>
      <w:proofErr w:type="spellEnd"/>
      <w:r w:rsidRPr="007A4589">
        <w:rPr>
          <w:color w:val="000000"/>
        </w:rPr>
        <w:t xml:space="preserve"> Л.А., доценты кафедры Илюнина О.О.</w:t>
      </w:r>
      <w:r>
        <w:rPr>
          <w:color w:val="000000"/>
        </w:rPr>
        <w:t>,</w:t>
      </w:r>
      <w:r w:rsidRPr="007A4589">
        <w:rPr>
          <w:color w:val="000000"/>
        </w:rPr>
        <w:t xml:space="preserve"> Корецкая Е.А. </w:t>
      </w:r>
      <w:r>
        <w:rPr>
          <w:color w:val="000000"/>
        </w:rPr>
        <w:t xml:space="preserve">и старший преподаватель кафедры Ефремова А.В. </w:t>
      </w:r>
      <w:r w:rsidRPr="007A4589">
        <w:rPr>
          <w:color w:val="000000"/>
        </w:rPr>
        <w:t xml:space="preserve">приняли участие во Всероссийской научно-практической конференции с международным участием, посвященной 85-летию Курского государственного медицинского университета, 120-летию со дня рождения профессора К.С. Богоявленского, 100-летию со дня рождения профессора Д.А. </w:t>
      </w:r>
      <w:proofErr w:type="spellStart"/>
      <w:r w:rsidRPr="007A4589">
        <w:rPr>
          <w:color w:val="000000"/>
        </w:rPr>
        <w:t>Сигалевича</w:t>
      </w:r>
      <w:proofErr w:type="spellEnd"/>
      <w:r w:rsidRPr="007A4589">
        <w:rPr>
          <w:color w:val="000000"/>
        </w:rPr>
        <w:t>, 100-летию со дня рождения профессора</w:t>
      </w:r>
      <w:proofErr w:type="gramEnd"/>
      <w:r w:rsidRPr="007A4589">
        <w:rPr>
          <w:color w:val="000000"/>
        </w:rPr>
        <w:t xml:space="preserve"> З.Н. Горбацевич «ДОСТИЖЕНИЯ СОВРЕМЕННОЙ МОРФОЛОГИИ - ПРАКТИЧЕСКОЙ МЕДИЦИНЕ И ОБРАЗОВАНИЮ», </w:t>
      </w:r>
      <w:proofErr w:type="gramStart"/>
      <w:r w:rsidRPr="007A4589">
        <w:rPr>
          <w:color w:val="000000"/>
        </w:rPr>
        <w:t>г</w:t>
      </w:r>
      <w:proofErr w:type="gramEnd"/>
      <w:r w:rsidRPr="007A4589">
        <w:rPr>
          <w:color w:val="000000"/>
        </w:rPr>
        <w:t>. Курск.</w:t>
      </w:r>
    </w:p>
    <w:p w:rsidR="00E50B08" w:rsidRDefault="00E50B08" w:rsidP="00E50B0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В октябре 2020 г. студент факультета Стоматологии под руководством зав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 xml:space="preserve">афедрой </w:t>
      </w:r>
      <w:proofErr w:type="spellStart"/>
      <w:r>
        <w:rPr>
          <w:color w:val="000000"/>
        </w:rPr>
        <w:t>Зюлькиной</w:t>
      </w:r>
      <w:proofErr w:type="spellEnd"/>
      <w:r>
        <w:rPr>
          <w:color w:val="000000"/>
        </w:rPr>
        <w:t xml:space="preserve"> Л.А. принял участие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</w:t>
      </w:r>
      <w:r w:rsidRPr="000C0EE3">
        <w:rPr>
          <w:color w:val="000000"/>
          <w:shd w:val="clear" w:color="auto" w:fill="FFFFFF"/>
        </w:rPr>
        <w:t>Международной научно-практической конференции</w:t>
      </w:r>
      <w:r>
        <w:rPr>
          <w:color w:val="000000"/>
          <w:shd w:val="clear" w:color="auto" w:fill="FFFFFF"/>
        </w:rPr>
        <w:t xml:space="preserve"> студентов и молодых ученых «Студенческая медицинская наука </w:t>
      </w:r>
      <w:r>
        <w:rPr>
          <w:color w:val="000000"/>
          <w:shd w:val="clear" w:color="auto" w:fill="FFFFFF"/>
          <w:lang w:val="en-US"/>
        </w:rPr>
        <w:t>XXI</w:t>
      </w:r>
      <w:r>
        <w:rPr>
          <w:color w:val="000000"/>
          <w:shd w:val="clear" w:color="auto" w:fill="FFFFFF"/>
        </w:rPr>
        <w:t xml:space="preserve"> века», был награжден дипломом </w:t>
      </w:r>
      <w:r>
        <w:rPr>
          <w:color w:val="000000"/>
          <w:shd w:val="clear" w:color="auto" w:fill="FFFFFF"/>
          <w:lang w:val="en-US"/>
        </w:rPr>
        <w:t>I</w:t>
      </w:r>
      <w:r w:rsidRPr="007B3B6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степени.</w:t>
      </w:r>
    </w:p>
    <w:p w:rsidR="00E50B08" w:rsidRPr="007A4589" w:rsidRDefault="00E50B08" w:rsidP="00E50B0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</w:t>
      </w:r>
      <w:r w:rsidRPr="007A4589">
        <w:rPr>
          <w:color w:val="000000"/>
          <w:shd w:val="clear" w:color="auto" w:fill="FFFFFF"/>
        </w:rPr>
        <w:t xml:space="preserve">октябре 2020 года доценты кафедры Илюнина О.О. и Корецкая Е.А. приняли участие в </w:t>
      </w:r>
      <w:r w:rsidRPr="007F75A4">
        <w:rPr>
          <w:color w:val="000000"/>
        </w:rPr>
        <w:t xml:space="preserve">XV Конгрессе Международной ассоциации морфологов, </w:t>
      </w:r>
      <w:proofErr w:type="gramStart"/>
      <w:r w:rsidRPr="007F75A4">
        <w:rPr>
          <w:color w:val="000000"/>
        </w:rPr>
        <w:t>г</w:t>
      </w:r>
      <w:proofErr w:type="gramEnd"/>
      <w:r w:rsidRPr="007F75A4">
        <w:rPr>
          <w:color w:val="000000"/>
        </w:rPr>
        <w:t>. Ханты-Мансийск.</w:t>
      </w:r>
    </w:p>
    <w:p w:rsidR="00E50B08" w:rsidRPr="005E2131" w:rsidRDefault="00E50B08" w:rsidP="00E50B08">
      <w:pPr>
        <w:shd w:val="clear" w:color="auto" w:fill="FFFFFF"/>
        <w:ind w:firstLine="709"/>
        <w:jc w:val="both"/>
      </w:pPr>
      <w:r>
        <w:rPr>
          <w:color w:val="000000"/>
          <w:shd w:val="clear" w:color="auto" w:fill="FFFFFF"/>
        </w:rPr>
        <w:t xml:space="preserve">В январе 2021 г. зав. кафедрой </w:t>
      </w:r>
      <w:proofErr w:type="spellStart"/>
      <w:r>
        <w:rPr>
          <w:color w:val="000000"/>
          <w:shd w:val="clear" w:color="auto" w:fill="FFFFFF"/>
        </w:rPr>
        <w:t>Зюлькина</w:t>
      </w:r>
      <w:proofErr w:type="spellEnd"/>
      <w:r>
        <w:rPr>
          <w:color w:val="000000"/>
          <w:shd w:val="clear" w:color="auto" w:fill="FFFFFF"/>
        </w:rPr>
        <w:t xml:space="preserve"> Л.А. и старший преподаватель кафедры Коновалова Е.В. приняли участие в </w:t>
      </w:r>
      <w:r>
        <w:t>научно-практической конференции «Актуальные проблемы медицины», Белоруссия, г. Гродно.</w:t>
      </w:r>
    </w:p>
    <w:p w:rsidR="00E50B08" w:rsidRPr="00E50B08" w:rsidRDefault="00E50B08" w:rsidP="00E50B08">
      <w:pPr>
        <w:ind w:firstLine="708"/>
        <w:jc w:val="both"/>
        <w:rPr>
          <w:color w:val="000000"/>
        </w:rPr>
      </w:pPr>
      <w:r w:rsidRPr="000F326D">
        <w:t xml:space="preserve">В мае </w:t>
      </w:r>
      <w:r w:rsidRPr="000C0EE3">
        <w:rPr>
          <w:color w:val="000000"/>
        </w:rPr>
        <w:t xml:space="preserve">2021г. (3.05.2021-14.05.2021 гг.) зав. кафедрой </w:t>
      </w:r>
      <w:proofErr w:type="spellStart"/>
      <w:r w:rsidRPr="000C0EE3">
        <w:rPr>
          <w:color w:val="000000"/>
        </w:rPr>
        <w:t>Зюлькина</w:t>
      </w:r>
      <w:proofErr w:type="spellEnd"/>
      <w:r w:rsidRPr="000C0EE3">
        <w:rPr>
          <w:color w:val="000000"/>
        </w:rPr>
        <w:t xml:space="preserve"> Л.А., доценты кафедры Илюнина О.О. и Акимова С.А., старший преподаватель кафедры Коновалова Е.В. прошли </w:t>
      </w:r>
      <w:proofErr w:type="spellStart"/>
      <w:r w:rsidRPr="000C0EE3">
        <w:rPr>
          <w:color w:val="000000"/>
        </w:rPr>
        <w:t>онлайн</w:t>
      </w:r>
      <w:proofErr w:type="spellEnd"/>
      <w:r w:rsidRPr="000C0EE3">
        <w:rPr>
          <w:color w:val="000000"/>
        </w:rPr>
        <w:t xml:space="preserve"> </w:t>
      </w:r>
      <w:proofErr w:type="gramStart"/>
      <w:r w:rsidRPr="000C0EE3">
        <w:rPr>
          <w:color w:val="000000"/>
        </w:rPr>
        <w:t>обучение по программе</w:t>
      </w:r>
      <w:proofErr w:type="gramEnd"/>
      <w:r w:rsidRPr="000C0EE3">
        <w:rPr>
          <w:color w:val="000000"/>
        </w:rPr>
        <w:t xml:space="preserve"> EC </w:t>
      </w:r>
      <w:proofErr w:type="spellStart"/>
      <w:r w:rsidRPr="000C0EE3">
        <w:rPr>
          <w:color w:val="000000"/>
        </w:rPr>
        <w:t>Erasmus</w:t>
      </w:r>
      <w:proofErr w:type="spellEnd"/>
      <w:r w:rsidRPr="000C0EE3">
        <w:rPr>
          <w:color w:val="000000"/>
        </w:rPr>
        <w:t xml:space="preserve"> +ENTEP (</w:t>
      </w:r>
      <w:proofErr w:type="spellStart"/>
      <w:r w:rsidRPr="000C0EE3">
        <w:rPr>
          <w:color w:val="000000"/>
        </w:rPr>
        <w:t>Enhancing</w:t>
      </w:r>
      <w:proofErr w:type="spellEnd"/>
      <w:r w:rsidRPr="000C0EE3">
        <w:rPr>
          <w:color w:val="000000"/>
        </w:rPr>
        <w:t xml:space="preserve"> </w:t>
      </w:r>
      <w:proofErr w:type="spellStart"/>
      <w:r w:rsidRPr="000C0EE3">
        <w:rPr>
          <w:color w:val="000000"/>
        </w:rPr>
        <w:t>Teaching</w:t>
      </w:r>
      <w:proofErr w:type="spellEnd"/>
      <w:r w:rsidRPr="000C0EE3">
        <w:rPr>
          <w:color w:val="000000"/>
        </w:rPr>
        <w:t xml:space="preserve"> </w:t>
      </w:r>
      <w:proofErr w:type="spellStart"/>
      <w:r w:rsidRPr="000C0EE3">
        <w:rPr>
          <w:color w:val="000000"/>
        </w:rPr>
        <w:t>Practice</w:t>
      </w:r>
      <w:proofErr w:type="spellEnd"/>
      <w:r w:rsidRPr="000C0EE3">
        <w:rPr>
          <w:color w:val="000000"/>
        </w:rPr>
        <w:t xml:space="preserve"> </w:t>
      </w:r>
      <w:proofErr w:type="spellStart"/>
      <w:r w:rsidRPr="000C0EE3">
        <w:rPr>
          <w:color w:val="000000"/>
        </w:rPr>
        <w:t>in</w:t>
      </w:r>
      <w:proofErr w:type="spellEnd"/>
      <w:r w:rsidRPr="000C0EE3">
        <w:rPr>
          <w:color w:val="000000"/>
        </w:rPr>
        <w:t xml:space="preserve"> </w:t>
      </w:r>
      <w:proofErr w:type="spellStart"/>
      <w:r w:rsidRPr="000C0EE3">
        <w:rPr>
          <w:color w:val="000000"/>
        </w:rPr>
        <w:t>Higher</w:t>
      </w:r>
      <w:proofErr w:type="spellEnd"/>
      <w:r w:rsidRPr="000C0EE3">
        <w:rPr>
          <w:color w:val="000000"/>
        </w:rPr>
        <w:t xml:space="preserve"> </w:t>
      </w:r>
      <w:proofErr w:type="spellStart"/>
      <w:r w:rsidRPr="000C0EE3">
        <w:rPr>
          <w:color w:val="000000"/>
        </w:rPr>
        <w:t>Education</w:t>
      </w:r>
      <w:proofErr w:type="spellEnd"/>
      <w:r w:rsidRPr="000C0EE3">
        <w:rPr>
          <w:color w:val="000000"/>
        </w:rPr>
        <w:t xml:space="preserve"> </w:t>
      </w:r>
      <w:proofErr w:type="spellStart"/>
      <w:r w:rsidRPr="000C0EE3">
        <w:rPr>
          <w:color w:val="000000"/>
        </w:rPr>
        <w:t>in</w:t>
      </w:r>
      <w:proofErr w:type="spellEnd"/>
      <w:r w:rsidRPr="000C0EE3">
        <w:rPr>
          <w:color w:val="000000"/>
        </w:rPr>
        <w:t xml:space="preserve"> </w:t>
      </w:r>
      <w:proofErr w:type="spellStart"/>
      <w:r w:rsidRPr="000C0EE3">
        <w:rPr>
          <w:color w:val="000000"/>
        </w:rPr>
        <w:t>Russia</w:t>
      </w:r>
      <w:proofErr w:type="spellEnd"/>
      <w:r w:rsidRPr="000C0EE3">
        <w:rPr>
          <w:color w:val="000000"/>
        </w:rPr>
        <w:t xml:space="preserve"> </w:t>
      </w:r>
      <w:proofErr w:type="spellStart"/>
      <w:r w:rsidRPr="000C0EE3">
        <w:rPr>
          <w:color w:val="000000"/>
        </w:rPr>
        <w:t>and</w:t>
      </w:r>
      <w:proofErr w:type="spellEnd"/>
      <w:r w:rsidRPr="000C0EE3">
        <w:rPr>
          <w:color w:val="000000"/>
        </w:rPr>
        <w:t xml:space="preserve"> </w:t>
      </w:r>
      <w:proofErr w:type="spellStart"/>
      <w:r w:rsidRPr="000C0EE3">
        <w:rPr>
          <w:color w:val="000000"/>
        </w:rPr>
        <w:t>in</w:t>
      </w:r>
      <w:proofErr w:type="spellEnd"/>
      <w:r w:rsidRPr="000C0EE3">
        <w:rPr>
          <w:color w:val="000000"/>
        </w:rPr>
        <w:t xml:space="preserve"> </w:t>
      </w:r>
      <w:proofErr w:type="spellStart"/>
      <w:r w:rsidRPr="000C0EE3">
        <w:rPr>
          <w:color w:val="000000"/>
        </w:rPr>
        <w:t>China</w:t>
      </w:r>
      <w:proofErr w:type="spellEnd"/>
      <w:r w:rsidRPr="000C0EE3">
        <w:rPr>
          <w:color w:val="000000"/>
        </w:rPr>
        <w:t>) в объеме 72 часов.</w:t>
      </w:r>
    </w:p>
    <w:p w:rsidR="00E50B08" w:rsidRPr="00E50B08" w:rsidRDefault="00E50B08" w:rsidP="00E50B08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4"/>
          <w:szCs w:val="24"/>
          <w:lang w:val="ru-RU"/>
        </w:rPr>
      </w:pP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В мае 2021 г. старший преподаватель кафедры Коновалова Е.В. приняла участие в Уральском симпозиуме </w:t>
      </w:r>
      <w:r w:rsidRPr="005E2131">
        <w:rPr>
          <w:b w:val="0"/>
          <w:bCs w:val="0"/>
          <w:color w:val="000000"/>
          <w:kern w:val="0"/>
          <w:sz w:val="24"/>
          <w:szCs w:val="24"/>
        </w:rPr>
        <w:t>IEEE</w:t>
      </w: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 по биомедицинской инженерии, радиоэлектронике и информационным технологиям 2021 (</w:t>
      </w:r>
      <w:r w:rsidRPr="005E2131">
        <w:rPr>
          <w:b w:val="0"/>
          <w:bCs w:val="0"/>
          <w:color w:val="000000"/>
          <w:kern w:val="0"/>
          <w:sz w:val="24"/>
          <w:szCs w:val="24"/>
        </w:rPr>
        <w:t>Ural</w:t>
      </w: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 </w:t>
      </w:r>
      <w:r w:rsidRPr="005E2131">
        <w:rPr>
          <w:b w:val="0"/>
          <w:bCs w:val="0"/>
          <w:color w:val="000000"/>
          <w:kern w:val="0"/>
          <w:sz w:val="24"/>
          <w:szCs w:val="24"/>
        </w:rPr>
        <w:t>Symposium</w:t>
      </w: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 </w:t>
      </w:r>
      <w:r w:rsidRPr="005E2131">
        <w:rPr>
          <w:b w:val="0"/>
          <w:bCs w:val="0"/>
          <w:color w:val="000000"/>
          <w:kern w:val="0"/>
          <w:sz w:val="24"/>
          <w:szCs w:val="24"/>
        </w:rPr>
        <w:t>on</w:t>
      </w: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 </w:t>
      </w:r>
      <w:r w:rsidRPr="005E2131">
        <w:rPr>
          <w:b w:val="0"/>
          <w:bCs w:val="0"/>
          <w:color w:val="000000"/>
          <w:kern w:val="0"/>
          <w:sz w:val="24"/>
          <w:szCs w:val="24"/>
        </w:rPr>
        <w:t>Biomedical</w:t>
      </w: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 </w:t>
      </w:r>
      <w:r w:rsidRPr="005E2131">
        <w:rPr>
          <w:b w:val="0"/>
          <w:bCs w:val="0"/>
          <w:color w:val="000000"/>
          <w:kern w:val="0"/>
          <w:sz w:val="24"/>
          <w:szCs w:val="24"/>
        </w:rPr>
        <w:t>Engineering</w:t>
      </w: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, </w:t>
      </w:r>
      <w:proofErr w:type="spellStart"/>
      <w:r w:rsidRPr="005E2131">
        <w:rPr>
          <w:b w:val="0"/>
          <w:bCs w:val="0"/>
          <w:color w:val="000000"/>
          <w:kern w:val="0"/>
          <w:sz w:val="24"/>
          <w:szCs w:val="24"/>
        </w:rPr>
        <w:t>Radioelectronics</w:t>
      </w:r>
      <w:proofErr w:type="spellEnd"/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 </w:t>
      </w:r>
      <w:r w:rsidRPr="005E2131">
        <w:rPr>
          <w:b w:val="0"/>
          <w:bCs w:val="0"/>
          <w:color w:val="000000"/>
          <w:kern w:val="0"/>
          <w:sz w:val="24"/>
          <w:szCs w:val="24"/>
        </w:rPr>
        <w:t>and</w:t>
      </w: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 </w:t>
      </w:r>
      <w:r w:rsidRPr="005E2131">
        <w:rPr>
          <w:b w:val="0"/>
          <w:bCs w:val="0"/>
          <w:color w:val="000000"/>
          <w:kern w:val="0"/>
          <w:sz w:val="24"/>
          <w:szCs w:val="24"/>
        </w:rPr>
        <w:t>Information</w:t>
      </w: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 </w:t>
      </w:r>
      <w:r w:rsidRPr="005E2131">
        <w:rPr>
          <w:b w:val="0"/>
          <w:bCs w:val="0"/>
          <w:color w:val="000000"/>
          <w:kern w:val="0"/>
          <w:sz w:val="24"/>
          <w:szCs w:val="24"/>
        </w:rPr>
        <w:t>Technology</w:t>
      </w: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, </w:t>
      </w:r>
      <w:r w:rsidRPr="005E2131">
        <w:rPr>
          <w:b w:val="0"/>
          <w:bCs w:val="0"/>
          <w:color w:val="000000"/>
          <w:kern w:val="0"/>
          <w:sz w:val="24"/>
          <w:szCs w:val="24"/>
        </w:rPr>
        <w:t>USBEREIT</w:t>
      </w:r>
      <w:r w:rsidRPr="00E50B08">
        <w:rPr>
          <w:b w:val="0"/>
          <w:bCs w:val="0"/>
          <w:color w:val="000000"/>
          <w:kern w:val="0"/>
          <w:sz w:val="24"/>
          <w:szCs w:val="24"/>
          <w:lang w:val="ru-RU"/>
        </w:rPr>
        <w:t xml:space="preserve"> 2021), г. Екатеринбург.</w:t>
      </w:r>
    </w:p>
    <w:p w:rsidR="00E50B08" w:rsidRPr="00EB0A50" w:rsidRDefault="00E50B08" w:rsidP="00E50B08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ноябре 2021 г. старшие преподаватели кафедры Фролова К.Е., Ефремова А.В. и Скворцова Е.Н. приняли участие в международном молодежном форуме «Неделя науки – 2021».</w:t>
      </w:r>
    </w:p>
    <w:p w:rsidR="00E50B08" w:rsidRDefault="00E50B08" w:rsidP="00E50B08">
      <w:pPr>
        <w:ind w:firstLine="709"/>
        <w:jc w:val="both"/>
        <w:rPr>
          <w:color w:val="000000"/>
          <w:shd w:val="clear" w:color="auto" w:fill="F5F5F5"/>
        </w:rPr>
      </w:pPr>
      <w:r w:rsidRPr="005E2131">
        <w:rPr>
          <w:color w:val="000000"/>
        </w:rPr>
        <w:t xml:space="preserve">В мае 2022 г. доцент кафедры Воробьева Е.Е. приняла участие во </w:t>
      </w:r>
      <w:r w:rsidRPr="00E50B08">
        <w:rPr>
          <w:color w:val="000000"/>
        </w:rPr>
        <w:t>Всероссийской научно-практической конференции с международным участием «</w:t>
      </w:r>
      <w:r w:rsidRPr="005E2131">
        <w:rPr>
          <w:color w:val="000000"/>
        </w:rPr>
        <w:t xml:space="preserve">АКТУАЛЬНЫЕ ВОПРОСЫ САМОРАЗВИТИЯ ЛИЧНОСТИ: ПСИХОЛОГО-ПЕДАГОГИЧЕСКИЙ АСПЕКТ», </w:t>
      </w:r>
      <w:proofErr w:type="gramStart"/>
      <w:r w:rsidRPr="005E2131">
        <w:rPr>
          <w:color w:val="000000"/>
        </w:rPr>
        <w:t>г</w:t>
      </w:r>
      <w:proofErr w:type="gramEnd"/>
      <w:r w:rsidRPr="007F75A4">
        <w:rPr>
          <w:color w:val="000000"/>
        </w:rPr>
        <w:t>. Чебоксары.</w:t>
      </w:r>
    </w:p>
    <w:p w:rsidR="00E50B08" w:rsidRPr="00EB0A50" w:rsidRDefault="00E50B08" w:rsidP="00E50B08">
      <w:pPr>
        <w:ind w:firstLine="709"/>
        <w:jc w:val="both"/>
        <w:rPr>
          <w:color w:val="000000"/>
        </w:rPr>
      </w:pPr>
      <w:r w:rsidRPr="00E50B08">
        <w:rPr>
          <w:color w:val="000000"/>
        </w:rPr>
        <w:t>В сентябре 2022 г. доценты кафедры Илюнина О.О., Корецкая Е.А. и старшие преподаватели кафедры Горячева Е.В. и Ефремова А.В. приняли участие в VIII Международной научной конференции «</w:t>
      </w:r>
      <w:r w:rsidRPr="00E50B08">
        <w:rPr>
          <w:bCs/>
          <w:color w:val="000000"/>
        </w:rPr>
        <w:t>АКТУАЛЬНЫЕ ПРОБЛЕМЫ МЕДИЦИНСКОЙ НАУКИ И ОБРАЗОВАНИЯ (АПМНО-2022)»</w:t>
      </w:r>
      <w:r>
        <w:rPr>
          <w:bCs/>
          <w:color w:val="000000"/>
        </w:rPr>
        <w:t xml:space="preserve">. </w:t>
      </w:r>
    </w:p>
    <w:p w:rsidR="00E50B08" w:rsidRPr="000C0EE3" w:rsidRDefault="00E50B08" w:rsidP="00E50B08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5E2131">
        <w:rPr>
          <w:color w:val="000000"/>
        </w:rPr>
        <w:t xml:space="preserve">В октябре 2022 г. зав. кафедрой </w:t>
      </w:r>
      <w:proofErr w:type="spellStart"/>
      <w:r w:rsidRPr="005E2131">
        <w:rPr>
          <w:color w:val="000000"/>
        </w:rPr>
        <w:t>Зюлькина</w:t>
      </w:r>
      <w:proofErr w:type="spellEnd"/>
      <w:r w:rsidRPr="005E2131">
        <w:rPr>
          <w:color w:val="000000"/>
        </w:rPr>
        <w:t xml:space="preserve"> Л.А., доценты кафедры Илюнина О.О. и</w:t>
      </w:r>
      <w:r w:rsidRPr="000C0EE3">
        <w:rPr>
          <w:color w:val="000000"/>
        </w:rPr>
        <w:t xml:space="preserve"> Акимова С.А. приняли участие в </w:t>
      </w:r>
      <w:proofErr w:type="spellStart"/>
      <w:r w:rsidRPr="000C0EE3">
        <w:rPr>
          <w:color w:val="000000"/>
        </w:rPr>
        <w:t>онлайн-встрече</w:t>
      </w:r>
      <w:proofErr w:type="spellEnd"/>
      <w:r w:rsidRPr="000C0EE3">
        <w:rPr>
          <w:color w:val="000000"/>
        </w:rPr>
        <w:t xml:space="preserve"> </w:t>
      </w:r>
      <w:r w:rsidRPr="000C0EE3">
        <w:rPr>
          <w:color w:val="000000"/>
          <w:shd w:val="clear" w:color="auto" w:fill="FFFFFF"/>
        </w:rPr>
        <w:t xml:space="preserve">с сербскими коллегами из Университета Нови Сад и Центра </w:t>
      </w:r>
      <w:proofErr w:type="spellStart"/>
      <w:r w:rsidRPr="000C0EE3">
        <w:rPr>
          <w:color w:val="000000"/>
          <w:shd w:val="clear" w:color="auto" w:fill="FFFFFF"/>
        </w:rPr>
        <w:t>Metacognis</w:t>
      </w:r>
      <w:proofErr w:type="spellEnd"/>
      <w:r w:rsidRPr="000C0EE3">
        <w:rPr>
          <w:color w:val="000000"/>
          <w:shd w:val="clear" w:color="auto" w:fill="FFFFFF"/>
        </w:rPr>
        <w:t xml:space="preserve"> </w:t>
      </w:r>
      <w:proofErr w:type="spellStart"/>
      <w:r w:rsidRPr="000C0EE3">
        <w:rPr>
          <w:color w:val="000000"/>
          <w:shd w:val="clear" w:color="auto" w:fill="FFFFFF"/>
        </w:rPr>
        <w:t>institute</w:t>
      </w:r>
      <w:proofErr w:type="spellEnd"/>
      <w:r w:rsidRPr="000C0EE3">
        <w:rPr>
          <w:color w:val="000000"/>
          <w:shd w:val="clear" w:color="auto" w:fill="FFFFFF"/>
        </w:rPr>
        <w:t xml:space="preserve"> </w:t>
      </w:r>
      <w:proofErr w:type="spellStart"/>
      <w:r w:rsidRPr="000C0EE3">
        <w:rPr>
          <w:color w:val="000000"/>
          <w:shd w:val="clear" w:color="auto" w:fill="FFFFFF"/>
        </w:rPr>
        <w:t>Novi</w:t>
      </w:r>
      <w:proofErr w:type="spellEnd"/>
      <w:r w:rsidRPr="000C0EE3">
        <w:rPr>
          <w:color w:val="000000"/>
          <w:shd w:val="clear" w:color="auto" w:fill="FFFFFF"/>
        </w:rPr>
        <w:t xml:space="preserve"> </w:t>
      </w:r>
      <w:proofErr w:type="spellStart"/>
      <w:r w:rsidRPr="000C0EE3">
        <w:rPr>
          <w:color w:val="000000"/>
          <w:shd w:val="clear" w:color="auto" w:fill="FFFFFF"/>
        </w:rPr>
        <w:t>Sad</w:t>
      </w:r>
      <w:proofErr w:type="spellEnd"/>
      <w:r w:rsidRPr="000C0EE3">
        <w:rPr>
          <w:color w:val="000000"/>
          <w:shd w:val="clear" w:color="auto" w:fill="FFFFFF"/>
        </w:rPr>
        <w:t xml:space="preserve"> (проф. д-р </w:t>
      </w:r>
      <w:proofErr w:type="spellStart"/>
      <w:r w:rsidRPr="000C0EE3">
        <w:rPr>
          <w:color w:val="000000"/>
          <w:shd w:val="clear" w:color="auto" w:fill="FFFFFF"/>
        </w:rPr>
        <w:t>Бранка</w:t>
      </w:r>
      <w:proofErr w:type="spellEnd"/>
      <w:r w:rsidRPr="000C0EE3">
        <w:rPr>
          <w:color w:val="000000"/>
          <w:shd w:val="clear" w:color="auto" w:fill="FFFFFF"/>
        </w:rPr>
        <w:t xml:space="preserve"> </w:t>
      </w:r>
      <w:proofErr w:type="spellStart"/>
      <w:r w:rsidRPr="000C0EE3">
        <w:rPr>
          <w:color w:val="000000"/>
          <w:shd w:val="clear" w:color="auto" w:fill="FFFFFF"/>
        </w:rPr>
        <w:t>Пилич</w:t>
      </w:r>
      <w:proofErr w:type="spellEnd"/>
      <w:r w:rsidRPr="000C0EE3">
        <w:rPr>
          <w:color w:val="000000"/>
          <w:shd w:val="clear" w:color="auto" w:fill="FFFFFF"/>
        </w:rPr>
        <w:t xml:space="preserve"> и координатором сотрудничества, представителем </w:t>
      </w:r>
      <w:proofErr w:type="spellStart"/>
      <w:r w:rsidRPr="000C0EE3">
        <w:rPr>
          <w:color w:val="000000"/>
          <w:shd w:val="clear" w:color="auto" w:fill="FFFFFF"/>
        </w:rPr>
        <w:t>Institute</w:t>
      </w:r>
      <w:proofErr w:type="spellEnd"/>
      <w:r w:rsidRPr="000C0EE3">
        <w:rPr>
          <w:color w:val="000000"/>
          <w:shd w:val="clear" w:color="auto" w:fill="FFFFFF"/>
        </w:rPr>
        <w:t xml:space="preserve"> </w:t>
      </w:r>
      <w:proofErr w:type="spellStart"/>
      <w:r w:rsidRPr="000C0EE3">
        <w:rPr>
          <w:color w:val="000000"/>
          <w:shd w:val="clear" w:color="auto" w:fill="FFFFFF"/>
        </w:rPr>
        <w:t>Metacognis</w:t>
      </w:r>
      <w:proofErr w:type="spellEnd"/>
      <w:r w:rsidRPr="000C0EE3">
        <w:rPr>
          <w:color w:val="000000"/>
          <w:shd w:val="clear" w:color="auto" w:fill="FFFFFF"/>
        </w:rPr>
        <w:t xml:space="preserve"> </w:t>
      </w:r>
      <w:proofErr w:type="spellStart"/>
      <w:r w:rsidRPr="000C0EE3">
        <w:rPr>
          <w:color w:val="000000"/>
          <w:shd w:val="clear" w:color="auto" w:fill="FFFFFF"/>
        </w:rPr>
        <w:t>Йовица</w:t>
      </w:r>
      <w:proofErr w:type="spellEnd"/>
      <w:r w:rsidRPr="000C0EE3">
        <w:rPr>
          <w:color w:val="000000"/>
          <w:shd w:val="clear" w:color="auto" w:fill="FFFFFF"/>
        </w:rPr>
        <w:t xml:space="preserve"> Петрович) с целью представления научных направлений в области применения функциональных </w:t>
      </w:r>
      <w:proofErr w:type="spellStart"/>
      <w:r w:rsidRPr="000C0EE3">
        <w:rPr>
          <w:color w:val="000000"/>
          <w:shd w:val="clear" w:color="auto" w:fill="FFFFFF"/>
        </w:rPr>
        <w:t>нановолокон</w:t>
      </w:r>
      <w:proofErr w:type="spellEnd"/>
      <w:r w:rsidRPr="000C0EE3">
        <w:rPr>
          <w:color w:val="000000"/>
          <w:shd w:val="clear" w:color="auto" w:fill="FFFFFF"/>
        </w:rPr>
        <w:t xml:space="preserve"> на биологической основе</w:t>
      </w:r>
      <w:proofErr w:type="gramEnd"/>
      <w:r w:rsidRPr="000C0EE3">
        <w:rPr>
          <w:color w:val="000000"/>
          <w:shd w:val="clear" w:color="auto" w:fill="FFFFFF"/>
        </w:rPr>
        <w:t xml:space="preserve"> (</w:t>
      </w:r>
      <w:proofErr w:type="spellStart"/>
      <w:proofErr w:type="gramStart"/>
      <w:r w:rsidRPr="000C0EE3">
        <w:rPr>
          <w:color w:val="000000"/>
          <w:shd w:val="clear" w:color="auto" w:fill="FFFFFF"/>
        </w:rPr>
        <w:t>Functional</w:t>
      </w:r>
      <w:proofErr w:type="spellEnd"/>
      <w:r w:rsidRPr="000C0EE3">
        <w:rPr>
          <w:color w:val="000000"/>
          <w:shd w:val="clear" w:color="auto" w:fill="FFFFFF"/>
        </w:rPr>
        <w:t xml:space="preserve"> </w:t>
      </w:r>
      <w:proofErr w:type="spellStart"/>
      <w:r w:rsidRPr="000C0EE3">
        <w:rPr>
          <w:color w:val="000000"/>
          <w:shd w:val="clear" w:color="auto" w:fill="FFFFFF"/>
        </w:rPr>
        <w:t>bio-based</w:t>
      </w:r>
      <w:proofErr w:type="spellEnd"/>
      <w:r w:rsidRPr="000C0EE3">
        <w:rPr>
          <w:color w:val="000000"/>
          <w:shd w:val="clear" w:color="auto" w:fill="FFFFFF"/>
        </w:rPr>
        <w:t xml:space="preserve"> </w:t>
      </w:r>
      <w:proofErr w:type="spellStart"/>
      <w:r w:rsidRPr="000C0EE3">
        <w:rPr>
          <w:color w:val="000000"/>
          <w:shd w:val="clear" w:color="auto" w:fill="FFFFFF"/>
        </w:rPr>
        <w:t>nanofiber</w:t>
      </w:r>
      <w:proofErr w:type="spellEnd"/>
      <w:r w:rsidRPr="000C0EE3">
        <w:rPr>
          <w:color w:val="000000"/>
          <w:shd w:val="clear" w:color="auto" w:fill="FFFFFF"/>
        </w:rPr>
        <w:t>) в стоматологии.</w:t>
      </w:r>
      <w:proofErr w:type="gramEnd"/>
    </w:p>
    <w:p w:rsidR="00E50B08" w:rsidRDefault="00E50B08" w:rsidP="00E50B08">
      <w:pPr>
        <w:ind w:firstLine="708"/>
        <w:jc w:val="both"/>
        <w:rPr>
          <w:color w:val="000000"/>
          <w:shd w:val="clear" w:color="auto" w:fill="FFFFFF"/>
        </w:rPr>
      </w:pPr>
      <w:r w:rsidRPr="000C0EE3">
        <w:rPr>
          <w:color w:val="000000"/>
        </w:rPr>
        <w:t xml:space="preserve">В октябре 2022 г. студентка группы 19ЛС1(а) Фарах </w:t>
      </w:r>
      <w:proofErr w:type="spellStart"/>
      <w:r w:rsidRPr="000C0EE3">
        <w:rPr>
          <w:color w:val="000000"/>
        </w:rPr>
        <w:t>Садек</w:t>
      </w:r>
      <w:proofErr w:type="spellEnd"/>
      <w:r w:rsidRPr="000C0EE3">
        <w:rPr>
          <w:color w:val="000000"/>
        </w:rPr>
        <w:t xml:space="preserve"> под руководством старшего преподавателя кафедры Коноваловой Е.В. приняла участие в </w:t>
      </w:r>
      <w:r w:rsidRPr="000C0EE3">
        <w:rPr>
          <w:color w:val="000000"/>
          <w:shd w:val="clear" w:color="auto" w:fill="FFFFFF"/>
        </w:rPr>
        <w:t xml:space="preserve">I Международная студенческая </w:t>
      </w:r>
      <w:proofErr w:type="spellStart"/>
      <w:r w:rsidRPr="000C0EE3">
        <w:rPr>
          <w:color w:val="000000"/>
          <w:shd w:val="clear" w:color="auto" w:fill="FFFFFF"/>
        </w:rPr>
        <w:t>онлайн-конференции</w:t>
      </w:r>
      <w:proofErr w:type="spellEnd"/>
      <w:r w:rsidRPr="000C0EE3">
        <w:rPr>
          <w:color w:val="000000"/>
          <w:shd w:val="clear" w:color="auto" w:fill="FFFFFF"/>
        </w:rPr>
        <w:t xml:space="preserve"> на английском языке «NATIONAL MEDICINE FOR GLOBAL HEALTH», секция: «Исследования в области медицины», проходившей на базе СГМУ им. В.И. Разумовского.</w:t>
      </w:r>
      <w:r>
        <w:rPr>
          <w:color w:val="000000"/>
          <w:shd w:val="clear" w:color="auto" w:fill="FFFFFF"/>
        </w:rPr>
        <w:t xml:space="preserve"> </w:t>
      </w:r>
    </w:p>
    <w:p w:rsidR="00E50B08" w:rsidRPr="00EA3372" w:rsidRDefault="00E50B08" w:rsidP="00E50B08">
      <w:pPr>
        <w:ind w:firstLine="708"/>
        <w:jc w:val="both"/>
        <w:rPr>
          <w:color w:val="000000"/>
        </w:rPr>
      </w:pPr>
      <w:proofErr w:type="gramStart"/>
      <w:r w:rsidRPr="000C0EE3">
        <w:rPr>
          <w:color w:val="000000"/>
          <w:shd w:val="clear" w:color="auto" w:fill="FFFFFF"/>
        </w:rPr>
        <w:t xml:space="preserve">В ноябре 2022 г. ассистент кафедры Теплова А.В. приняла участие в IX Международной научно-практической конференции «Современные тенденции развития </w:t>
      </w:r>
      <w:r w:rsidRPr="000C0EE3">
        <w:rPr>
          <w:color w:val="000000"/>
          <w:shd w:val="clear" w:color="auto" w:fill="FFFFFF"/>
        </w:rPr>
        <w:lastRenderedPageBreak/>
        <w:t xml:space="preserve">науки и мирового сообщества в эпоху </w:t>
      </w:r>
      <w:proofErr w:type="spellStart"/>
      <w:r w:rsidRPr="000C0EE3">
        <w:rPr>
          <w:color w:val="000000"/>
          <w:shd w:val="clear" w:color="auto" w:fill="FFFFFF"/>
        </w:rPr>
        <w:t>цифровизации</w:t>
      </w:r>
      <w:proofErr w:type="spellEnd"/>
      <w:r w:rsidRPr="000C0EE3">
        <w:rPr>
          <w:color w:val="000000"/>
          <w:shd w:val="clear" w:color="auto" w:fill="FFFFFF"/>
        </w:rPr>
        <w:t>», г. Москва с научным докладом «</w:t>
      </w:r>
      <w:r w:rsidRPr="000C0EE3">
        <w:rPr>
          <w:bCs/>
          <w:color w:val="000000"/>
          <w:shd w:val="clear" w:color="auto" w:fill="FFFFFF"/>
        </w:rPr>
        <w:t>особенности современных стоматологических материалов на основе диоксида циркония»</w:t>
      </w:r>
      <w:r w:rsidRPr="000C0EE3">
        <w:rPr>
          <w:color w:val="000000"/>
          <w:shd w:val="clear" w:color="auto" w:fill="FFFFFF"/>
        </w:rPr>
        <w:t xml:space="preserve"> и в XII Международной научно-практической конференции «Вызовы современности и стратегии развития общества в условиях новой реальности», г. Москва</w:t>
      </w:r>
      <w:r w:rsidRPr="00EA3372">
        <w:rPr>
          <w:color w:val="000000"/>
          <w:shd w:val="clear" w:color="auto" w:fill="FFFFFF"/>
        </w:rPr>
        <w:t xml:space="preserve"> с научным докладом</w:t>
      </w:r>
      <w:proofErr w:type="gramEnd"/>
      <w:r w:rsidRPr="00EA3372">
        <w:rPr>
          <w:color w:val="000000"/>
          <w:shd w:val="clear" w:color="auto" w:fill="FFFFFF"/>
        </w:rPr>
        <w:t xml:space="preserve"> «</w:t>
      </w:r>
      <w:r w:rsidRPr="00EA3372">
        <w:rPr>
          <w:bCs/>
          <w:color w:val="000000"/>
          <w:shd w:val="clear" w:color="auto" w:fill="FFFFFF"/>
        </w:rPr>
        <w:t>проявления COVID-19 в полости рта»</w:t>
      </w:r>
      <w:r w:rsidRPr="00EA3372">
        <w:rPr>
          <w:color w:val="000000"/>
        </w:rPr>
        <w:t>.</w:t>
      </w:r>
    </w:p>
    <w:p w:rsidR="00E50B08" w:rsidRPr="000F326D" w:rsidRDefault="00E50B08" w:rsidP="00E50B08">
      <w:pPr>
        <w:ind w:firstLine="709"/>
        <w:jc w:val="both"/>
        <w:rPr>
          <w:b/>
        </w:rPr>
      </w:pPr>
      <w:r w:rsidRPr="000F326D">
        <w:rPr>
          <w:b/>
        </w:rPr>
        <w:t xml:space="preserve">Заключение: </w:t>
      </w:r>
      <w:r w:rsidRPr="000F326D">
        <w:t xml:space="preserve">Кафедра проводит большую работу по международному сотрудничеству с зарубежными научными и образовательными организациями, устанавливая и развивая международные связи, способствуя межкультурному пониманию. Следует признать </w:t>
      </w:r>
      <w:r w:rsidR="00CB5A69" w:rsidRPr="00CB5A69">
        <w:t>работу по международной</w:t>
      </w:r>
      <w:r w:rsidRPr="00CB5A69">
        <w:t xml:space="preserve"> деятельност</w:t>
      </w:r>
      <w:r w:rsidR="00CB5A69" w:rsidRPr="00CB5A69">
        <w:t>и</w:t>
      </w:r>
      <w:r w:rsidRPr="00CB5A69">
        <w:t xml:space="preserve"> </w:t>
      </w:r>
      <w:r w:rsidRPr="000F326D">
        <w:t>кафедры удовлетворительной.</w:t>
      </w:r>
    </w:p>
    <w:p w:rsidR="00E50B08" w:rsidRPr="000F326D" w:rsidRDefault="00E50B08" w:rsidP="00E50B08">
      <w:pPr>
        <w:ind w:firstLine="709"/>
        <w:jc w:val="both"/>
      </w:pPr>
    </w:p>
    <w:p w:rsidR="008F1C9F" w:rsidRPr="000F326D" w:rsidRDefault="008B68A1" w:rsidP="004465DA">
      <w:pPr>
        <w:jc w:val="center"/>
        <w:rPr>
          <w:b/>
        </w:rPr>
      </w:pPr>
      <w:r w:rsidRPr="000F326D">
        <w:rPr>
          <w:b/>
        </w:rPr>
        <w:t>7</w:t>
      </w:r>
      <w:r w:rsidR="008F1C9F" w:rsidRPr="000F326D">
        <w:rPr>
          <w:b/>
        </w:rPr>
        <w:t>. Воспитательная работа</w:t>
      </w:r>
    </w:p>
    <w:p w:rsidR="00E50B08" w:rsidRPr="00E50B08" w:rsidRDefault="00E50B08" w:rsidP="00E50B08">
      <w:pPr>
        <w:ind w:firstLine="567"/>
        <w:jc w:val="both"/>
      </w:pPr>
      <w:r w:rsidRPr="00E50B08">
        <w:t>Воспитательная работа с обучающимися планируется и организуется в соответствии с Рабочей программой воспитания и календарным планом воспитательной работы в Пензенском государственном университете (2021), решениями Ученого совета ПГУ, приказами и распоряжениями ректора.</w:t>
      </w:r>
    </w:p>
    <w:p w:rsidR="00E50B08" w:rsidRPr="00E50B08" w:rsidRDefault="00E50B08" w:rsidP="00E50B08">
      <w:pPr>
        <w:ind w:firstLine="567"/>
        <w:jc w:val="both"/>
      </w:pPr>
      <w:r w:rsidRPr="00E50B08">
        <w:rPr>
          <w:b/>
        </w:rPr>
        <w:t>Цель</w:t>
      </w:r>
      <w:r w:rsidRPr="00E50B08">
        <w:t xml:space="preserve"> воспитательной работы кафедры «Стоматология» – способствовать выполнению миссии университета по подготовке высококвалифицированных, конкурентоспособных и социально активных кадров, способных обеспечить поступательное и устойчивое развитие Пензенской области и Российской Федерации, на основе интеграции образовательной, научной и </w:t>
      </w:r>
      <w:proofErr w:type="spellStart"/>
      <w:r w:rsidRPr="00E50B08">
        <w:t>социокультурной</w:t>
      </w:r>
      <w:proofErr w:type="spellEnd"/>
      <w:r w:rsidRPr="00E50B08">
        <w:t xml:space="preserve"> деятельности университета. </w:t>
      </w:r>
    </w:p>
    <w:p w:rsidR="00E50B08" w:rsidRPr="00E50B08" w:rsidRDefault="00E50B08" w:rsidP="00E50B08">
      <w:pPr>
        <w:widowControl w:val="0"/>
        <w:ind w:firstLine="426"/>
        <w:jc w:val="both"/>
      </w:pPr>
      <w:proofErr w:type="gramStart"/>
      <w:r w:rsidRPr="00E50B08">
        <w:t>Воспитательная работа на кафедре «Стоматология» направлена на создание условий для личностного и профессионального развития студентов, формирования у них гуманистического мировоззрения, устойчивой системы нравственных и гражданских ценностей, чувства патриотизма, гражданственности, взаимного уважения и уважительного отношения к человеку труда и старшему поколению, сохранения памяти о защитниках Отечества и их подвигах, бережного отношения к культурному наследию и традициям многонационального народа Российской Федерации, природе</w:t>
      </w:r>
      <w:proofErr w:type="gramEnd"/>
      <w:r w:rsidRPr="00E50B08">
        <w:t xml:space="preserve"> и окружающей среде.</w:t>
      </w:r>
    </w:p>
    <w:p w:rsidR="00E50B08" w:rsidRPr="00E50B08" w:rsidRDefault="00E50B08" w:rsidP="00E50B08">
      <w:pPr>
        <w:ind w:firstLine="426"/>
        <w:jc w:val="both"/>
      </w:pPr>
      <w:r w:rsidRPr="00E50B08">
        <w:t>Основные направления воспитательной работы кафедры соответствуют Концепции воспитательной деятельности, принятой в Пензенском государственном университете:</w:t>
      </w:r>
    </w:p>
    <w:p w:rsidR="00E50B08" w:rsidRPr="00E50B08" w:rsidRDefault="00E50B08" w:rsidP="00E50B08">
      <w:pPr>
        <w:jc w:val="both"/>
      </w:pP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0"/>
        <w:gridCol w:w="6342"/>
      </w:tblGrid>
      <w:tr w:rsidR="00E50B08" w:rsidRPr="00E50B08" w:rsidTr="00E50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08" w:rsidRPr="00E50B08" w:rsidRDefault="00E50B08" w:rsidP="00E50B08">
            <w:pPr>
              <w:rPr>
                <w:b/>
              </w:rPr>
            </w:pPr>
            <w:r w:rsidRPr="00E50B08">
              <w:rPr>
                <w:b/>
              </w:rPr>
              <w:t xml:space="preserve">          Направление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08" w:rsidRPr="00E50B08" w:rsidRDefault="00E50B08" w:rsidP="00E50B08">
            <w:pPr>
              <w:rPr>
                <w:b/>
              </w:rPr>
            </w:pPr>
            <w:r w:rsidRPr="00E50B08">
              <w:rPr>
                <w:b/>
              </w:rPr>
              <w:t xml:space="preserve">         Содержание направления   </w:t>
            </w:r>
          </w:p>
        </w:tc>
      </w:tr>
      <w:tr w:rsidR="00E50B08" w:rsidRPr="00E50B08" w:rsidTr="00E50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jc w:val="both"/>
              <w:rPr>
                <w:lang w:val="en-US"/>
              </w:rPr>
            </w:pPr>
            <w:r w:rsidRPr="00E50B08">
              <w:t>1. гражданское</w:t>
            </w:r>
          </w:p>
          <w:p w:rsidR="00E50B08" w:rsidRPr="00E50B08" w:rsidRDefault="00E50B08" w:rsidP="00E50B08"/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08" w:rsidRPr="00E50B08" w:rsidRDefault="00E50B08" w:rsidP="00E50B08">
            <w:pPr>
              <w:jc w:val="both"/>
            </w:pPr>
            <w:r w:rsidRPr="00E50B08">
              <w:rPr>
                <w:rFonts w:eastAsia="Calibri"/>
              </w:rPr>
              <w:t>Развитие у студентов российской гражданской идентичности,</w:t>
            </w:r>
            <w:r w:rsidRPr="00E50B08">
              <w:rPr>
                <w:rFonts w:eastAsia="Calibri"/>
                <w:iCs/>
                <w:shd w:val="clear" w:color="auto" w:fill="FFFFFF"/>
              </w:rPr>
              <w:t xml:space="preserve"> </w:t>
            </w:r>
            <w:r w:rsidRPr="00E50B08">
              <w:rPr>
                <w:rFonts w:eastAsia="Calibri"/>
              </w:rPr>
              <w:t xml:space="preserve">профилактика экстремизма, </w:t>
            </w:r>
            <w:r w:rsidRPr="00E50B08">
              <w:rPr>
                <w:rFonts w:eastAsia="Calibri"/>
                <w:shd w:val="clear" w:color="auto" w:fill="FFFFFF"/>
              </w:rPr>
              <w:t xml:space="preserve">регулирование межэтнических и межконфессиональных отношений,  воспитание </w:t>
            </w:r>
            <w:r w:rsidRPr="00E50B08">
              <w:rPr>
                <w:rFonts w:eastAsia="Calibri"/>
              </w:rPr>
              <w:t>культуры межличностных и межнациональных отношений с помощью проведения тематических кураторских часов, встреч с представителями общественных организаций, просмотр тематических фильмов, проведение круглых столов, бесед.</w:t>
            </w:r>
          </w:p>
        </w:tc>
      </w:tr>
      <w:tr w:rsidR="00E50B08" w:rsidRPr="00E50B08" w:rsidTr="00E50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jc w:val="both"/>
            </w:pPr>
            <w:r w:rsidRPr="00E50B08">
              <w:t xml:space="preserve">2. духовно-нравственное </w:t>
            </w:r>
          </w:p>
          <w:p w:rsidR="00E50B08" w:rsidRPr="00E50B08" w:rsidRDefault="00E50B08" w:rsidP="00E50B08"/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08" w:rsidRPr="00E50B08" w:rsidRDefault="00E50B08" w:rsidP="00E50B08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23"/>
              <w:jc w:val="both"/>
            </w:pPr>
            <w:proofErr w:type="gramStart"/>
            <w:r w:rsidRPr="00E50B08">
              <w:t>Научить ориентироваться в своей жизни на такие ценности, как человек, семья, истина, любовь, труд, знания, культура, Родина, Земля, мир, как покой и согласие между народами.</w:t>
            </w:r>
            <w:proofErr w:type="gramEnd"/>
            <w:r w:rsidRPr="00E50B08">
              <w:t xml:space="preserve"> Проведение тематических кураторских часов, бесед, посвященных представителям российской науки и культуры, памятным датам российской истории.</w:t>
            </w:r>
          </w:p>
        </w:tc>
      </w:tr>
      <w:tr w:rsidR="00E50B08" w:rsidRPr="00E50B08" w:rsidTr="00E50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jc w:val="both"/>
              <w:rPr>
                <w:lang w:val="en-US"/>
              </w:rPr>
            </w:pPr>
            <w:r w:rsidRPr="00E50B08">
              <w:t>3. патриотическое</w:t>
            </w:r>
          </w:p>
          <w:p w:rsidR="00E50B08" w:rsidRPr="00E50B08" w:rsidRDefault="00E50B08" w:rsidP="00E50B08"/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08" w:rsidRPr="00E50B08" w:rsidRDefault="00E50B08" w:rsidP="00E50B08">
            <w:r w:rsidRPr="00E50B08">
              <w:rPr>
                <w:bCs/>
              </w:rPr>
              <w:t>С</w:t>
            </w:r>
            <w:r w:rsidRPr="00E50B08">
              <w:t xml:space="preserve">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</w:t>
            </w:r>
            <w:r w:rsidRPr="00E50B08">
              <w:lastRenderedPageBreak/>
              <w:t>воспитания гражданин, любящих</w:t>
            </w:r>
            <w:r w:rsidR="00CB5A69">
              <w:t xml:space="preserve"> </w:t>
            </w:r>
            <w:r w:rsidRPr="00E50B08">
              <w:t>свою Родину и семью, имеющего активную жизненную позицию. Проведение кураторских часов, встреч с ветеранами</w:t>
            </w:r>
            <w:proofErr w:type="gramStart"/>
            <w:r w:rsidRPr="00E50B08">
              <w:t xml:space="preserve"> ,</w:t>
            </w:r>
            <w:proofErr w:type="gramEnd"/>
            <w:r w:rsidRPr="00E50B08">
              <w:t xml:space="preserve"> просмотр фильмов из серии: «Без срока давности», посещение тематических выставок в Музеях и Выставочном  Центре ПГУ. </w:t>
            </w:r>
          </w:p>
        </w:tc>
      </w:tr>
      <w:tr w:rsidR="00E50B08" w:rsidRPr="00E50B08" w:rsidTr="00E50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08" w:rsidRPr="00E50B08" w:rsidRDefault="00E50B08" w:rsidP="00E50B08">
            <w:pPr>
              <w:rPr>
                <w:lang w:val="en-US"/>
              </w:rPr>
            </w:pPr>
            <w:r w:rsidRPr="00E50B08">
              <w:lastRenderedPageBreak/>
              <w:t xml:space="preserve">4. культурно-просветительское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08" w:rsidRPr="00E50B08" w:rsidRDefault="00E50B08" w:rsidP="00E50B0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3"/>
              <w:contextualSpacing/>
              <w:jc w:val="both"/>
              <w:textAlignment w:val="baseline"/>
              <w:rPr>
                <w:rFonts w:eastAsia="Calibri"/>
              </w:rPr>
            </w:pPr>
            <w:r w:rsidRPr="00E50B08">
              <w:rPr>
                <w:rFonts w:eastAsia="Calibri"/>
              </w:rPr>
              <w:t>Расширение кругозора студента, позволяющего ему найти достойное место в обществе, помогающего ему быть полезным для окружающих людей и государства, развитие социальной ответственности и культурной просвещенности. Студенты должны знать традиции и историю и с уважением относиться к различным памятным датам.</w:t>
            </w:r>
          </w:p>
          <w:p w:rsidR="00E50B08" w:rsidRPr="00E50B08" w:rsidRDefault="00E50B08" w:rsidP="00E50B08">
            <w:r w:rsidRPr="00E50B08">
              <w:t>Проведение кураторских часов, участие в конкурсах, викторинах, тематических и памятных мероприятиях.</w:t>
            </w:r>
          </w:p>
        </w:tc>
      </w:tr>
      <w:tr w:rsidR="00E50B08" w:rsidRPr="00E50B08" w:rsidTr="00E50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jc w:val="both"/>
              <w:rPr>
                <w:lang w:val="en-US"/>
              </w:rPr>
            </w:pPr>
            <w:r w:rsidRPr="00E50B08">
              <w:t xml:space="preserve">5. экологическое </w:t>
            </w:r>
          </w:p>
          <w:p w:rsidR="00E50B08" w:rsidRPr="00E50B08" w:rsidRDefault="00E50B08" w:rsidP="00E50B08"/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08" w:rsidRPr="00E50B08" w:rsidRDefault="00E50B08" w:rsidP="00E50B08">
            <w:r w:rsidRPr="00E50B08">
              <w:rPr>
                <w:rFonts w:eastAsia="Calibri"/>
                <w:shd w:val="clear" w:color="auto" w:fill="FFFFFF"/>
              </w:rPr>
              <w:t xml:space="preserve">Целенаправленное формирование экологического стиля мышления, необходимых нравственных и эстетических взглядов на природу и места в ней человека как части природы, научное понимание экологических проблем, активной жизненной позиции в реализации </w:t>
            </w:r>
            <w:proofErr w:type="spellStart"/>
            <w:r w:rsidRPr="00E50B08">
              <w:rPr>
                <w:rFonts w:eastAsia="Calibri"/>
                <w:shd w:val="clear" w:color="auto" w:fill="FFFFFF"/>
              </w:rPr>
              <w:t>природоохраны</w:t>
            </w:r>
            <w:proofErr w:type="spellEnd"/>
            <w:r w:rsidRPr="00E50B08">
              <w:rPr>
                <w:rFonts w:eastAsia="Calibri"/>
                <w:shd w:val="clear" w:color="auto" w:fill="FFFFFF"/>
              </w:rPr>
              <w:t xml:space="preserve">, задач и рационального использования природных ресурсов. </w:t>
            </w:r>
            <w:r w:rsidRPr="00E50B08">
              <w:t xml:space="preserve">Проведение тематических занятий, посвященных сохранению окружающей среды, устойчивому развитию и </w:t>
            </w:r>
            <w:proofErr w:type="spellStart"/>
            <w:r w:rsidRPr="00E50B08">
              <w:t>экологичному</w:t>
            </w:r>
            <w:proofErr w:type="spellEnd"/>
            <w:r w:rsidRPr="00E50B08">
              <w:t xml:space="preserve"> существованию человека, участие в уборке территорий и помещений университета.</w:t>
            </w:r>
          </w:p>
        </w:tc>
      </w:tr>
      <w:tr w:rsidR="00E50B08" w:rsidRPr="00E50B08" w:rsidTr="00E50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jc w:val="both"/>
            </w:pPr>
            <w:r w:rsidRPr="00E50B08">
              <w:t xml:space="preserve">6. физическое </w:t>
            </w:r>
          </w:p>
          <w:p w:rsidR="00E50B08" w:rsidRPr="00E50B08" w:rsidRDefault="00E50B08" w:rsidP="00E50B08"/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11" w:right="23"/>
              <w:contextualSpacing/>
              <w:jc w:val="both"/>
              <w:textAlignment w:val="baseline"/>
              <w:rPr>
                <w:rFonts w:eastAsia="Calibri"/>
              </w:rPr>
            </w:pPr>
            <w:r w:rsidRPr="00E50B08">
              <w:rPr>
                <w:rFonts w:eastAsia="Calibri"/>
                <w:bCs/>
              </w:rPr>
              <w:t>Пропаганда и поддержка здорового образа жизни и обеспечение здоровье сберегающей среды, о</w:t>
            </w:r>
            <w:r w:rsidRPr="00E50B08">
              <w:rPr>
                <w:rFonts w:eastAsia="Calibri"/>
              </w:rPr>
              <w:t xml:space="preserve">рганизация широкой пропаганды физической культуры и спорта, проведение спортивно-массовых мероприятий, соревнований, профилактика и борьба с курением, </w:t>
            </w:r>
            <w:proofErr w:type="spellStart"/>
            <w:r w:rsidRPr="00E50B08">
              <w:rPr>
                <w:rFonts w:eastAsia="Calibri"/>
              </w:rPr>
              <w:t>наркозависимостью</w:t>
            </w:r>
            <w:proofErr w:type="spellEnd"/>
            <w:r w:rsidRPr="00E50B08">
              <w:rPr>
                <w:rFonts w:eastAsia="Calibri"/>
              </w:rPr>
              <w:t xml:space="preserve"> и другими вредными привычками, обеспечение доступности к занятию спортом в рамках учебного и </w:t>
            </w:r>
            <w:proofErr w:type="spellStart"/>
            <w:r w:rsidRPr="00E50B08">
              <w:rPr>
                <w:rFonts w:eastAsia="Calibri"/>
              </w:rPr>
              <w:t>внеучебного</w:t>
            </w:r>
            <w:proofErr w:type="spellEnd"/>
            <w:r w:rsidRPr="00E50B08">
              <w:rPr>
                <w:rFonts w:eastAsia="Calibri"/>
              </w:rPr>
              <w:t xml:space="preserve"> воспитательного процесса.</w:t>
            </w:r>
          </w:p>
          <w:p w:rsidR="00E50B08" w:rsidRPr="00E50B08" w:rsidRDefault="00E50B08" w:rsidP="00E50B08"/>
        </w:tc>
      </w:tr>
      <w:tr w:rsidR="00E50B08" w:rsidRPr="00E50B08" w:rsidTr="00E50B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jc w:val="both"/>
              <w:rPr>
                <w:lang w:val="en-US"/>
              </w:rPr>
            </w:pPr>
            <w:r w:rsidRPr="00E50B08">
              <w:t>7. профессионально-трудовое</w:t>
            </w:r>
          </w:p>
          <w:p w:rsidR="00E50B08" w:rsidRPr="00E50B08" w:rsidRDefault="00E50B08" w:rsidP="00E50B08"/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08" w:rsidRPr="00E50B08" w:rsidRDefault="00E50B08" w:rsidP="00E50B08">
            <w:r w:rsidRPr="00E50B08">
              <w:rPr>
                <w:rFonts w:eastAsia="Calibri"/>
              </w:rPr>
              <w:t>Приобщение студентов к профессиональной деятельности и связанными с нею функциями в соответствии со специальностью и уровнем квалификации</w:t>
            </w:r>
            <w:r w:rsidRPr="00E50B08">
              <w:t xml:space="preserve"> Посещение  школ, детских садов, организация встреч студентов с представителями медицинских  профессий, психологические тренинги;</w:t>
            </w:r>
            <w:r w:rsidR="00CB5A69">
              <w:t xml:space="preserve"> </w:t>
            </w:r>
            <w:r w:rsidRPr="00E50B08">
              <w:t>мониторинг успеваемости учебных, взаимодействие с кураторами учебных групп и представителями факультетов для проведения совместной деятельности по повышению качества знаний.</w:t>
            </w:r>
          </w:p>
        </w:tc>
      </w:tr>
    </w:tbl>
    <w:p w:rsidR="00E50B08" w:rsidRPr="00E50B08" w:rsidRDefault="00E50B08" w:rsidP="00E50B08">
      <w:pPr>
        <w:widowControl w:val="0"/>
        <w:ind w:firstLine="426"/>
        <w:jc w:val="both"/>
      </w:pPr>
    </w:p>
    <w:p w:rsidR="00E50B08" w:rsidRPr="00E50B08" w:rsidRDefault="00E50B08" w:rsidP="00E50B08">
      <w:pPr>
        <w:widowControl w:val="0"/>
        <w:ind w:firstLine="426"/>
        <w:jc w:val="both"/>
      </w:pPr>
      <w:r w:rsidRPr="00E50B08">
        <w:t xml:space="preserve">Большую воспитательную работу проводят </w:t>
      </w:r>
      <w:r w:rsidRPr="00E50B08">
        <w:rPr>
          <w:b/>
        </w:rPr>
        <w:t>кураторы студенческих групп</w:t>
      </w:r>
      <w:r w:rsidRPr="00E50B08">
        <w:t xml:space="preserve">. В 2022-2023 </w:t>
      </w:r>
      <w:proofErr w:type="spellStart"/>
      <w:r w:rsidRPr="00E50B08">
        <w:t>уч</w:t>
      </w:r>
      <w:proofErr w:type="spellEnd"/>
      <w:r w:rsidRPr="00E50B08">
        <w:t xml:space="preserve">. году кураторами являются 12 преподавателей: </w:t>
      </w:r>
      <w:proofErr w:type="spellStart"/>
      <w:r w:rsidRPr="00E50B08">
        <w:t>к.м.н</w:t>
      </w:r>
      <w:proofErr w:type="gramStart"/>
      <w:r w:rsidRPr="00E50B08">
        <w:t>.д</w:t>
      </w:r>
      <w:proofErr w:type="gramEnd"/>
      <w:r w:rsidRPr="00E50B08">
        <w:t>оценты</w:t>
      </w:r>
      <w:proofErr w:type="spellEnd"/>
      <w:r w:rsidRPr="00E50B08">
        <w:t xml:space="preserve">: Ефремова А.В., Теплова А.В. старшие преподаватели: Скворцова Е.Н., Фролова К.Е., Нестерова С.М., Морозова Н.А. , Фролова В.В., </w:t>
      </w:r>
      <w:proofErr w:type="spellStart"/>
      <w:r w:rsidRPr="00E50B08">
        <w:t>Башева</w:t>
      </w:r>
      <w:proofErr w:type="spellEnd"/>
      <w:r w:rsidRPr="00E50B08">
        <w:t xml:space="preserve"> Ю.В.; ассистенты: Митина О.Н., Уральцев А.В.. Китаева Р.Р., специалист УМП </w:t>
      </w:r>
      <w:proofErr w:type="spellStart"/>
      <w:r w:rsidRPr="00E50B08">
        <w:t>Метальникова</w:t>
      </w:r>
      <w:proofErr w:type="spellEnd"/>
      <w:r w:rsidRPr="00E50B08">
        <w:t xml:space="preserve"> М</w:t>
      </w:r>
      <w:proofErr w:type="gramStart"/>
      <w:r w:rsidRPr="00E50B08">
        <w:t>,Ю</w:t>
      </w:r>
      <w:proofErr w:type="gramEnd"/>
      <w:r w:rsidRPr="00E50B08">
        <w:t xml:space="preserve">. Кураторская деятельность включает проведение групповых мероприятий, сопровождение студентов на мероприятия института, университета и городские мероприятия, посещение студентов, проживающих в общежитии, проведение кураторских часов. Кураторами кафедры организуются и проводятся групповые мероприятия </w:t>
      </w:r>
      <w:r w:rsidRPr="00E50B08">
        <w:lastRenderedPageBreak/>
        <w:t xml:space="preserve">по Пушкинской карте (посещения спектаклей Пензенского драматического театра, Музея одной картины, просмотр кинофильмов в кинотеатрах </w:t>
      </w:r>
      <w:proofErr w:type="gramStart"/>
      <w:r w:rsidRPr="00E50B08">
        <w:t>г</w:t>
      </w:r>
      <w:proofErr w:type="gramEnd"/>
      <w:r w:rsidRPr="00E50B08">
        <w:t>. Пензы, посещение художественных выставок, филармонии), а также организация праздников, проведение внутригрупповых тренингов, направленных на сплочение коллектива, на личностное развитие, развитие коммуникативных навыков и др.</w:t>
      </w:r>
    </w:p>
    <w:p w:rsidR="00E50B08" w:rsidRPr="00E50B08" w:rsidRDefault="00E50B08" w:rsidP="00E50B08">
      <w:pPr>
        <w:widowControl w:val="0"/>
        <w:ind w:firstLine="426"/>
        <w:jc w:val="both"/>
        <w:rPr>
          <w:highlight w:val="yellow"/>
        </w:rPr>
      </w:pPr>
      <w:r w:rsidRPr="00E50B08">
        <w:t>Особое внимание кураторы уделяют контролю посещаемости студентами учебных занятий и их успеваемости, а также взаимодействию с родителями студентов, пропускающих занятия и имеющих академические задолженности.</w:t>
      </w:r>
    </w:p>
    <w:p w:rsidR="00E50B08" w:rsidRPr="00E50B08" w:rsidRDefault="00E50B08" w:rsidP="00E50B08">
      <w:pPr>
        <w:widowControl w:val="0"/>
        <w:ind w:firstLine="426"/>
        <w:jc w:val="both"/>
      </w:pPr>
      <w:r w:rsidRPr="00E50B08">
        <w:t>В зоне внимания находится и проблема укрепления здоровья молодёжи, формирования здорового образа жизни. В каждой академической группе проводятся кураторские часы по вопросам ЗОЖ с привлечением специалистов.</w:t>
      </w:r>
    </w:p>
    <w:p w:rsidR="00E50B08" w:rsidRPr="00E50B08" w:rsidRDefault="00E50B08" w:rsidP="00E50B08">
      <w:pPr>
        <w:widowControl w:val="0"/>
        <w:ind w:firstLine="426"/>
        <w:jc w:val="both"/>
      </w:pPr>
    </w:p>
    <w:p w:rsidR="00E50B08" w:rsidRPr="00E50B08" w:rsidRDefault="00E50B08" w:rsidP="00E50B08">
      <w:pPr>
        <w:widowControl w:val="0"/>
        <w:ind w:firstLine="426"/>
        <w:jc w:val="both"/>
      </w:pPr>
      <w:r w:rsidRPr="00E50B08">
        <w:t xml:space="preserve">По планированию и организации воспитательной работы на кафедре «Стоматология» имеется следующая </w:t>
      </w:r>
      <w:r w:rsidRPr="00E50B08">
        <w:rPr>
          <w:b/>
        </w:rPr>
        <w:t>документация</w:t>
      </w:r>
      <w:r w:rsidRPr="00E50B08">
        <w:t>:</w:t>
      </w:r>
    </w:p>
    <w:p w:rsidR="00E50B08" w:rsidRPr="00E50B08" w:rsidRDefault="00E50B08" w:rsidP="00E50B08">
      <w:pPr>
        <w:widowControl w:val="0"/>
        <w:ind w:firstLine="426"/>
        <w:jc w:val="both"/>
      </w:pPr>
      <w:r w:rsidRPr="00E50B08">
        <w:t>- рабочие программы воспитания и календарный план воспитательной работы направления 31.05.03 «Стоматология»;</w:t>
      </w:r>
    </w:p>
    <w:p w:rsidR="00E50B08" w:rsidRPr="00E50B08" w:rsidRDefault="00E50B08" w:rsidP="00E50B08">
      <w:pPr>
        <w:widowControl w:val="0"/>
        <w:ind w:firstLine="426"/>
        <w:jc w:val="both"/>
      </w:pPr>
      <w:r w:rsidRPr="00E50B08">
        <w:t>- план работы кафедры на год, в который включены вопросы по воспитательной работе;</w:t>
      </w:r>
    </w:p>
    <w:p w:rsidR="00E50B08" w:rsidRPr="00E50B08" w:rsidRDefault="00E50B08" w:rsidP="00E50B08">
      <w:pPr>
        <w:widowControl w:val="0"/>
        <w:ind w:firstLine="426"/>
        <w:jc w:val="both"/>
      </w:pPr>
      <w:r w:rsidRPr="00E50B08">
        <w:t xml:space="preserve"> - план по воспитательной работе кафедры на год;</w:t>
      </w:r>
    </w:p>
    <w:p w:rsidR="00E50B08" w:rsidRPr="00E50B08" w:rsidRDefault="00E50B08" w:rsidP="00E50B08">
      <w:pPr>
        <w:widowControl w:val="0"/>
        <w:ind w:firstLine="426"/>
        <w:jc w:val="both"/>
      </w:pPr>
      <w:r w:rsidRPr="00E50B08">
        <w:t xml:space="preserve"> - индивидуальные планы преподавателей, в которые включены вопросы по воспитательной работе;</w:t>
      </w:r>
    </w:p>
    <w:p w:rsidR="00E50B08" w:rsidRPr="00E50B08" w:rsidRDefault="00E50B08" w:rsidP="00E50B08">
      <w:pPr>
        <w:widowControl w:val="0"/>
        <w:ind w:firstLine="426"/>
        <w:jc w:val="both"/>
      </w:pPr>
      <w:r w:rsidRPr="00E50B08">
        <w:t xml:space="preserve"> - протоколы заседаний кафедры, отражающие отчёты кураторов;</w:t>
      </w:r>
    </w:p>
    <w:p w:rsidR="00E50B08" w:rsidRPr="00E50B08" w:rsidRDefault="00E50B08" w:rsidP="00E50B08">
      <w:pPr>
        <w:widowControl w:val="0"/>
        <w:ind w:firstLine="426"/>
        <w:jc w:val="both"/>
      </w:pPr>
      <w:r w:rsidRPr="00E50B08">
        <w:t xml:space="preserve"> - отчёт о работе кафедры, в который включены вопросы по воспитательной работе;</w:t>
      </w:r>
    </w:p>
    <w:p w:rsidR="00E50B08" w:rsidRPr="00E50B08" w:rsidRDefault="00E50B08" w:rsidP="00E50B08">
      <w:pPr>
        <w:widowControl w:val="0"/>
        <w:ind w:firstLine="426"/>
        <w:jc w:val="both"/>
      </w:pPr>
      <w:r w:rsidRPr="00E50B08">
        <w:t xml:space="preserve"> - планы работы кураторов в дневниках кураторов;</w:t>
      </w:r>
    </w:p>
    <w:p w:rsidR="00E50B08" w:rsidRPr="00E50B08" w:rsidRDefault="00E50B08" w:rsidP="00E50B08">
      <w:pPr>
        <w:widowControl w:val="0"/>
        <w:ind w:firstLine="426"/>
      </w:pPr>
      <w:r w:rsidRPr="00E50B08">
        <w:t xml:space="preserve"> - дневники кураторов;</w:t>
      </w:r>
    </w:p>
    <w:p w:rsidR="00E50B08" w:rsidRPr="00E50B08" w:rsidRDefault="00E50B08" w:rsidP="00E50B08">
      <w:pPr>
        <w:widowControl w:val="0"/>
        <w:ind w:firstLine="426"/>
      </w:pPr>
      <w:r w:rsidRPr="00E50B08">
        <w:t xml:space="preserve"> - приказы и распоряжения, касающиеся деятельности кураторов;</w:t>
      </w:r>
    </w:p>
    <w:p w:rsidR="00E50B08" w:rsidRPr="00E50B08" w:rsidRDefault="00E50B08" w:rsidP="00E50B08">
      <w:pPr>
        <w:widowControl w:val="0"/>
        <w:ind w:firstLine="426"/>
      </w:pPr>
      <w:r w:rsidRPr="00E50B08">
        <w:t xml:space="preserve"> - расписание кураторских часов;</w:t>
      </w:r>
    </w:p>
    <w:p w:rsidR="00E50B08" w:rsidRPr="00E50B08" w:rsidRDefault="00E50B08" w:rsidP="00E50B08">
      <w:pPr>
        <w:widowControl w:val="0"/>
        <w:ind w:firstLine="426"/>
      </w:pPr>
      <w:r w:rsidRPr="00E50B08">
        <w:t xml:space="preserve"> - отчёты кураторов групп в дневниках.</w:t>
      </w:r>
    </w:p>
    <w:p w:rsidR="00E50B08" w:rsidRPr="00E50B08" w:rsidRDefault="00E50B08" w:rsidP="00E50B08">
      <w:pPr>
        <w:widowControl w:val="0"/>
        <w:ind w:firstLine="426"/>
        <w:rPr>
          <w:b/>
        </w:rPr>
      </w:pPr>
    </w:p>
    <w:p w:rsidR="00E50B08" w:rsidRPr="00E50B08" w:rsidRDefault="00E50B08" w:rsidP="00E50B08">
      <w:pPr>
        <w:widowControl w:val="0"/>
        <w:tabs>
          <w:tab w:val="left" w:pos="993"/>
        </w:tabs>
        <w:jc w:val="center"/>
        <w:outlineLvl w:val="0"/>
        <w:rPr>
          <w:b/>
        </w:rPr>
      </w:pPr>
      <w:r w:rsidRPr="00E50B08">
        <w:rPr>
          <w:b/>
        </w:rPr>
        <w:t>Количественные показатели организации воспитательной работы</w:t>
      </w:r>
    </w:p>
    <w:p w:rsidR="00E50B08" w:rsidRPr="00E50B08" w:rsidRDefault="00E50B08" w:rsidP="00E50B08">
      <w:pPr>
        <w:widowControl w:val="0"/>
        <w:tabs>
          <w:tab w:val="left" w:pos="993"/>
        </w:tabs>
        <w:jc w:val="center"/>
        <w:outlineLvl w:val="0"/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196"/>
        <w:gridCol w:w="2268"/>
      </w:tblGrid>
      <w:tr w:rsidR="00E50B08" w:rsidRPr="00E50B08" w:rsidTr="00E50B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both"/>
            </w:pPr>
            <w:r w:rsidRPr="00E50B08">
              <w:t xml:space="preserve">№ </w:t>
            </w:r>
            <w:proofErr w:type="spellStart"/>
            <w:proofErr w:type="gramStart"/>
            <w:r w:rsidRPr="00E50B08">
              <w:t>п</w:t>
            </w:r>
            <w:proofErr w:type="spellEnd"/>
            <w:proofErr w:type="gramEnd"/>
            <w:r w:rsidRPr="00E50B08">
              <w:t>/</w:t>
            </w:r>
            <w:proofErr w:type="spellStart"/>
            <w:r w:rsidRPr="00E50B08">
              <w:t>п</w:t>
            </w:r>
            <w:proofErr w:type="spellEnd"/>
            <w:r w:rsidRPr="00E50B08">
              <w:tab/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</w:pPr>
            <w:r w:rsidRPr="00E50B08">
              <w:t>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ind w:right="175"/>
              <w:jc w:val="center"/>
            </w:pPr>
            <w:r w:rsidRPr="00E50B08">
              <w:t>Количество</w:t>
            </w:r>
          </w:p>
        </w:tc>
      </w:tr>
      <w:tr w:rsidR="00E50B08" w:rsidRPr="00E50B08" w:rsidTr="00E50B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176"/>
                <w:tab w:val="left" w:pos="993"/>
              </w:tabs>
              <w:ind w:left="34"/>
              <w:jc w:val="both"/>
            </w:pPr>
            <w:r w:rsidRPr="00E50B08">
              <w:t>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both"/>
            </w:pPr>
            <w:r w:rsidRPr="00E50B08">
              <w:t>количество студентов / количество студенческих групп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768"/>
                <w:tab w:val="left" w:pos="993"/>
                <w:tab w:val="center" w:pos="1026"/>
              </w:tabs>
            </w:pPr>
            <w:r w:rsidRPr="00E50B08">
              <w:tab/>
              <w:t>727/53</w:t>
            </w:r>
          </w:p>
        </w:tc>
      </w:tr>
      <w:tr w:rsidR="00E50B08" w:rsidRPr="00E50B08" w:rsidTr="00E50B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 w:rsidRPr="00E50B08">
              <w:t>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both"/>
            </w:pPr>
            <w:r w:rsidRPr="00E50B08">
              <w:t>количество кураторов и закрепление их по группам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</w:pPr>
            <w:r w:rsidRPr="00E50B08">
              <w:t>12</w:t>
            </w:r>
          </w:p>
        </w:tc>
      </w:tr>
      <w:tr w:rsidR="00E50B08" w:rsidRPr="00E50B08" w:rsidTr="00E50B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 w:rsidRPr="00E50B08">
              <w:t>3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both"/>
            </w:pPr>
            <w:r w:rsidRPr="00E50B08">
              <w:t xml:space="preserve">количество </w:t>
            </w:r>
            <w:proofErr w:type="spellStart"/>
            <w:r w:rsidRPr="00E50B08">
              <w:t>тьюторов</w:t>
            </w:r>
            <w:proofErr w:type="spellEnd"/>
            <w:r w:rsidRPr="00E50B08">
              <w:t xml:space="preserve">, </w:t>
            </w:r>
            <w:proofErr w:type="gramStart"/>
            <w:r w:rsidRPr="00E50B08">
              <w:t>закрепленных</w:t>
            </w:r>
            <w:proofErr w:type="gramEnd"/>
            <w:r w:rsidRPr="00E50B08">
              <w:t xml:space="preserve"> за группами первого 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</w:pPr>
            <w:r w:rsidRPr="00E50B08">
              <w:t>24</w:t>
            </w:r>
          </w:p>
        </w:tc>
      </w:tr>
      <w:tr w:rsidR="00E50B08" w:rsidRPr="00E50B08" w:rsidTr="00E50B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 w:rsidRPr="00E50B08">
              <w:t>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both"/>
            </w:pPr>
            <w:r w:rsidRPr="00E50B08">
              <w:t xml:space="preserve">привлечение </w:t>
            </w:r>
            <w:proofErr w:type="spellStart"/>
            <w:r w:rsidRPr="00E50B08">
              <w:t>тьюторов</w:t>
            </w:r>
            <w:proofErr w:type="spellEnd"/>
            <w:r w:rsidRPr="00E50B08">
              <w:t>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</w:pPr>
            <w:r w:rsidRPr="00E50B08">
              <w:t>да</w:t>
            </w:r>
          </w:p>
        </w:tc>
      </w:tr>
      <w:tr w:rsidR="00E50B08" w:rsidRPr="00E50B08" w:rsidTr="00E50B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 w:rsidRPr="00E50B08">
              <w:t>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both"/>
            </w:pPr>
            <w:r w:rsidRPr="00E50B08">
              <w:t>количество студентов, проживающих в общежитии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  <w:rPr>
                <w:highlight w:val="yellow"/>
              </w:rPr>
            </w:pPr>
            <w:r w:rsidRPr="00E50B08">
              <w:t>144</w:t>
            </w:r>
          </w:p>
        </w:tc>
      </w:tr>
      <w:tr w:rsidR="00E50B08" w:rsidRPr="00E50B08" w:rsidTr="00E50B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 w:rsidRPr="00E50B08">
              <w:t>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both"/>
            </w:pPr>
            <w:r w:rsidRPr="00E50B08">
              <w:t>количество сирот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</w:pPr>
            <w:r w:rsidRPr="00E50B08">
              <w:t>0</w:t>
            </w:r>
          </w:p>
        </w:tc>
      </w:tr>
      <w:tr w:rsidR="00E50B08" w:rsidRPr="00E50B08" w:rsidTr="00E50B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176"/>
                <w:tab w:val="left" w:pos="993"/>
              </w:tabs>
              <w:jc w:val="both"/>
            </w:pPr>
            <w:r w:rsidRPr="00E50B08">
              <w:t>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both"/>
            </w:pPr>
            <w:r w:rsidRPr="00E50B08">
              <w:t xml:space="preserve">количество </w:t>
            </w:r>
            <w:proofErr w:type="gramStart"/>
            <w:r w:rsidRPr="00E50B08">
              <w:t>обучающихся</w:t>
            </w:r>
            <w:proofErr w:type="gramEnd"/>
            <w:r w:rsidRPr="00E50B08">
              <w:t xml:space="preserve">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</w:pPr>
            <w:r w:rsidRPr="00E50B08">
              <w:t>4</w:t>
            </w:r>
          </w:p>
        </w:tc>
      </w:tr>
      <w:tr w:rsidR="00E50B08" w:rsidRPr="00E50B08" w:rsidTr="00E50B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176"/>
                <w:tab w:val="left" w:pos="993"/>
              </w:tabs>
              <w:jc w:val="both"/>
              <w:rPr>
                <w:highlight w:val="yellow"/>
              </w:rPr>
            </w:pPr>
            <w:r w:rsidRPr="00E50B08">
              <w:t>8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both"/>
            </w:pPr>
            <w:r w:rsidRPr="00E50B08">
              <w:t xml:space="preserve">количество </w:t>
            </w:r>
            <w:proofErr w:type="gramStart"/>
            <w:r w:rsidRPr="00E50B08">
              <w:t>обучающихся</w:t>
            </w:r>
            <w:proofErr w:type="gramEnd"/>
            <w:r w:rsidRPr="00E50B08">
              <w:t>, получающих стипендию:</w:t>
            </w:r>
          </w:p>
          <w:p w:rsidR="00E50B08" w:rsidRPr="00E50B08" w:rsidRDefault="00E50B08" w:rsidP="00E50B08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jc w:val="both"/>
            </w:pPr>
            <w:r w:rsidRPr="00E50B08">
              <w:t>государственную академическую</w:t>
            </w:r>
          </w:p>
          <w:p w:rsidR="00E50B08" w:rsidRPr="00E50B08" w:rsidRDefault="00E50B08" w:rsidP="00E50B08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jc w:val="both"/>
            </w:pPr>
            <w:r w:rsidRPr="00E50B08">
              <w:t xml:space="preserve">государственную социальную </w:t>
            </w:r>
          </w:p>
          <w:p w:rsidR="00E50B08" w:rsidRPr="00E50B08" w:rsidRDefault="00E50B08" w:rsidP="00E50B08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jc w:val="both"/>
            </w:pPr>
            <w:r w:rsidRPr="00E50B08">
              <w:t>по достижениям</w:t>
            </w:r>
          </w:p>
          <w:p w:rsidR="00E50B08" w:rsidRPr="00E50B08" w:rsidRDefault="00E50B08" w:rsidP="00E50B08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jc w:val="both"/>
            </w:pPr>
            <w:r w:rsidRPr="00E50B08">
              <w:t>Президента РФ, Правительства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  <w:rPr>
                <w:highlight w:val="yellow"/>
              </w:rPr>
            </w:pPr>
          </w:p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</w:pPr>
            <w:r w:rsidRPr="00E50B08">
              <w:t>40</w:t>
            </w:r>
          </w:p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</w:pPr>
            <w:r w:rsidRPr="00E50B08">
              <w:t>6</w:t>
            </w:r>
          </w:p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</w:pPr>
            <w:r w:rsidRPr="00E50B08">
              <w:t>4</w:t>
            </w:r>
          </w:p>
          <w:p w:rsidR="00E50B08" w:rsidRPr="00E50B08" w:rsidRDefault="00E50B08" w:rsidP="00E50B08">
            <w:pPr>
              <w:widowControl w:val="0"/>
              <w:tabs>
                <w:tab w:val="left" w:pos="993"/>
              </w:tabs>
              <w:jc w:val="center"/>
              <w:rPr>
                <w:highlight w:val="yellow"/>
              </w:rPr>
            </w:pPr>
            <w:r w:rsidRPr="00E50B08">
              <w:t>0</w:t>
            </w:r>
          </w:p>
        </w:tc>
      </w:tr>
    </w:tbl>
    <w:p w:rsidR="0088414D" w:rsidRDefault="0088414D" w:rsidP="00E50B0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E50B08" w:rsidRPr="00E50B08" w:rsidRDefault="00E50B08" w:rsidP="00E50B08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E50B08">
        <w:rPr>
          <w:rFonts w:eastAsia="Calibri"/>
          <w:b/>
        </w:rPr>
        <w:t>Воспитательные мероприятия, организованные и проведённые кафедрой в соответствии с направлениями деятельности в отчётный период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36"/>
        <w:gridCol w:w="2551"/>
        <w:gridCol w:w="2410"/>
      </w:tblGrid>
      <w:tr w:rsidR="00E50B08" w:rsidRPr="00E50B08" w:rsidTr="00E50B08">
        <w:trPr>
          <w:trHeight w:val="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b/>
              </w:rPr>
            </w:pPr>
            <w:r w:rsidRPr="00E50B0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b/>
              </w:rPr>
            </w:pPr>
            <w:r w:rsidRPr="00E50B08">
              <w:rPr>
                <w:b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b/>
              </w:rPr>
            </w:pPr>
            <w:r w:rsidRPr="00E50B08">
              <w:rPr>
                <w:b/>
              </w:rPr>
              <w:t xml:space="preserve">Ответственные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b/>
              </w:rPr>
            </w:pPr>
            <w:r w:rsidRPr="00E50B08">
              <w:rPr>
                <w:b/>
              </w:rPr>
              <w:t>Дата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rPr>
                <w:color w:val="222222"/>
                <w:shd w:val="clear" w:color="auto" w:fill="FFFFFF"/>
              </w:rPr>
            </w:pPr>
            <w:r w:rsidRPr="00E50B08">
              <w:rPr>
                <w:color w:val="222222"/>
                <w:shd w:val="clear" w:color="auto" w:fill="FFFFFF"/>
              </w:rPr>
              <w:t xml:space="preserve"> Участие в традиционном смотре-конкурсе художественной самодеятельности «Первокурсник ».</w:t>
            </w:r>
          </w:p>
          <w:p w:rsidR="00E50B08" w:rsidRPr="00E50B08" w:rsidRDefault="00E50B08" w:rsidP="00E50B08">
            <w:pPr>
              <w:rPr>
                <w:highlight w:val="cy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lastRenderedPageBreak/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 xml:space="preserve">Ежегодно октябрь 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jc w:val="both"/>
              <w:rPr>
                <w:highlight w:val="cyan"/>
              </w:rPr>
            </w:pPr>
            <w:r w:rsidRPr="00E50B08">
              <w:rPr>
                <w:bCs/>
                <w:color w:val="222222"/>
                <w:shd w:val="clear" w:color="auto" w:fill="FFFFFF"/>
              </w:rPr>
              <w:t xml:space="preserve">Конкурс красоты среди иностранных студенток ПГУ «Мисс Мира. </w:t>
            </w:r>
            <w:proofErr w:type="spellStart"/>
            <w:r w:rsidRPr="00E50B08">
              <w:rPr>
                <w:bCs/>
                <w:color w:val="222222"/>
                <w:shd w:val="clear" w:color="auto" w:fill="FFFFFF"/>
              </w:rPr>
              <w:t>Folk</w:t>
            </w:r>
            <w:proofErr w:type="spellEnd"/>
            <w:r w:rsidRPr="00E50B08">
              <w:rPr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50B08">
              <w:rPr>
                <w:bCs/>
                <w:color w:val="222222"/>
                <w:shd w:val="clear" w:color="auto" w:fill="FFFFFF"/>
              </w:rPr>
              <w:t>Queen</w:t>
            </w:r>
            <w:proofErr w:type="spellEnd"/>
            <w:r w:rsidRPr="00E50B08">
              <w:rPr>
                <w:bCs/>
                <w:color w:val="222222"/>
                <w:shd w:val="clear" w:color="auto" w:fill="FFFFFF"/>
              </w:rPr>
              <w:t xml:space="preserve"> », </w:t>
            </w:r>
            <w:proofErr w:type="gramStart"/>
            <w:r w:rsidRPr="00E50B08">
              <w:rPr>
                <w:bCs/>
                <w:color w:val="222222"/>
                <w:shd w:val="clear" w:color="auto" w:fill="FFFFFF"/>
              </w:rPr>
              <w:t>приуроченный</w:t>
            </w:r>
            <w:proofErr w:type="gramEnd"/>
            <w:r w:rsidRPr="00E50B08">
              <w:rPr>
                <w:bCs/>
                <w:color w:val="222222"/>
                <w:shd w:val="clear" w:color="auto" w:fill="FFFFFF"/>
              </w:rPr>
              <w:t xml:space="preserve"> к Международному дню студента.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ежегодно</w:t>
            </w:r>
          </w:p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январь-февраль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Участие в конкурсе художественной самодеятельности «Студенческая весна».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Ежегодно апрель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 xml:space="preserve">4.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 xml:space="preserve">Участие в ежегодной спартакиаде ПГУ по теннису, </w:t>
            </w:r>
            <w:proofErr w:type="spellStart"/>
            <w:r w:rsidRPr="00E50B08">
              <w:t>стритболу</w:t>
            </w:r>
            <w:proofErr w:type="spellEnd"/>
            <w:r w:rsidRPr="00E50B08">
              <w:t>, лыжным гонкам, плаванию, лёгкой атлетике, футболу.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кураторы, 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Ежегодно</w:t>
            </w:r>
          </w:p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декабрь-май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Проведение уроков здоровья в детских садах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</w:t>
            </w:r>
            <w:proofErr w:type="spellStart"/>
            <w:r w:rsidRPr="00E50B08">
              <w:t>кураторы</w:t>
            </w:r>
            <w:proofErr w:type="gramStart"/>
            <w:r w:rsidRPr="00E50B08">
              <w:t>,в</w:t>
            </w:r>
            <w:proofErr w:type="gramEnd"/>
            <w:r w:rsidRPr="00E50B08">
              <w:t>олонтёры-медики</w:t>
            </w:r>
            <w:proofErr w:type="spellEnd"/>
            <w:r w:rsidRPr="00E50B0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 xml:space="preserve">Ежегодно сентябрь-июнь. 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Проведение уроков здоровья в школах г</w:t>
            </w:r>
            <w:proofErr w:type="gramStart"/>
            <w:r w:rsidRPr="00E50B08">
              <w:t>.П</w:t>
            </w:r>
            <w:proofErr w:type="gramEnd"/>
            <w:r w:rsidRPr="00E50B08">
              <w:t>ензы ,области, регионах.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</w:t>
            </w:r>
            <w:proofErr w:type="spellStart"/>
            <w:r w:rsidRPr="00E50B08">
              <w:t>кураторы</w:t>
            </w:r>
            <w:proofErr w:type="gramStart"/>
            <w:r w:rsidRPr="00E50B08">
              <w:t>,с</w:t>
            </w:r>
            <w:proofErr w:type="gramEnd"/>
            <w:r w:rsidRPr="00E50B08">
              <w:t>туденты</w:t>
            </w:r>
            <w:proofErr w:type="spellEnd"/>
            <w:r w:rsidRPr="00E50B08">
              <w:t>, волонтёры-медики.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сентябрь-июнь.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Проведение уроков по профориентации у учащихся старших классов в школах г</w:t>
            </w:r>
            <w:proofErr w:type="gramStart"/>
            <w:r w:rsidRPr="00E50B08">
              <w:t>.П</w:t>
            </w:r>
            <w:proofErr w:type="gramEnd"/>
            <w:r w:rsidRPr="00E50B08">
              <w:t>ензы ,области, регионах.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кураторы, волонтёры-медики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сентябрь-июнь.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rPr>
                <w:b/>
                <w:color w:val="222222"/>
                <w:shd w:val="clear" w:color="auto" w:fill="FFFFFF"/>
                <w:lang w:eastAsia="en-AU"/>
              </w:rPr>
              <w:t xml:space="preserve"> </w:t>
            </w:r>
            <w:r w:rsidRPr="00E50B08">
              <w:rPr>
                <w:color w:val="222222"/>
                <w:shd w:val="clear" w:color="auto" w:fill="FFFFFF"/>
                <w:lang w:eastAsia="en-AU"/>
              </w:rPr>
              <w:t>Участие во Всероссийском культурно-образовательном форуме «Жар-птица-Пенза»</w:t>
            </w:r>
            <w:r w:rsidRPr="00E50B08">
              <w:rPr>
                <w:color w:val="222222"/>
                <w:shd w:val="clear" w:color="auto" w:fill="FFFFFF"/>
                <w:lang w:val="en-AU" w:eastAsia="en-A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Ежегодно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rPr>
                <w:color w:val="222222"/>
                <w:shd w:val="clear" w:color="auto" w:fill="FFFFFF"/>
                <w:lang w:eastAsia="en-AU"/>
              </w:rPr>
              <w:t>Активное участие в акции поддержки наших военнослужащих, принимающих участие в СВО.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</w:t>
            </w:r>
            <w:proofErr w:type="spellStart"/>
            <w:r w:rsidRPr="00E50B08">
              <w:t>кураторы</w:t>
            </w:r>
            <w:proofErr w:type="gramStart"/>
            <w:r w:rsidRPr="00E50B08">
              <w:t>,с</w:t>
            </w:r>
            <w:proofErr w:type="gramEnd"/>
            <w:r w:rsidRPr="00E50B08">
              <w:t>туденты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Сентябрь-июнь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lang w:val="en-US"/>
              </w:rPr>
            </w:pPr>
            <w:r w:rsidRPr="00E50B08">
              <w:t>10</w:t>
            </w:r>
            <w:r w:rsidRPr="00E50B08">
              <w:rPr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rPr>
                <w:color w:val="222222"/>
                <w:shd w:val="clear" w:color="auto" w:fill="FFFFFF"/>
                <w:lang w:eastAsia="en-AU"/>
              </w:rPr>
              <w:t>Проведение Университетских суббот для старшеклассников - будущих абитуриентов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кураторы, волонтёры.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сентябрь-июнь.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rPr>
                <w:color w:val="222222"/>
                <w:shd w:val="clear" w:color="auto" w:fill="FFFFFF"/>
                <w:lang w:eastAsia="en-AU"/>
              </w:rPr>
              <w:t xml:space="preserve"> Посещение выставки </w:t>
            </w:r>
            <w:r w:rsidRPr="00E50B08">
              <w:rPr>
                <w:color w:val="222222"/>
                <w:shd w:val="clear" w:color="auto" w:fill="FFFFFF"/>
                <w:lang w:val="en-AU" w:eastAsia="en-AU"/>
              </w:rPr>
              <w:t> </w:t>
            </w:r>
            <w:r w:rsidRPr="00E50B08">
              <w:rPr>
                <w:color w:val="222222"/>
                <w:shd w:val="clear" w:color="auto" w:fill="FFFFFF"/>
                <w:lang w:eastAsia="en-AU"/>
              </w:rPr>
              <w:t>"</w:t>
            </w:r>
            <w:proofErr w:type="spellStart"/>
            <w:r w:rsidRPr="00E50B08">
              <w:rPr>
                <w:color w:val="222222"/>
                <w:shd w:val="clear" w:color="auto" w:fill="FFFFFF"/>
                <w:lang w:val="en-AU" w:eastAsia="en-AU"/>
              </w:rPr>
              <w:t>InnoMed</w:t>
            </w:r>
            <w:proofErr w:type="spellEnd"/>
            <w:r w:rsidRPr="00E50B08">
              <w:rPr>
                <w:color w:val="222222"/>
                <w:shd w:val="clear" w:color="auto" w:fill="FFFFFF"/>
                <w:lang w:eastAsia="en-AU"/>
              </w:rPr>
              <w:t xml:space="preserve"> " на базе пензенского технопарка «</w:t>
            </w:r>
            <w:proofErr w:type="spellStart"/>
            <w:r w:rsidRPr="00E50B08">
              <w:rPr>
                <w:color w:val="222222"/>
                <w:shd w:val="clear" w:color="auto" w:fill="FFFFFF"/>
                <w:lang w:eastAsia="en-AU"/>
              </w:rPr>
              <w:t>Рамеев</w:t>
            </w:r>
            <w:proofErr w:type="spellEnd"/>
            <w:r w:rsidRPr="00E50B08">
              <w:rPr>
                <w:color w:val="222222"/>
                <w:shd w:val="clear" w:color="auto" w:fill="FFFFFF"/>
                <w:lang w:eastAsia="en-AU"/>
              </w:rPr>
              <w:t>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сентябрь-июнь.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 xml:space="preserve">12.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 xml:space="preserve">Посещение ИВЦ ПГУ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сентябрь-июнь.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Посещение мероприятий по Пушкинской карте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сентябрь-июнь.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Прохождение ежегодного профилактического медицинского осмотра.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кураторы, студенты.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сентябрь-май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rPr>
                <w:color w:val="222222"/>
                <w:shd w:val="clear" w:color="auto" w:fill="FFFFFF"/>
              </w:rPr>
              <w:t>Празднование « Дня Знаний »для первокурсников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1 сентября.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lastRenderedPageBreak/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rPr>
                <w:color w:val="222222"/>
                <w:shd w:val="clear" w:color="auto" w:fill="FFFFFF"/>
              </w:rPr>
              <w:t xml:space="preserve">Проведение бесед, кураторских часов на тему: «Профилактика и запрещение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E50B08">
              <w:rPr>
                <w:color w:val="222222"/>
                <w:shd w:val="clear" w:color="auto" w:fill="FFFFFF"/>
              </w:rPr>
              <w:t>прекурсов</w:t>
            </w:r>
            <w:proofErr w:type="spellEnd"/>
            <w:r w:rsidRPr="00E50B08">
              <w:rPr>
                <w:color w:val="222222"/>
                <w:shd w:val="clear" w:color="auto" w:fill="FFFFFF"/>
              </w:rPr>
              <w:t xml:space="preserve"> и аналогов и других одурманивающих средств».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сентябр</w:t>
            </w:r>
            <w:proofErr w:type="gramStart"/>
            <w:r w:rsidRPr="00E50B08">
              <w:t>ь-</w:t>
            </w:r>
            <w:proofErr w:type="gramEnd"/>
            <w:r w:rsidRPr="00E50B08">
              <w:t xml:space="preserve"> май 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Проведение конкурсов стенгазет по тематикам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сентябр</w:t>
            </w:r>
            <w:proofErr w:type="gramStart"/>
            <w:r w:rsidRPr="00E50B08">
              <w:t>ь-</w:t>
            </w:r>
            <w:proofErr w:type="gramEnd"/>
            <w:r w:rsidRPr="00E50B08">
              <w:t xml:space="preserve"> 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rPr>
                <w:color w:val="222222"/>
                <w:shd w:val="clear" w:color="auto" w:fill="FFFFFF"/>
              </w:rPr>
              <w:t xml:space="preserve"> Участие в праздновании Дня города и Дня России.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 xml:space="preserve">Ежегодно июнь 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rPr>
                <w:color w:val="000000"/>
                <w:shd w:val="clear" w:color="auto" w:fill="FFFFFF"/>
              </w:rPr>
              <w:t xml:space="preserve">Участие в мероприятиях, посвященных Всемирному дню без табака.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rPr>
                <w:color w:val="000000"/>
                <w:shd w:val="clear" w:color="auto" w:fill="FFFFFF"/>
              </w:rPr>
              <w:t>Участие в Международном студенческом форуме «Диалог культур»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</w:t>
            </w:r>
            <w:proofErr w:type="spellStart"/>
            <w:r w:rsidRPr="00E50B08">
              <w:t>кураторы</w:t>
            </w:r>
            <w:proofErr w:type="gramStart"/>
            <w:r w:rsidRPr="00E50B08">
              <w:t>,и</w:t>
            </w:r>
            <w:proofErr w:type="gramEnd"/>
            <w:r w:rsidRPr="00E50B08">
              <w:t>ностранные</w:t>
            </w:r>
            <w:proofErr w:type="spellEnd"/>
            <w:r w:rsidRPr="00E50B08">
              <w:t xml:space="preserve"> студенты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Ежегодно апрель-май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Проведение мероприятия «Профессия – ученый».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Ежегодно февраль</w:t>
            </w:r>
          </w:p>
        </w:tc>
      </w:tr>
      <w:tr w:rsidR="00E50B08" w:rsidRPr="00E50B08" w:rsidTr="00E50B08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pPr>
              <w:jc w:val="both"/>
            </w:pPr>
            <w:r w:rsidRPr="00E50B08">
              <w:rPr>
                <w:shd w:val="clear" w:color="auto" w:fill="FFFFFF"/>
              </w:rPr>
              <w:t>Участие в мероприятиях, посвящённых  </w:t>
            </w:r>
            <w:r w:rsidRPr="00E50B08">
              <w:rPr>
                <w:bCs/>
                <w:shd w:val="clear" w:color="auto" w:fill="FFFFFF"/>
              </w:rPr>
              <w:t>Дню</w:t>
            </w:r>
            <w:r w:rsidRPr="00E50B08">
              <w:rPr>
                <w:shd w:val="clear" w:color="auto" w:fill="FFFFFF"/>
              </w:rPr>
              <w:t> единых действий в </w:t>
            </w:r>
            <w:r w:rsidRPr="00E50B08">
              <w:rPr>
                <w:bCs/>
                <w:shd w:val="clear" w:color="auto" w:fill="FFFFFF"/>
              </w:rPr>
              <w:t>память</w:t>
            </w:r>
            <w:r w:rsidRPr="00E50B08">
              <w:rPr>
                <w:shd w:val="clear" w:color="auto" w:fill="FFFFFF"/>
              </w:rPr>
              <w:t> о </w:t>
            </w:r>
            <w:r w:rsidRPr="00E50B08">
              <w:rPr>
                <w:bCs/>
                <w:shd w:val="clear" w:color="auto" w:fill="FFFFFF"/>
              </w:rPr>
              <w:t>геноциде</w:t>
            </w:r>
            <w:r w:rsidRPr="00E50B08">
              <w:rPr>
                <w:shd w:val="clear" w:color="auto" w:fill="FFFFFF"/>
              </w:rPr>
              <w:t> советского народа нацистами и их пособниками в годы </w:t>
            </w:r>
            <w:r w:rsidRPr="00E50B08">
              <w:rPr>
                <w:bCs/>
                <w:shd w:val="clear" w:color="auto" w:fill="FFFFFF"/>
              </w:rPr>
              <w:t>Великой</w:t>
            </w:r>
            <w:r w:rsidRPr="00E50B08">
              <w:rPr>
                <w:shd w:val="clear" w:color="auto" w:fill="FFFFFF"/>
              </w:rPr>
              <w:t> </w:t>
            </w:r>
            <w:r w:rsidRPr="00E50B08">
              <w:rPr>
                <w:bCs/>
                <w:shd w:val="clear" w:color="auto" w:fill="FFFFFF"/>
              </w:rPr>
              <w:t>Отечественной</w:t>
            </w:r>
            <w:r w:rsidRPr="00E50B08">
              <w:rPr>
                <w:shd w:val="clear" w:color="auto" w:fill="FFFFFF"/>
              </w:rPr>
              <w:t> </w:t>
            </w:r>
            <w:r w:rsidRPr="00E50B08">
              <w:rPr>
                <w:bCs/>
                <w:shd w:val="clear" w:color="auto" w:fill="FFFFFF"/>
              </w:rPr>
              <w:t>войны</w:t>
            </w:r>
            <w:r w:rsidRPr="00E50B08">
              <w:rPr>
                <w:shd w:val="clear" w:color="auto" w:fill="FFFFFF"/>
              </w:rPr>
              <w:t> 1941–1945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Ежегодно апрель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rPr>
                <w:highlight w:val="cyan"/>
              </w:rPr>
            </w:pPr>
            <w:r w:rsidRPr="00E50B08">
              <w:t>Участие в мероприятиях, посвящённых празднованию Дня космонавтики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08" w:rsidRPr="00E50B08" w:rsidRDefault="00E50B08" w:rsidP="00E50B08">
            <w:r w:rsidRPr="00E50B08">
              <w:t>Ежегодно апрель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rPr>
                <w:bCs/>
                <w:color w:val="212529"/>
                <w:lang w:eastAsia="en-AU"/>
              </w:rPr>
              <w:t xml:space="preserve">Участие в мероприятиях, посвящённых Дню памяти россиян, исполнявших служебный долг за пределами Отечества.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февраль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rPr>
                <w:bCs/>
                <w:color w:val="212529"/>
                <w:lang w:eastAsia="en-AU"/>
              </w:rPr>
            </w:pPr>
            <w:r w:rsidRPr="00E50B08">
              <w:rPr>
                <w:bCs/>
                <w:color w:val="212529"/>
                <w:lang w:eastAsia="en-AU"/>
              </w:rPr>
              <w:t>Участие в проведении социологических тестирований.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сентябрь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  <w:rPr>
                <w:bCs/>
                <w:color w:val="212529"/>
                <w:lang w:eastAsia="en-AU"/>
              </w:rPr>
            </w:pPr>
            <w:r w:rsidRPr="00E50B08">
              <w:rPr>
                <w:color w:val="222222"/>
                <w:shd w:val="clear" w:color="auto" w:fill="FFFFFF"/>
              </w:rPr>
              <w:t xml:space="preserve">Проведение кураторских часов по обсуждению алгоритма действия персонала и обучающихся при совершении (угрозе совершения) преступления в формах вооружённого нападения, размещения взрывного устройства, захвата заложников, а также информационного взаимодействия с управлениями МВД России, </w:t>
            </w:r>
            <w:proofErr w:type="spellStart"/>
            <w:r w:rsidRPr="00E50B08">
              <w:rPr>
                <w:color w:val="222222"/>
                <w:shd w:val="clear" w:color="auto" w:fill="FFFFFF"/>
              </w:rPr>
              <w:t>Росгвардии</w:t>
            </w:r>
            <w:proofErr w:type="spellEnd"/>
            <w:r w:rsidRPr="00E50B08"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сентябрь-май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  <w:rPr>
                <w:color w:val="222222"/>
                <w:shd w:val="clear" w:color="auto" w:fill="FFFFFF"/>
              </w:rPr>
            </w:pPr>
            <w:r w:rsidRPr="00E50B08">
              <w:rPr>
                <w:color w:val="222222"/>
                <w:shd w:val="clear" w:color="auto" w:fill="FFFFFF"/>
              </w:rPr>
              <w:t xml:space="preserve">Проведение кураторских часов, бесед, основной задачей которых напомнить студентам о том, что необходимо оставаться в стороне от террористических, экстремистских </w:t>
            </w:r>
            <w:r w:rsidRPr="00E50B08">
              <w:rPr>
                <w:color w:val="222222"/>
                <w:shd w:val="clear" w:color="auto" w:fill="FFFFFF"/>
              </w:rPr>
              <w:lastRenderedPageBreak/>
              <w:t xml:space="preserve">идеологий, радикальных идей, а также отказаться от вовлечения в незаконные публичные мероприятия и иную протестную деятельность.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lastRenderedPageBreak/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сентябрь-май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lastRenderedPageBreak/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  <w:rPr>
                <w:color w:val="222222"/>
                <w:shd w:val="clear" w:color="auto" w:fill="FFFFFF"/>
              </w:rPr>
            </w:pPr>
            <w:r w:rsidRPr="00E50B08">
              <w:rPr>
                <w:color w:val="222222"/>
                <w:shd w:val="clear" w:color="auto" w:fill="FFFFFF"/>
              </w:rPr>
              <w:t xml:space="preserve">Проведение уроков Мужества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декабрь, февраль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  <w:rPr>
                <w:color w:val="222222"/>
                <w:shd w:val="clear" w:color="auto" w:fill="FFFFFF"/>
              </w:rPr>
            </w:pPr>
            <w:r w:rsidRPr="00E50B08">
              <w:rPr>
                <w:color w:val="222222"/>
                <w:shd w:val="clear" w:color="auto" w:fill="FFFFFF"/>
              </w:rPr>
              <w:t>Участие в трудовых десантах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сентябрь-май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  <w:rPr>
                <w:color w:val="222222"/>
                <w:shd w:val="clear" w:color="auto" w:fill="FFFFFF"/>
              </w:rPr>
            </w:pPr>
            <w:r w:rsidRPr="00E50B08">
              <w:rPr>
                <w:color w:val="222222"/>
                <w:shd w:val="clear" w:color="auto" w:fill="FFFFFF"/>
              </w:rPr>
              <w:t>Проверка общежитий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сентябрь-май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  <w:rPr>
                <w:color w:val="222222"/>
                <w:shd w:val="clear" w:color="auto" w:fill="FFFFFF"/>
              </w:rPr>
            </w:pPr>
            <w:r w:rsidRPr="00E50B08">
              <w:t>Участие в конференциях по проблемам воспитания студенческой молодежи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сентябрь-май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</w:pPr>
            <w:r w:rsidRPr="00E50B08">
              <w:t>Работа со студенческими объединениями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сентябрь-май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</w:pPr>
            <w:r w:rsidRPr="00E50B08">
              <w:t>Привлечение студентов в волонтерской деятельности ПГУ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сентябрь-май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</w:pPr>
            <w:r w:rsidRPr="00E50B08">
              <w:t>Беседа со студентами на тему «Гражданско-правовая и уголовная ответственность за проявление экстремизма»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Ежегодно сентябрь-май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</w:pPr>
            <w:r w:rsidRPr="00E50B08">
              <w:t>Мероприятия по профилактике социально опасных заболеваний и выработке безопасного поведения молодежи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 xml:space="preserve">Ежегодно 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</w:pPr>
            <w:r w:rsidRPr="00E50B08">
              <w:t>Урок Памяти «Живое слово о войне»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 xml:space="preserve">Ежегодно </w:t>
            </w:r>
          </w:p>
          <w:p w:rsidR="00E50B08" w:rsidRPr="00E50B08" w:rsidRDefault="00E50B08" w:rsidP="00E50B08">
            <w:r w:rsidRPr="00E50B08">
              <w:t>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</w:pPr>
            <w:r w:rsidRPr="00E50B08">
              <w:rPr>
                <w:shd w:val="clear" w:color="auto" w:fill="FFFFFF"/>
              </w:rPr>
              <w:t xml:space="preserve">Мероприятие, посвящённое Дню Героев Отечества </w:t>
            </w:r>
            <w:r w:rsidRPr="00E50B08">
              <w:rPr>
                <w:bCs/>
              </w:rPr>
              <w:t xml:space="preserve">«Помните! Через века, </w:t>
            </w:r>
            <w:proofErr w:type="gramStart"/>
            <w:r w:rsidRPr="00E50B08">
              <w:rPr>
                <w:bCs/>
              </w:rPr>
              <w:t>через</w:t>
            </w:r>
            <w:proofErr w:type="gramEnd"/>
            <w:r w:rsidRPr="00E50B08">
              <w:rPr>
                <w:bCs/>
              </w:rPr>
              <w:t xml:space="preserve"> года, – помните!..»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 xml:space="preserve">Ежегодно </w:t>
            </w:r>
          </w:p>
          <w:p w:rsidR="00E50B08" w:rsidRPr="00E50B08" w:rsidRDefault="00E50B08" w:rsidP="00E50B08">
            <w:r w:rsidRPr="00E50B08">
              <w:t>декабрь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  <w:rPr>
                <w:shd w:val="clear" w:color="auto" w:fill="FFFFFF"/>
              </w:rPr>
            </w:pPr>
            <w:r w:rsidRPr="00E50B08">
              <w:rPr>
                <w:shd w:val="clear" w:color="auto" w:fill="FFFFFF"/>
              </w:rPr>
              <w:t>Мероприятие, посвящённое Дню Героев Отечества: просмотр видеофильма «Герои с берегов Суры», посвящённый подвигу 61-ой стрелковой дивизии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 xml:space="preserve">Ежегодно </w:t>
            </w:r>
          </w:p>
          <w:p w:rsidR="00E50B08" w:rsidRPr="00E50B08" w:rsidRDefault="00E50B08" w:rsidP="00E50B08">
            <w:r w:rsidRPr="00E50B08">
              <w:t>май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pPr>
              <w:jc w:val="both"/>
              <w:rPr>
                <w:shd w:val="clear" w:color="auto" w:fill="FFFFFF"/>
              </w:rPr>
            </w:pPr>
            <w:r w:rsidRPr="00E50B08">
              <w:rPr>
                <w:shd w:val="clear" w:color="auto" w:fill="FFFFFF"/>
              </w:rPr>
              <w:t xml:space="preserve">Посещение Музея одной картины им. Г. В. </w:t>
            </w:r>
            <w:proofErr w:type="spellStart"/>
            <w:r w:rsidRPr="00E50B08">
              <w:rPr>
                <w:shd w:val="clear" w:color="auto" w:fill="FFFFFF"/>
              </w:rPr>
              <w:t>Мясникова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 xml:space="preserve">Ежегодно 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40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50B08" w:rsidRPr="00E50B08" w:rsidRDefault="00E50B08" w:rsidP="00E50B08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50B08">
              <w:rPr>
                <w:b w:val="0"/>
                <w:sz w:val="24"/>
                <w:szCs w:val="24"/>
                <w:lang w:val="ru-RU"/>
              </w:rPr>
              <w:t>Посещение</w:t>
            </w:r>
            <w:r w:rsidRPr="00E50B08">
              <w:rPr>
                <w:sz w:val="24"/>
                <w:szCs w:val="24"/>
                <w:lang w:val="ru-RU"/>
              </w:rPr>
              <w:t xml:space="preserve"> </w:t>
            </w:r>
            <w:r w:rsidRPr="00E50B08">
              <w:rPr>
                <w:b w:val="0"/>
                <w:bCs w:val="0"/>
                <w:sz w:val="24"/>
                <w:szCs w:val="24"/>
                <w:lang w:val="ru-RU"/>
              </w:rPr>
              <w:t xml:space="preserve">студентами второго курса фотовыставки «Донбасс непокорённый» в информационно-выставочном центре ПГУ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Ноябрь 2022</w:t>
            </w:r>
          </w:p>
        </w:tc>
      </w:tr>
      <w:tr w:rsidR="00E50B08" w:rsidRPr="00E50B08" w:rsidTr="00E50B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41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50B08" w:rsidRPr="00E50B08" w:rsidRDefault="00E50B08" w:rsidP="00E50B08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0B08">
              <w:rPr>
                <w:b w:val="0"/>
                <w:sz w:val="24"/>
                <w:szCs w:val="24"/>
                <w:lang w:val="ru-RU"/>
              </w:rPr>
              <w:t>Посещение выставки архивных документов «Без срока давности», посвященной проблеме геноцида советского народа в годы Великой Отечественной войны (1941–1945 гг.)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8" w:rsidRPr="00E50B08" w:rsidRDefault="00E50B08" w:rsidP="00E50B08">
            <w:r w:rsidRPr="00E50B08">
              <w:t xml:space="preserve">Зам. Декана ФС по </w:t>
            </w:r>
            <w:proofErr w:type="spellStart"/>
            <w:r w:rsidRPr="00E50B08">
              <w:t>МПиВД</w:t>
            </w:r>
            <w:proofErr w:type="spellEnd"/>
            <w:r w:rsidRPr="00E50B08">
              <w:t xml:space="preserve">  Скворцова Е.Н, кураторы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08" w:rsidRPr="00E50B08" w:rsidRDefault="00E50B08" w:rsidP="00E50B08">
            <w:r w:rsidRPr="00E50B08">
              <w:t>Март 2023</w:t>
            </w:r>
          </w:p>
          <w:p w:rsidR="00E50B08" w:rsidRPr="00E50B08" w:rsidRDefault="00E50B08" w:rsidP="00E50B08">
            <w:r w:rsidRPr="00E50B08">
              <w:t>( по плану)</w:t>
            </w:r>
          </w:p>
        </w:tc>
      </w:tr>
    </w:tbl>
    <w:p w:rsidR="00E50B08" w:rsidRPr="00E50B08" w:rsidRDefault="00E50B08" w:rsidP="00E50B08">
      <w:pPr>
        <w:rPr>
          <w:b/>
        </w:rPr>
      </w:pPr>
    </w:p>
    <w:p w:rsidR="00E50B08" w:rsidRPr="00E50B08" w:rsidRDefault="00E50B08" w:rsidP="00E50B08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</w:pPr>
      <w:r w:rsidRPr="00E50B08">
        <w:lastRenderedPageBreak/>
        <w:t>Информация о воспитательных мероприятиях, проведённых преподавателями кафедры, а также о достижениях студентов размещается на сайте кафедры и в официальной группе кафедры в социальной сети «</w:t>
      </w:r>
      <w:proofErr w:type="spellStart"/>
      <w:r w:rsidRPr="00E50B08">
        <w:t>ВКонтакте</w:t>
      </w:r>
      <w:proofErr w:type="spellEnd"/>
      <w:r w:rsidRPr="00E50B08">
        <w:t>».</w:t>
      </w:r>
    </w:p>
    <w:p w:rsidR="00E50B08" w:rsidRPr="00E50B08" w:rsidRDefault="00E50B08" w:rsidP="00E50B08">
      <w:pPr>
        <w:ind w:firstLine="720"/>
        <w:jc w:val="both"/>
      </w:pPr>
      <w:r w:rsidRPr="00E50B08">
        <w:rPr>
          <w:b/>
        </w:rPr>
        <w:t xml:space="preserve">Заключение: </w:t>
      </w:r>
      <w:r w:rsidRPr="00E50B08">
        <w:t xml:space="preserve">Воспитательная работа на кафедре ведется на постоянной основе. </w:t>
      </w:r>
      <w:r w:rsidRPr="00E50B08">
        <w:rPr>
          <w:b/>
        </w:rPr>
        <w:t xml:space="preserve"> </w:t>
      </w:r>
      <w:r w:rsidRPr="00E50B08">
        <w:t>Информация о проведенных мероприятиях содержится на сайте кафедры в постоянной рубрике и новостной ленте. Следует признать воспитательную работу кафедры удовлетворительной.</w:t>
      </w:r>
    </w:p>
    <w:p w:rsidR="00E50B08" w:rsidRPr="00E50B08" w:rsidRDefault="00E50B08" w:rsidP="00E50B08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  <w:r w:rsidRPr="00E50B08">
        <w:rPr>
          <w:b/>
        </w:rPr>
        <w:t>Рекомендации:</w:t>
      </w:r>
    </w:p>
    <w:p w:rsidR="00E50B08" w:rsidRDefault="00BF6C0F" w:rsidP="00E50B08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</w:pPr>
      <w:r>
        <w:t xml:space="preserve">1. </w:t>
      </w:r>
      <w:r w:rsidR="00E50B08" w:rsidRPr="00E50B08">
        <w:t>Для поддержания на высоком уровне воспитательной работы рекомендуем более активно привлекать к участию в воспитательных мероприятиях студентов, обучающихся не только на стоматологическом факультете, но и в других институтах Пензенского государственного университета.</w:t>
      </w:r>
    </w:p>
    <w:p w:rsidR="00BF6C0F" w:rsidRDefault="00BF6C0F" w:rsidP="00BF6C0F">
      <w:pPr>
        <w:ind w:firstLine="709"/>
        <w:jc w:val="both"/>
        <w:rPr>
          <w:rStyle w:val="mr-mail-inserted-objectmrcssattr"/>
        </w:rPr>
      </w:pPr>
      <w:r>
        <w:rPr>
          <w:rStyle w:val="mr-mail-inserted-objectmrcssattr"/>
        </w:rPr>
        <w:t xml:space="preserve">2. Своевременно вносить изменения в Рабочую программу воспитания и Календарный план воспитательной работы. </w:t>
      </w:r>
    </w:p>
    <w:p w:rsidR="00BF6C0F" w:rsidRDefault="00BF6C0F" w:rsidP="00BF6C0F">
      <w:pPr>
        <w:ind w:firstLine="709"/>
        <w:jc w:val="both"/>
      </w:pPr>
      <w:r>
        <w:rPr>
          <w:rStyle w:val="mr-mail-inserted-objectmrcssattr"/>
        </w:rPr>
        <w:t xml:space="preserve">3. </w:t>
      </w:r>
      <w:r>
        <w:t xml:space="preserve">Уделять особое внимание реализации мероприятий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патриотической направленности с массовым привлечением студентов. </w:t>
      </w:r>
    </w:p>
    <w:p w:rsidR="00BF6C0F" w:rsidRDefault="00BF627C" w:rsidP="00BF6C0F">
      <w:pPr>
        <w:ind w:firstLine="709"/>
        <w:jc w:val="both"/>
      </w:pPr>
      <w:r>
        <w:t>4</w:t>
      </w:r>
      <w:r w:rsidR="00BF6C0F">
        <w:t>.Активизировать вовлечение студентов в проектную деятельность посредством их  регистрации на платформе «Твой ход».</w:t>
      </w:r>
    </w:p>
    <w:p w:rsidR="00E50B08" w:rsidRPr="00F565C2" w:rsidRDefault="00E50B08" w:rsidP="00E50B08">
      <w:pPr>
        <w:ind w:firstLine="709"/>
        <w:jc w:val="center"/>
        <w:rPr>
          <w:b/>
          <w:sz w:val="28"/>
          <w:szCs w:val="28"/>
        </w:rPr>
      </w:pPr>
    </w:p>
    <w:p w:rsidR="00E50B08" w:rsidRPr="00F65482" w:rsidRDefault="00E50B08" w:rsidP="00E50B08">
      <w:pPr>
        <w:ind w:firstLine="709"/>
        <w:jc w:val="center"/>
        <w:rPr>
          <w:b/>
        </w:rPr>
      </w:pPr>
      <w:r w:rsidRPr="00F65482">
        <w:rPr>
          <w:b/>
        </w:rPr>
        <w:t>8. Профориентационная работа</w:t>
      </w:r>
    </w:p>
    <w:p w:rsidR="00E50B08" w:rsidRPr="00F65482" w:rsidRDefault="00E50B08" w:rsidP="00E50B08">
      <w:pPr>
        <w:ind w:firstLine="709"/>
        <w:jc w:val="both"/>
      </w:pPr>
      <w:r w:rsidRPr="00F65482">
        <w:t>Кафедра «Стоматология» уделяет большое внимание связям с образовательными учреждениями города Пензы и области, участию в мероприятиях, улучшающих имидж ПГУ не только в городе, но и в стране. За отчетный период осуществлялись следующие виды деятельности и проведены мероприятия:</w:t>
      </w:r>
    </w:p>
    <w:p w:rsidR="00E50B08" w:rsidRPr="00F65482" w:rsidRDefault="00F65482" w:rsidP="00F65482">
      <w:pPr>
        <w:ind w:firstLine="709"/>
        <w:jc w:val="both"/>
      </w:pPr>
      <w:r>
        <w:rPr>
          <w:color w:val="222222"/>
          <w:shd w:val="clear" w:color="auto" w:fill="FFFFFF"/>
        </w:rPr>
        <w:t xml:space="preserve">- </w:t>
      </w:r>
      <w:r w:rsidR="00E50B08" w:rsidRPr="00F65482">
        <w:rPr>
          <w:color w:val="222222"/>
          <w:shd w:val="clear" w:color="auto" w:fill="FFFFFF"/>
        </w:rPr>
        <w:t xml:space="preserve">Проведение уроков здоровья полости рта </w:t>
      </w:r>
      <w:r w:rsidR="00E50B08" w:rsidRPr="00F65482">
        <w:t>(постоянно с сентября по май)</w:t>
      </w:r>
      <w:r>
        <w:t>.</w:t>
      </w:r>
    </w:p>
    <w:p w:rsidR="00E50B08" w:rsidRPr="00F65482" w:rsidRDefault="00F65482" w:rsidP="00F65482">
      <w:pPr>
        <w:ind w:firstLine="709"/>
        <w:jc w:val="both"/>
      </w:pPr>
      <w:r>
        <w:t xml:space="preserve"> </w:t>
      </w:r>
      <w:r w:rsidR="00E50B08" w:rsidRPr="00F65482">
        <w:t xml:space="preserve">Посещение школ города с </w:t>
      </w:r>
      <w:proofErr w:type="spellStart"/>
      <w:r w:rsidR="00E50B08" w:rsidRPr="00F65482">
        <w:t>профориентационными</w:t>
      </w:r>
      <w:proofErr w:type="spellEnd"/>
      <w:r w:rsidR="00E50B08" w:rsidRPr="00F65482">
        <w:t xml:space="preserve"> беседами (постоян</w:t>
      </w:r>
      <w:r>
        <w:t>но с сентября по май).</w:t>
      </w:r>
    </w:p>
    <w:p w:rsidR="00E50B08" w:rsidRPr="00F65482" w:rsidRDefault="00F65482" w:rsidP="00F65482">
      <w:pPr>
        <w:ind w:firstLine="709"/>
        <w:jc w:val="both"/>
      </w:pPr>
      <w:r>
        <w:t xml:space="preserve">- </w:t>
      </w:r>
      <w:r w:rsidR="00E50B08" w:rsidRPr="00F65482">
        <w:t>Экскурсия для школьников по музеям ПГУ (ежегодно)</w:t>
      </w:r>
      <w:r>
        <w:t>.</w:t>
      </w:r>
    </w:p>
    <w:p w:rsidR="00E50B08" w:rsidRPr="00F65482" w:rsidRDefault="00F65482" w:rsidP="00F65482">
      <w:pPr>
        <w:ind w:firstLine="709"/>
        <w:jc w:val="both"/>
      </w:pPr>
      <w:r>
        <w:rPr>
          <w:color w:val="222222"/>
          <w:shd w:val="clear" w:color="auto" w:fill="FFFFFF"/>
        </w:rPr>
        <w:t xml:space="preserve">- </w:t>
      </w:r>
      <w:r w:rsidR="00E50B08" w:rsidRPr="00F65482">
        <w:rPr>
          <w:color w:val="222222"/>
          <w:shd w:val="clear" w:color="auto" w:fill="FFFFFF"/>
        </w:rPr>
        <w:t xml:space="preserve">В рамках работы по содействию трудоустройству выпускников участие </w:t>
      </w:r>
      <w:proofErr w:type="gramStart"/>
      <w:r w:rsidR="00E50B08" w:rsidRPr="00F65482">
        <w:rPr>
          <w:color w:val="222222"/>
          <w:shd w:val="clear" w:color="auto" w:fill="FFFFFF"/>
        </w:rPr>
        <w:t>в</w:t>
      </w:r>
      <w:proofErr w:type="gramEnd"/>
      <w:r w:rsidR="00E50B08" w:rsidRPr="00F65482">
        <w:rPr>
          <w:color w:val="222222"/>
          <w:shd w:val="clear" w:color="auto" w:fill="FFFFFF"/>
        </w:rPr>
        <w:t xml:space="preserve"> </w:t>
      </w:r>
      <w:proofErr w:type="gramStart"/>
      <w:r w:rsidR="00E50B08" w:rsidRPr="00F65482">
        <w:rPr>
          <w:color w:val="222222"/>
          <w:shd w:val="clear" w:color="auto" w:fill="FFFFFF"/>
        </w:rPr>
        <w:t>Маст</w:t>
      </w:r>
      <w:r>
        <w:rPr>
          <w:color w:val="222222"/>
          <w:shd w:val="clear" w:color="auto" w:fill="FFFFFF"/>
        </w:rPr>
        <w:t>ер</w:t>
      </w:r>
      <w:proofErr w:type="gramEnd"/>
      <w:r>
        <w:rPr>
          <w:color w:val="222222"/>
          <w:shd w:val="clear" w:color="auto" w:fill="FFFFFF"/>
        </w:rPr>
        <w:t xml:space="preserve"> классе «Стоматолог будущего» </w:t>
      </w:r>
      <w:r w:rsidR="00E50B08" w:rsidRPr="00F65482">
        <w:rPr>
          <w:color w:val="222222"/>
          <w:shd w:val="clear" w:color="auto" w:fill="FFFFFF"/>
        </w:rPr>
        <w:t>(ежегодно).</w:t>
      </w:r>
    </w:p>
    <w:p w:rsidR="00E50B08" w:rsidRPr="00F65482" w:rsidRDefault="00F65482" w:rsidP="00F65482">
      <w:pPr>
        <w:ind w:firstLine="709"/>
        <w:jc w:val="both"/>
      </w:pPr>
      <w:r>
        <w:rPr>
          <w:color w:val="000000"/>
          <w:shd w:val="clear" w:color="auto" w:fill="FFFFFF"/>
        </w:rPr>
        <w:t xml:space="preserve"> </w:t>
      </w:r>
      <w:r w:rsidR="00E50B08" w:rsidRPr="00F65482">
        <w:rPr>
          <w:color w:val="000000"/>
          <w:shd w:val="clear" w:color="auto" w:fill="FFFFFF"/>
        </w:rPr>
        <w:t xml:space="preserve">Участие в конференциях «Биржа </w:t>
      </w:r>
      <w:proofErr w:type="spellStart"/>
      <w:r w:rsidR="00E50B08" w:rsidRPr="00F65482">
        <w:rPr>
          <w:color w:val="000000"/>
          <w:shd w:val="clear" w:color="auto" w:fill="FFFFFF"/>
        </w:rPr>
        <w:t>импортозамещения</w:t>
      </w:r>
      <w:proofErr w:type="spellEnd"/>
      <w:r w:rsidR="00E50B08" w:rsidRPr="00F65482">
        <w:rPr>
          <w:color w:val="000000"/>
          <w:shd w:val="clear" w:color="auto" w:fill="FFFFFF"/>
        </w:rPr>
        <w:t>» и программах поддержки талантливой молодежи «УМНИК»</w:t>
      </w:r>
      <w:r>
        <w:rPr>
          <w:color w:val="000000"/>
          <w:shd w:val="clear" w:color="auto" w:fill="FFFFFF"/>
        </w:rPr>
        <w:t xml:space="preserve"> </w:t>
      </w:r>
      <w:r w:rsidR="00E50B08" w:rsidRPr="00F65482">
        <w:t>(ежегодно)</w:t>
      </w:r>
      <w:r>
        <w:t>.</w:t>
      </w:r>
    </w:p>
    <w:p w:rsidR="00E50B08" w:rsidRPr="00F65482" w:rsidRDefault="00F65482" w:rsidP="00F65482">
      <w:pPr>
        <w:ind w:firstLine="709"/>
        <w:jc w:val="both"/>
      </w:pPr>
      <w:r>
        <w:rPr>
          <w:color w:val="222222"/>
          <w:shd w:val="clear" w:color="auto" w:fill="FFFFFF"/>
          <w:lang w:eastAsia="en-AU"/>
        </w:rPr>
        <w:t xml:space="preserve">- </w:t>
      </w:r>
      <w:r w:rsidR="00E50B08" w:rsidRPr="00F65482">
        <w:rPr>
          <w:color w:val="222222"/>
          <w:shd w:val="clear" w:color="auto" w:fill="FFFFFF"/>
          <w:lang w:eastAsia="en-AU"/>
        </w:rPr>
        <w:t>Проведе</w:t>
      </w:r>
      <w:r>
        <w:rPr>
          <w:color w:val="222222"/>
          <w:shd w:val="clear" w:color="auto" w:fill="FFFFFF"/>
          <w:lang w:eastAsia="en-AU"/>
        </w:rPr>
        <w:t>ние обучения студентов в Школе «</w:t>
      </w:r>
      <w:proofErr w:type="spellStart"/>
      <w:r w:rsidR="00E50B08" w:rsidRPr="00F65482">
        <w:rPr>
          <w:color w:val="222222"/>
          <w:shd w:val="clear" w:color="auto" w:fill="FFFFFF"/>
          <w:lang w:eastAsia="en-AU"/>
        </w:rPr>
        <w:t>ПрофСтоматолог</w:t>
      </w:r>
      <w:proofErr w:type="spellEnd"/>
      <w:r>
        <w:rPr>
          <w:color w:val="222222"/>
          <w:shd w:val="clear" w:color="auto" w:fill="FFFFFF"/>
          <w:lang w:eastAsia="en-AU"/>
        </w:rPr>
        <w:t xml:space="preserve">» </w:t>
      </w:r>
      <w:r>
        <w:t>(</w:t>
      </w:r>
      <w:r w:rsidR="00E50B08" w:rsidRPr="00F65482">
        <w:t>ежегодно)</w:t>
      </w:r>
      <w:r>
        <w:t>.</w:t>
      </w:r>
    </w:p>
    <w:p w:rsidR="00E50B08" w:rsidRPr="00F65482" w:rsidRDefault="00F65482" w:rsidP="00F65482">
      <w:pPr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 w:rsidR="00E50B08" w:rsidRPr="00F65482">
        <w:rPr>
          <w:color w:val="000000"/>
          <w:shd w:val="clear" w:color="auto" w:fill="FFFFFF"/>
        </w:rPr>
        <w:t>Посещение обучающего центра «МЕДИКОМ», где опытные врачи-рентгенологи и специалисты смежных специальностей проводят для будущих стоматологов  обучающие семинары по работе в программе Ez3d</w:t>
      </w:r>
      <w:r>
        <w:rPr>
          <w:color w:val="000000"/>
          <w:shd w:val="clear" w:color="auto" w:fill="FFFFFF"/>
        </w:rPr>
        <w:t xml:space="preserve"> </w:t>
      </w:r>
      <w:r w:rsidR="00E50B08" w:rsidRPr="00F65482">
        <w:t>(ежегодно)</w:t>
      </w:r>
      <w:r>
        <w:t>.</w:t>
      </w:r>
    </w:p>
    <w:p w:rsidR="00E50B08" w:rsidRPr="00F65482" w:rsidRDefault="00F65482" w:rsidP="00F65482">
      <w:pPr>
        <w:ind w:firstLine="709"/>
        <w:jc w:val="both"/>
      </w:pPr>
      <w:r>
        <w:t xml:space="preserve">- </w:t>
      </w:r>
      <w:proofErr w:type="spellStart"/>
      <w:r w:rsidR="00E50B08" w:rsidRPr="00F65482">
        <w:t>Профориентационный</w:t>
      </w:r>
      <w:proofErr w:type="spellEnd"/>
      <w:r w:rsidR="00E50B08" w:rsidRPr="00F65482">
        <w:t xml:space="preserve"> тренинг «Моя научная стратегия – моё будуще</w:t>
      </w:r>
      <w:r>
        <w:t>е» для учащихся школ (ежегодно).</w:t>
      </w:r>
    </w:p>
    <w:p w:rsidR="00E50B08" w:rsidRPr="00F65482" w:rsidRDefault="00F65482" w:rsidP="00F65482">
      <w:pPr>
        <w:ind w:firstLine="709"/>
        <w:jc w:val="both"/>
      </w:pPr>
      <w:r>
        <w:t xml:space="preserve">- </w:t>
      </w:r>
      <w:r w:rsidR="00E50B08" w:rsidRPr="00F65482">
        <w:t>Посещение школ г. Каменки, г</w:t>
      </w:r>
      <w:proofErr w:type="gramStart"/>
      <w:r w:rsidR="00E50B08" w:rsidRPr="00F65482">
        <w:t>.К</w:t>
      </w:r>
      <w:proofErr w:type="gramEnd"/>
      <w:r w:rsidR="00E50B08" w:rsidRPr="00F65482">
        <w:t xml:space="preserve">узнецка с </w:t>
      </w:r>
      <w:proofErr w:type="spellStart"/>
      <w:r w:rsidR="00E50B08" w:rsidRPr="00F65482">
        <w:t>профориентационными</w:t>
      </w:r>
      <w:proofErr w:type="spellEnd"/>
      <w:r w:rsidR="00E50B08" w:rsidRPr="00F65482">
        <w:t xml:space="preserve"> мероприятиями (ежегодно)</w:t>
      </w:r>
      <w:r>
        <w:t xml:space="preserve">. </w:t>
      </w:r>
    </w:p>
    <w:p w:rsidR="00E50B08" w:rsidRPr="00F65482" w:rsidRDefault="00E50B08" w:rsidP="00F65482">
      <w:pPr>
        <w:ind w:firstLine="709"/>
        <w:contextualSpacing/>
        <w:jc w:val="both"/>
        <w:rPr>
          <w:rFonts w:eastAsia="Calibri"/>
          <w:lang w:eastAsia="en-US"/>
        </w:rPr>
      </w:pPr>
      <w:r w:rsidRPr="00F65482">
        <w:rPr>
          <w:rFonts w:eastAsia="Calibri"/>
          <w:lang w:eastAsia="en-US"/>
        </w:rPr>
        <w:t>Информация о проводимых мероприятиях отражена на сайте кафедры в постоянном разделе и ленте новостей.</w:t>
      </w:r>
    </w:p>
    <w:p w:rsidR="00E50B08" w:rsidRPr="00F65482" w:rsidRDefault="00E50B08" w:rsidP="00E50B08">
      <w:pPr>
        <w:ind w:firstLine="709"/>
        <w:jc w:val="both"/>
      </w:pPr>
      <w:r w:rsidRPr="00F65482">
        <w:rPr>
          <w:b/>
        </w:rPr>
        <w:t xml:space="preserve">Заключение: </w:t>
      </w:r>
      <w:r w:rsidRPr="00F65482">
        <w:t>Кафедра ведет активную профориентационную деятельность, отражает информацию на сайте кафедры. Следует признать профориентационную работу кафедры удовлетворительной.</w:t>
      </w:r>
    </w:p>
    <w:p w:rsidR="005A229F" w:rsidRDefault="005A229F" w:rsidP="00D05A67">
      <w:pPr>
        <w:ind w:firstLine="709"/>
        <w:jc w:val="center"/>
        <w:rPr>
          <w:b/>
        </w:rPr>
      </w:pPr>
    </w:p>
    <w:p w:rsidR="008F1C9F" w:rsidRDefault="000D4C45" w:rsidP="00D05A67">
      <w:pPr>
        <w:ind w:firstLine="709"/>
        <w:jc w:val="center"/>
        <w:rPr>
          <w:b/>
        </w:rPr>
      </w:pPr>
      <w:r w:rsidRPr="000F326D">
        <w:rPr>
          <w:b/>
        </w:rPr>
        <w:t>9</w:t>
      </w:r>
      <w:r w:rsidR="008F1C9F" w:rsidRPr="000F326D">
        <w:rPr>
          <w:b/>
        </w:rPr>
        <w:t>. Информационное сопровождение деятельности кафедры</w:t>
      </w:r>
    </w:p>
    <w:p w:rsidR="00C07EC1" w:rsidRDefault="00C07EC1" w:rsidP="00D05A67">
      <w:pPr>
        <w:ind w:firstLine="709"/>
        <w:jc w:val="center"/>
        <w:rPr>
          <w:b/>
        </w:rPr>
      </w:pPr>
    </w:p>
    <w:p w:rsidR="00C07EC1" w:rsidRPr="0029205E" w:rsidRDefault="00C07EC1" w:rsidP="0029205E">
      <w:pPr>
        <w:ind w:firstLine="709"/>
        <w:jc w:val="both"/>
        <w:rPr>
          <w:color w:val="000000"/>
          <w:shd w:val="clear" w:color="auto" w:fill="FFFFFF"/>
        </w:rPr>
      </w:pPr>
      <w:r w:rsidRPr="0029205E">
        <w:rPr>
          <w:color w:val="000000"/>
          <w:shd w:val="clear" w:color="auto" w:fill="FFFFFF"/>
        </w:rPr>
        <w:t>Информационное сопровождение деятельности кафедры «</w:t>
      </w:r>
      <w:r w:rsidRPr="0029205E">
        <w:rPr>
          <w:bCs/>
          <w:color w:val="000000"/>
          <w:shd w:val="clear" w:color="auto" w:fill="FFFFFF"/>
        </w:rPr>
        <w:t>Стоматология</w:t>
      </w:r>
      <w:r w:rsidRPr="0029205E">
        <w:rPr>
          <w:color w:val="000000"/>
          <w:shd w:val="clear" w:color="auto" w:fill="FFFFFF"/>
        </w:rPr>
        <w:t>» ведется на высоком уровне.</w:t>
      </w:r>
    </w:p>
    <w:p w:rsidR="00C07EC1" w:rsidRPr="0029205E" w:rsidRDefault="00C07EC1" w:rsidP="0029205E">
      <w:pPr>
        <w:ind w:firstLine="709"/>
        <w:jc w:val="both"/>
        <w:rPr>
          <w:color w:val="000000"/>
          <w:shd w:val="clear" w:color="auto" w:fill="FFFFFF"/>
        </w:rPr>
      </w:pPr>
      <w:r w:rsidRPr="0029205E">
        <w:rPr>
          <w:color w:val="000000"/>
          <w:shd w:val="clear" w:color="auto" w:fill="FFFFFF"/>
        </w:rPr>
        <w:t xml:space="preserve">Зав. кафедрой Л. А. </w:t>
      </w:r>
      <w:proofErr w:type="spellStart"/>
      <w:r w:rsidRPr="0029205E">
        <w:rPr>
          <w:color w:val="000000"/>
          <w:shd w:val="clear" w:color="auto" w:fill="FFFFFF"/>
        </w:rPr>
        <w:t>Зюлькина</w:t>
      </w:r>
      <w:proofErr w:type="spellEnd"/>
      <w:r w:rsidRPr="0029205E">
        <w:rPr>
          <w:color w:val="000000"/>
          <w:shd w:val="clear" w:color="auto" w:fill="FFFFFF"/>
        </w:rPr>
        <w:t xml:space="preserve"> занимает высокие позиции в рейтинге по показателю «Участие в информационной и рекламной деятельности».</w:t>
      </w:r>
    </w:p>
    <w:p w:rsidR="00C07EC1" w:rsidRPr="0029205E" w:rsidRDefault="00C07EC1" w:rsidP="0029205E">
      <w:pPr>
        <w:ind w:firstLine="709"/>
        <w:jc w:val="both"/>
      </w:pPr>
      <w:r w:rsidRPr="0029205E">
        <w:rPr>
          <w:color w:val="000000"/>
          <w:shd w:val="clear" w:color="auto" w:fill="FFFFFF"/>
        </w:rPr>
        <w:lastRenderedPageBreak/>
        <w:t>Официальный сайт кафедры (</w:t>
      </w:r>
      <w:hyperlink r:id="rId18" w:history="1">
        <w:r w:rsidRPr="0029205E">
          <w:rPr>
            <w:rStyle w:val="ab"/>
          </w:rPr>
          <w:t>https://dep_stomat.pnzgu.ru/</w:t>
        </w:r>
      </w:hyperlink>
      <w:hyperlink r:id="rId19" w:history="1"/>
      <w:hyperlink r:id="rId20" w:tgtFrame="_blank" w:history="1"/>
      <w:r w:rsidRPr="0029205E">
        <w:rPr>
          <w:color w:val="000000"/>
          <w:shd w:val="clear" w:color="auto" w:fill="FFFFFF"/>
        </w:rPr>
        <w:t>) структурирован и содержит необходимую информацию.</w:t>
      </w:r>
    </w:p>
    <w:p w:rsidR="00C07EC1" w:rsidRPr="0029205E" w:rsidRDefault="00C07EC1" w:rsidP="0029205E">
      <w:pPr>
        <w:ind w:firstLine="709"/>
        <w:jc w:val="both"/>
        <w:rPr>
          <w:color w:val="000000"/>
          <w:shd w:val="clear" w:color="auto" w:fill="FFFFFF"/>
        </w:rPr>
      </w:pPr>
      <w:r w:rsidRPr="0029205E">
        <w:rPr>
          <w:color w:val="000000"/>
          <w:shd w:val="clear" w:color="auto" w:fill="FFFFFF"/>
        </w:rPr>
        <w:t xml:space="preserve">Основная страница по ссылке кафедры содержит историческую справку о профессии стоматолога и самой кафедре, контактную информацию, Программу развития кафедры, Положение о кафедре, график работы и ссылку на видеоролик о кафедре. </w:t>
      </w:r>
    </w:p>
    <w:p w:rsidR="00C07EC1" w:rsidRPr="0029205E" w:rsidRDefault="00C07EC1" w:rsidP="0029205E">
      <w:pPr>
        <w:ind w:firstLine="709"/>
        <w:jc w:val="both"/>
        <w:rPr>
          <w:color w:val="000000"/>
          <w:shd w:val="clear" w:color="auto" w:fill="FFFFFF"/>
        </w:rPr>
      </w:pPr>
      <w:r w:rsidRPr="0029205E">
        <w:rPr>
          <w:color w:val="000000"/>
          <w:shd w:val="clear" w:color="auto" w:fill="FFFFFF"/>
        </w:rPr>
        <w:t>Лента новостей регулярно обновляется.</w:t>
      </w:r>
    </w:p>
    <w:p w:rsidR="00C07EC1" w:rsidRPr="0029205E" w:rsidRDefault="00C07EC1" w:rsidP="0029205E">
      <w:pPr>
        <w:ind w:firstLine="709"/>
        <w:jc w:val="both"/>
        <w:rPr>
          <w:color w:val="000000"/>
          <w:shd w:val="clear" w:color="auto" w:fill="FFFFFF"/>
        </w:rPr>
      </w:pPr>
      <w:r w:rsidRPr="0029205E">
        <w:rPr>
          <w:color w:val="000000"/>
          <w:shd w:val="clear" w:color="auto" w:fill="FFFFFF"/>
        </w:rPr>
        <w:t xml:space="preserve">Навигационное меню развернутое, состоит </w:t>
      </w:r>
      <w:proofErr w:type="gramStart"/>
      <w:r w:rsidRPr="0029205E">
        <w:rPr>
          <w:color w:val="000000"/>
          <w:shd w:val="clear" w:color="auto" w:fill="FFFFFF"/>
        </w:rPr>
        <w:t>из</w:t>
      </w:r>
      <w:proofErr w:type="gramEnd"/>
      <w:r w:rsidRPr="0029205E">
        <w:rPr>
          <w:color w:val="000000"/>
          <w:shd w:val="clear" w:color="auto" w:fill="FFFFFF"/>
        </w:rPr>
        <w:t xml:space="preserve"> следующих </w:t>
      </w:r>
      <w:proofErr w:type="spellStart"/>
      <w:r w:rsidRPr="0029205E">
        <w:rPr>
          <w:color w:val="000000"/>
          <w:shd w:val="clear" w:color="auto" w:fill="FFFFFF"/>
        </w:rPr>
        <w:t>подстраниц</w:t>
      </w:r>
      <w:proofErr w:type="spellEnd"/>
      <w:r w:rsidRPr="0029205E">
        <w:rPr>
          <w:color w:val="000000"/>
          <w:shd w:val="clear" w:color="auto" w:fill="FFFFFF"/>
        </w:rPr>
        <w:t xml:space="preserve">: </w:t>
      </w:r>
      <w:proofErr w:type="gramStart"/>
      <w:r w:rsidRPr="0029205E">
        <w:rPr>
          <w:color w:val="000000"/>
          <w:shd w:val="clear" w:color="auto" w:fill="FFFFFF"/>
        </w:rPr>
        <w:t>«Главная», «Заведующий кафедрой стоматологии», «Материально-техническая база», «Контакты», «Состав кафедры», «Федеральные стандарты», «Образовательные программы», «Методическая литература», «Государственная итоговая аттестация», «Сотрудничество со сторонними организациями», «Работодатели», «Трудоустройство», «Поступающим», «Научная работа», «Студенческий научный кружок кафедры», «Воспитательная и социальная работа», «Информация для студентов», «Производственная практика», «Учебная практика», «Научно-исследовательская работа», «График отработок текущих задолженностей (отработки пропущенных занятий)», «График повторных промежуточных аттестаций академических задолженностей», «</w:t>
      </w:r>
      <w:proofErr w:type="spellStart"/>
      <w:r w:rsidRPr="0029205E">
        <w:rPr>
          <w:color w:val="000000"/>
          <w:shd w:val="clear" w:color="auto" w:fill="FFFFFF"/>
        </w:rPr>
        <w:t>Additional</w:t>
      </w:r>
      <w:proofErr w:type="spellEnd"/>
      <w:r w:rsidRPr="0029205E">
        <w:rPr>
          <w:color w:val="000000"/>
          <w:shd w:val="clear" w:color="auto" w:fill="FFFFFF"/>
        </w:rPr>
        <w:t xml:space="preserve"> </w:t>
      </w:r>
      <w:proofErr w:type="spellStart"/>
      <w:r w:rsidRPr="0029205E">
        <w:rPr>
          <w:color w:val="000000"/>
          <w:shd w:val="clear" w:color="auto" w:fill="FFFFFF"/>
        </w:rPr>
        <w:t>time</w:t>
      </w:r>
      <w:proofErr w:type="spellEnd"/>
      <w:r w:rsidRPr="0029205E">
        <w:rPr>
          <w:color w:val="000000"/>
          <w:shd w:val="clear" w:color="auto" w:fill="FFFFFF"/>
        </w:rPr>
        <w:t>», «</w:t>
      </w:r>
      <w:r w:rsidRPr="0029205E">
        <w:rPr>
          <w:color w:val="000000"/>
          <w:shd w:val="clear" w:color="auto" w:fill="FFFFFF"/>
          <w:lang w:val="en-US"/>
        </w:rPr>
        <w:t>Requirements</w:t>
      </w:r>
      <w:proofErr w:type="gramEnd"/>
      <w:r w:rsidRPr="0029205E">
        <w:rPr>
          <w:color w:val="000000"/>
          <w:shd w:val="clear" w:color="auto" w:fill="FFFFFF"/>
        </w:rPr>
        <w:t xml:space="preserve"> </w:t>
      </w:r>
      <w:r w:rsidRPr="0029205E">
        <w:rPr>
          <w:color w:val="000000"/>
          <w:shd w:val="clear" w:color="auto" w:fill="FFFFFF"/>
          <w:lang w:val="en-US"/>
        </w:rPr>
        <w:t>for</w:t>
      </w:r>
      <w:r w:rsidRPr="0029205E">
        <w:rPr>
          <w:color w:val="000000"/>
          <w:shd w:val="clear" w:color="auto" w:fill="FFFFFF"/>
        </w:rPr>
        <w:t xml:space="preserve"> </w:t>
      </w:r>
      <w:r w:rsidRPr="0029205E">
        <w:rPr>
          <w:color w:val="000000"/>
          <w:shd w:val="clear" w:color="auto" w:fill="FFFFFF"/>
          <w:lang w:val="en-US"/>
        </w:rPr>
        <w:t>course</w:t>
      </w:r>
      <w:r w:rsidRPr="0029205E">
        <w:rPr>
          <w:color w:val="000000"/>
          <w:shd w:val="clear" w:color="auto" w:fill="FFFFFF"/>
        </w:rPr>
        <w:t xml:space="preserve"> </w:t>
      </w:r>
      <w:r w:rsidRPr="0029205E">
        <w:rPr>
          <w:color w:val="000000"/>
          <w:shd w:val="clear" w:color="auto" w:fill="FFFFFF"/>
          <w:lang w:val="en-US"/>
        </w:rPr>
        <w:t>paper</w:t>
      </w:r>
      <w:r w:rsidRPr="0029205E">
        <w:rPr>
          <w:color w:val="000000"/>
          <w:shd w:val="clear" w:color="auto" w:fill="FFFFFF"/>
        </w:rPr>
        <w:t xml:space="preserve">», «Санитарно-просветительная работа», «Сотрудники», «Телефонный справочник». </w:t>
      </w:r>
    </w:p>
    <w:p w:rsidR="00C07EC1" w:rsidRPr="0029205E" w:rsidRDefault="00C07EC1" w:rsidP="0029205E">
      <w:pPr>
        <w:ind w:firstLine="709"/>
        <w:jc w:val="both"/>
        <w:rPr>
          <w:color w:val="000000"/>
          <w:shd w:val="clear" w:color="auto" w:fill="FFFFFF"/>
        </w:rPr>
      </w:pPr>
      <w:r w:rsidRPr="0029205E">
        <w:rPr>
          <w:color w:val="000000"/>
          <w:shd w:val="clear" w:color="auto" w:fill="FFFFFF"/>
        </w:rPr>
        <w:t xml:space="preserve">Страницы содержат в основном актуальную информацию. В разделах </w:t>
      </w:r>
      <w:proofErr w:type="spellStart"/>
      <w:r w:rsidRPr="0029205E">
        <w:rPr>
          <w:color w:val="000000"/>
          <w:shd w:val="clear" w:color="auto" w:fill="FFFFFF"/>
        </w:rPr>
        <w:t>подстраницы</w:t>
      </w:r>
      <w:proofErr w:type="spellEnd"/>
      <w:r w:rsidRPr="0029205E">
        <w:rPr>
          <w:color w:val="000000"/>
          <w:shd w:val="clear" w:color="auto" w:fill="FFFFFF"/>
        </w:rPr>
        <w:t xml:space="preserve"> «Научная работа» даты последних обновлений с 2017 по 2021 год. В разделе «Санитарно-просветительная работа» также не было обновлений с 2019 года.</w:t>
      </w:r>
    </w:p>
    <w:p w:rsidR="00C07EC1" w:rsidRPr="0029205E" w:rsidRDefault="00C07EC1" w:rsidP="0029205E">
      <w:pPr>
        <w:ind w:firstLine="709"/>
        <w:jc w:val="both"/>
        <w:rPr>
          <w:color w:val="000000"/>
          <w:shd w:val="clear" w:color="auto" w:fill="FFFFFF"/>
        </w:rPr>
      </w:pPr>
      <w:r w:rsidRPr="0029205E">
        <w:rPr>
          <w:color w:val="000000"/>
          <w:shd w:val="clear" w:color="auto" w:fill="FFFFFF"/>
        </w:rPr>
        <w:t>В освещении своей деятельности кафедра использует как внутренние (сайт факультета, сайты кафедр, сайт университета, «Университетская газета», группа кафедры в социальной сети «</w:t>
      </w:r>
      <w:proofErr w:type="spellStart"/>
      <w:r w:rsidRPr="0029205E">
        <w:rPr>
          <w:color w:val="000000"/>
          <w:shd w:val="clear" w:color="auto" w:fill="FFFFFF"/>
        </w:rPr>
        <w:t>ВКонтакте</w:t>
      </w:r>
      <w:proofErr w:type="spellEnd"/>
      <w:r w:rsidRPr="0029205E">
        <w:rPr>
          <w:color w:val="000000"/>
          <w:shd w:val="clear" w:color="auto" w:fill="FFFFFF"/>
        </w:rPr>
        <w:t>»), так и внешние ресурсы.</w:t>
      </w:r>
    </w:p>
    <w:p w:rsidR="00C07EC1" w:rsidRPr="0029205E" w:rsidRDefault="00C07EC1" w:rsidP="0029205E">
      <w:pPr>
        <w:ind w:firstLine="709"/>
        <w:jc w:val="both"/>
        <w:rPr>
          <w:color w:val="000000"/>
          <w:shd w:val="clear" w:color="auto" w:fill="FFFFFF"/>
        </w:rPr>
      </w:pPr>
      <w:r w:rsidRPr="0029205E">
        <w:rPr>
          <w:color w:val="000000"/>
          <w:shd w:val="clear" w:color="auto" w:fill="FFFFFF"/>
        </w:rPr>
        <w:t xml:space="preserve">Рекомендовано обновить информацию в разделах </w:t>
      </w:r>
      <w:proofErr w:type="spellStart"/>
      <w:r w:rsidRPr="0029205E">
        <w:rPr>
          <w:color w:val="000000"/>
          <w:shd w:val="clear" w:color="auto" w:fill="FFFFFF"/>
        </w:rPr>
        <w:t>подстраниц</w:t>
      </w:r>
      <w:proofErr w:type="spellEnd"/>
      <w:r w:rsidRPr="0029205E">
        <w:rPr>
          <w:color w:val="000000"/>
          <w:shd w:val="clear" w:color="auto" w:fill="FFFFFF"/>
        </w:rPr>
        <w:t xml:space="preserve"> «Научная работа» и «Санитарно-просветительная работа» при наличии изменений и дополнений.</w:t>
      </w:r>
    </w:p>
    <w:p w:rsidR="00F65482" w:rsidRPr="00F65482" w:rsidRDefault="00F65482" w:rsidP="0029205E">
      <w:pPr>
        <w:ind w:firstLine="709"/>
        <w:jc w:val="both"/>
      </w:pPr>
      <w:r w:rsidRPr="00F65482">
        <w:t>Положение о кафедре утверждено в июне 2021 года и размещено на университетском ресурсе (</w:t>
      </w:r>
      <w:r w:rsidRPr="00F65482">
        <w:rPr>
          <w:rStyle w:val="ab"/>
        </w:rPr>
        <w:t>https://www.pnzgu.ru/files/docs/pologenie45.pdf</w:t>
      </w:r>
      <w:r w:rsidRPr="00F65482">
        <w:t xml:space="preserve">), оно соответствует необходимым требованиям. </w:t>
      </w:r>
    </w:p>
    <w:p w:rsidR="00F65482" w:rsidRPr="00F65482" w:rsidRDefault="00F65482" w:rsidP="0029205E">
      <w:pPr>
        <w:ind w:firstLine="709"/>
        <w:jc w:val="both"/>
        <w:rPr>
          <w:color w:val="000000"/>
          <w:shd w:val="clear" w:color="auto" w:fill="FFFFFF"/>
        </w:rPr>
      </w:pPr>
      <w:r w:rsidRPr="00F65482">
        <w:t>По результатам мониторинга сайта кафедры, проведенного в ноябре 2022 года (</w:t>
      </w:r>
      <w:r w:rsidRPr="00F65482">
        <w:rPr>
          <w:rStyle w:val="ab"/>
        </w:rPr>
        <w:t>http://usk.pnzgu.ru/monitoring</w:t>
      </w:r>
      <w:r w:rsidRPr="00F65482">
        <w:t>), кафедра «</w:t>
      </w:r>
      <w:r w:rsidRPr="00F65482">
        <w:rPr>
          <w:color w:val="000000"/>
          <w:shd w:val="clear" w:color="auto" w:fill="FFFFFF"/>
        </w:rPr>
        <w:t>Стоматология</w:t>
      </w:r>
      <w:r w:rsidRPr="00F65482">
        <w:t xml:space="preserve">» набрала 64 балла из 100, основные замечания касались частично </w:t>
      </w:r>
      <w:r w:rsidRPr="00F65482">
        <w:rPr>
          <w:color w:val="000000"/>
          <w:shd w:val="clear" w:color="auto" w:fill="FFFFFF"/>
        </w:rPr>
        <w:t xml:space="preserve">заполненного </w:t>
      </w:r>
      <w:proofErr w:type="spellStart"/>
      <w:r w:rsidRPr="00F65482">
        <w:rPr>
          <w:color w:val="000000"/>
          <w:shd w:val="clear" w:color="auto" w:fill="FFFFFF"/>
        </w:rPr>
        <w:t>портфолио</w:t>
      </w:r>
      <w:proofErr w:type="spellEnd"/>
      <w:r w:rsidRPr="00F65482">
        <w:rPr>
          <w:color w:val="000000"/>
          <w:shd w:val="clear" w:color="auto" w:fill="FFFFFF"/>
        </w:rPr>
        <w:t xml:space="preserve"> некоторых сотрудников кафедры, отсутствие ссылок с сайтов партнеров на сайт кафедры, размещение на сайте информации, не относящейся к текущему учебному году.</w:t>
      </w:r>
    </w:p>
    <w:p w:rsidR="00F65482" w:rsidRPr="00F65482" w:rsidRDefault="00F65482" w:rsidP="0029205E">
      <w:pPr>
        <w:ind w:firstLine="709"/>
        <w:jc w:val="both"/>
      </w:pPr>
      <w:r w:rsidRPr="00F65482"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F65482">
        <w:t>внеучебной</w:t>
      </w:r>
      <w:proofErr w:type="spellEnd"/>
      <w:r w:rsidRPr="00F65482">
        <w:t xml:space="preserve"> (воспитательной) деятельности, качества образования, сопровождения учебного процесса, </w:t>
      </w:r>
      <w:proofErr w:type="spellStart"/>
      <w:r w:rsidRPr="00F65482">
        <w:t>практикоориентированности</w:t>
      </w:r>
      <w:proofErr w:type="spellEnd"/>
      <w:r w:rsidRPr="00F65482">
        <w:t>, образовательной инфраструктуры и интеграции с рынком труда, качества организации дистанционного формата обучения.</w:t>
      </w:r>
    </w:p>
    <w:p w:rsidR="00F65482" w:rsidRPr="00F65482" w:rsidRDefault="00F65482" w:rsidP="0029205E">
      <w:pPr>
        <w:ind w:firstLine="709"/>
        <w:jc w:val="both"/>
      </w:pPr>
      <w:r w:rsidRPr="00F65482">
        <w:t>Исследование мнения студентов проводилось в ЭИОС с использованием электронной анкеты (</w:t>
      </w:r>
      <w:hyperlink r:id="rId21" w:history="1">
        <w:r w:rsidRPr="00F65482">
          <w:rPr>
            <w:rStyle w:val="ab"/>
          </w:rPr>
          <w:t>https://lk.pnzgu.ru/anketa/a_type/14/quest</w:t>
        </w:r>
      </w:hyperlink>
      <w:r w:rsidRPr="00F65482">
        <w:t>).</w:t>
      </w:r>
    </w:p>
    <w:p w:rsidR="00F65482" w:rsidRPr="00F65482" w:rsidRDefault="00F65482" w:rsidP="0029205E">
      <w:pPr>
        <w:ind w:firstLine="709"/>
        <w:jc w:val="both"/>
      </w:pPr>
      <w:r w:rsidRPr="00F65482">
        <w:t>Общее количество студентов, принявших участие в анкетировании, составило 271 человек. На выбор профессии и получение высшего образования повлияло желание стать специалистом в выбранной профессии (88,6 %), престижность выбранной профессии (49,2 %), соответствие профессии способностям респондентов (27,3 %), желание получить диплом о высшем образовании (25,1 %), высокий заработок (24,74 %), традиции семьи, мнения близких людей (14,8 %), поступил туда, куда хватило баллов ЕГЭ (3,3 %).</w:t>
      </w:r>
    </w:p>
    <w:p w:rsidR="00F65482" w:rsidRPr="00F65482" w:rsidRDefault="00F65482" w:rsidP="0029205E">
      <w:pPr>
        <w:ind w:firstLine="709"/>
        <w:jc w:val="both"/>
      </w:pPr>
      <w:r w:rsidRPr="00F65482">
        <w:t>86,7 % считают оценки преподавателей кафедры объективными. 98,1 % с удовольствием посещают занятия, у них во время учебы повысился интерес к будущей профессии, расширился объем знаний, 1,9 % респондентов хотели бы сменить специальность.</w:t>
      </w:r>
    </w:p>
    <w:p w:rsidR="00F65482" w:rsidRPr="00F65482" w:rsidRDefault="00F65482" w:rsidP="0029205E">
      <w:pPr>
        <w:ind w:firstLine="709"/>
        <w:jc w:val="both"/>
      </w:pPr>
      <w:r w:rsidRPr="00F65482">
        <w:lastRenderedPageBreak/>
        <w:t>При оценке качества преподаваемых дисциплин 53,3 % студентов отметили, что занятия интересны по форме и по содержанию, 20,4 % находят занятия полезными, но информация не всегда актуальна, 11,9 % отметили, что интересного материала много, но форма подачи не привлекает.</w:t>
      </w:r>
    </w:p>
    <w:p w:rsidR="00F65482" w:rsidRPr="00F65482" w:rsidRDefault="00F65482" w:rsidP="0029205E">
      <w:pPr>
        <w:ind w:firstLine="709"/>
        <w:jc w:val="both"/>
      </w:pPr>
      <w:proofErr w:type="gramStart"/>
      <w:r w:rsidRPr="00F65482">
        <w:t xml:space="preserve">При оценке условий для развития научных интересов на кафедре студенты отметили, что студенты участвуют в конкурсах, привлекаются к выполнению грантов (55,2 %); регулярно работает студенческий научный кружок (43,3 %); </w:t>
      </w:r>
      <w:r w:rsidRPr="00F65482">
        <w:rPr>
          <w:spacing w:val="-6"/>
        </w:rPr>
        <w:t>преподаватели оказывают консультационную</w:t>
      </w:r>
      <w:r w:rsidRPr="00F65482">
        <w:t xml:space="preserve"> помощь по написанию и подготовке статей, докладов (35,9 %); функционируют специализированные аудитории и лаборатории (30,4 %); проводятся научные конференции, круглые столы, </w:t>
      </w:r>
      <w:r w:rsidRPr="00F65482">
        <w:rPr>
          <w:spacing w:val="-6"/>
        </w:rPr>
        <w:t>дискуссионные площадки (24,4 %)</w:t>
      </w:r>
      <w:r w:rsidRPr="00F65482">
        <w:t>.</w:t>
      </w:r>
      <w:proofErr w:type="gramEnd"/>
    </w:p>
    <w:p w:rsidR="00F65482" w:rsidRPr="00F65482" w:rsidRDefault="00F65482" w:rsidP="0029205E">
      <w:pPr>
        <w:ind w:firstLine="709"/>
        <w:jc w:val="both"/>
      </w:pPr>
      <w:proofErr w:type="gramStart"/>
      <w:r w:rsidRPr="00F65482">
        <w:t>При оценке перспектив трудоустройства респонденты отметили свою уверенность в трудоустройстве по специальности – 53,2 %, сомневаются в своем трудоустройстве 4,5 %.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область, Республика Башкортостан, Нижегородская область, Екатеринбург, Новосибирск, Краснодар, некоторые респонденты пока не определились с выбором.</w:t>
      </w:r>
      <w:proofErr w:type="gramEnd"/>
    </w:p>
    <w:p w:rsidR="00F65482" w:rsidRPr="00F65482" w:rsidRDefault="00F65482" w:rsidP="0029205E">
      <w:pPr>
        <w:ind w:firstLine="709"/>
        <w:jc w:val="both"/>
      </w:pPr>
      <w:r w:rsidRPr="00F65482">
        <w:t>В качестве предложений по улучшению образовательной и научной деятельности кафедры студенты предложили:</w:t>
      </w:r>
    </w:p>
    <w:p w:rsidR="00F65482" w:rsidRPr="00F65482" w:rsidRDefault="0029205E" w:rsidP="0029205E">
      <w:pPr>
        <w:pStyle w:val="aa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5482" w:rsidRPr="00F65482">
        <w:rPr>
          <w:rFonts w:ascii="Times New Roman" w:hAnsi="Times New Roman"/>
          <w:sz w:val="24"/>
          <w:szCs w:val="24"/>
          <w:shd w:val="clear" w:color="auto" w:fill="FFFFFF"/>
        </w:rPr>
        <w:t>обновить оборудование и учебные материалы, закупить новые манекены;</w:t>
      </w:r>
    </w:p>
    <w:p w:rsidR="00F65482" w:rsidRPr="00F65482" w:rsidRDefault="0029205E" w:rsidP="0029205E">
      <w:pPr>
        <w:pStyle w:val="aa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5482" w:rsidRPr="00F65482">
        <w:rPr>
          <w:rFonts w:ascii="Times New Roman" w:hAnsi="Times New Roman"/>
          <w:sz w:val="24"/>
          <w:szCs w:val="24"/>
          <w:shd w:val="clear" w:color="auto" w:fill="FFFFFF"/>
        </w:rPr>
        <w:t>увеличить объем современных материалов для практической работы (чтобы хватало каждому студенту), больше реальной практики;</w:t>
      </w:r>
    </w:p>
    <w:p w:rsidR="00F65482" w:rsidRPr="00F65482" w:rsidRDefault="0029205E" w:rsidP="0029205E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5482" w:rsidRPr="00F65482">
        <w:rPr>
          <w:rFonts w:ascii="Times New Roman" w:hAnsi="Times New Roman"/>
          <w:sz w:val="24"/>
          <w:szCs w:val="24"/>
          <w:shd w:val="clear" w:color="auto" w:fill="FFFFFF"/>
        </w:rPr>
        <w:t>закупить переведённые иностранные учебники по стоматологии;</w:t>
      </w:r>
    </w:p>
    <w:p w:rsidR="00F65482" w:rsidRPr="00F65482" w:rsidRDefault="0029205E" w:rsidP="0029205E">
      <w:pPr>
        <w:pStyle w:val="aa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5482" w:rsidRPr="00F65482">
        <w:rPr>
          <w:rFonts w:ascii="Times New Roman" w:hAnsi="Times New Roman"/>
          <w:sz w:val="24"/>
          <w:szCs w:val="24"/>
          <w:shd w:val="clear" w:color="auto" w:fill="FFFFFF"/>
        </w:rPr>
        <w:t>ввести кружки первой помощи.</w:t>
      </w:r>
    </w:p>
    <w:p w:rsidR="00A94131" w:rsidRPr="007116D4" w:rsidRDefault="00A94131" w:rsidP="007116D4">
      <w:pPr>
        <w:ind w:firstLine="709"/>
        <w:jc w:val="both"/>
      </w:pPr>
      <w:r w:rsidRPr="007116D4">
        <w:rPr>
          <w:b/>
        </w:rPr>
        <w:t>Заключение:</w:t>
      </w:r>
      <w:r w:rsidRPr="007116D4">
        <w:t xml:space="preserve"> информационное сопровождение деятельности кафедры «</w:t>
      </w:r>
      <w:r w:rsidR="007116D4" w:rsidRPr="007116D4">
        <w:t>Стоматология</w:t>
      </w:r>
      <w:r w:rsidRPr="007116D4">
        <w:t xml:space="preserve">» признано удовлетворительным. </w:t>
      </w:r>
    </w:p>
    <w:p w:rsidR="00D718E5" w:rsidRPr="000F326D" w:rsidRDefault="00D718E5" w:rsidP="00F65482">
      <w:pPr>
        <w:pStyle w:val="aa"/>
        <w:spacing w:after="0" w:line="264" w:lineRule="auto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1C9F" w:rsidRPr="000F326D" w:rsidRDefault="008F1C9F" w:rsidP="00D63A2D">
      <w:pPr>
        <w:spacing w:line="276" w:lineRule="auto"/>
        <w:ind w:firstLine="567"/>
        <w:jc w:val="center"/>
        <w:rPr>
          <w:b/>
        </w:rPr>
      </w:pPr>
      <w:r w:rsidRPr="000F326D">
        <w:rPr>
          <w:b/>
        </w:rPr>
        <w:t>1</w:t>
      </w:r>
      <w:r w:rsidR="00D718E5" w:rsidRPr="000F326D">
        <w:rPr>
          <w:b/>
        </w:rPr>
        <w:t>1</w:t>
      </w:r>
      <w:r w:rsidRPr="000F326D">
        <w:rPr>
          <w:b/>
        </w:rPr>
        <w:t>. Трудоустройство выпускников</w:t>
      </w:r>
    </w:p>
    <w:p w:rsidR="00F65482" w:rsidRPr="00F65482" w:rsidRDefault="00F65482" w:rsidP="00F65482">
      <w:pPr>
        <w:spacing w:after="120"/>
        <w:ind w:firstLine="709"/>
        <w:jc w:val="both"/>
      </w:pPr>
      <w:r w:rsidRPr="00F65482">
        <w:t>По данным мониторинга Регионального центра содействия трудоустройству и адаптации выпускников за период с 2020 по 2022 г. выпуск составил 484 специалиста и ординатора.</w:t>
      </w:r>
    </w:p>
    <w:tbl>
      <w:tblPr>
        <w:tblW w:w="9805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5"/>
        <w:gridCol w:w="1984"/>
        <w:gridCol w:w="1461"/>
        <w:gridCol w:w="2268"/>
        <w:gridCol w:w="1257"/>
      </w:tblGrid>
      <w:tr w:rsidR="00F65482" w:rsidRPr="00F65482" w:rsidTr="00F65482">
        <w:trPr>
          <w:trHeight w:val="249"/>
          <w:jc w:val="center"/>
        </w:trPr>
        <w:tc>
          <w:tcPr>
            <w:tcW w:w="850" w:type="dxa"/>
            <w:vMerge w:val="restart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65482">
              <w:rPr>
                <w:b/>
              </w:rPr>
              <w:t>Год выпуска</w:t>
            </w:r>
          </w:p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65482">
              <w:rPr>
                <w:b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65482">
              <w:rPr>
                <w:b/>
              </w:rPr>
              <w:t>Продолжат обучение, %</w:t>
            </w:r>
          </w:p>
        </w:tc>
        <w:tc>
          <w:tcPr>
            <w:tcW w:w="2268" w:type="dxa"/>
            <w:vMerge w:val="restart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65482">
              <w:rPr>
                <w:b/>
              </w:rPr>
              <w:t>Не нуждаются в трудоустройстве (в т.ч. призыв</w:t>
            </w:r>
            <w:r w:rsidRPr="00F65482">
              <w:rPr>
                <w:b/>
              </w:rPr>
              <w:br/>
              <w:t xml:space="preserve">в </w:t>
            </w:r>
            <w:proofErr w:type="gramStart"/>
            <w:r w:rsidRPr="00F65482">
              <w:rPr>
                <w:b/>
              </w:rPr>
              <w:t>ВС</w:t>
            </w:r>
            <w:proofErr w:type="gramEnd"/>
            <w:r w:rsidRPr="00F65482">
              <w:rPr>
                <w:b/>
              </w:rPr>
              <w:t xml:space="preserve"> РФ,/дек.)%</w:t>
            </w:r>
          </w:p>
        </w:tc>
        <w:tc>
          <w:tcPr>
            <w:tcW w:w="1257" w:type="dxa"/>
            <w:vMerge w:val="restart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65482">
              <w:rPr>
                <w:b/>
              </w:rPr>
              <w:t>Не трудоустроены, %</w:t>
            </w:r>
          </w:p>
        </w:tc>
      </w:tr>
      <w:tr w:rsidR="00F65482" w:rsidRPr="00F65482" w:rsidTr="00F65482">
        <w:trPr>
          <w:trHeight w:val="893"/>
          <w:jc w:val="center"/>
        </w:trPr>
        <w:tc>
          <w:tcPr>
            <w:tcW w:w="850" w:type="dxa"/>
            <w:vMerge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65482">
              <w:rPr>
                <w:b/>
              </w:rPr>
              <w:t>по специальности, %</w:t>
            </w:r>
          </w:p>
        </w:tc>
        <w:tc>
          <w:tcPr>
            <w:tcW w:w="1984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65482">
              <w:rPr>
                <w:b/>
              </w:rPr>
              <w:t>не по специальности, %</w:t>
            </w:r>
          </w:p>
        </w:tc>
        <w:tc>
          <w:tcPr>
            <w:tcW w:w="1461" w:type="dxa"/>
            <w:vMerge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257" w:type="dxa"/>
            <w:vMerge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65482" w:rsidRPr="00F65482" w:rsidTr="00F65482">
        <w:trPr>
          <w:trHeight w:val="242"/>
          <w:jc w:val="center"/>
        </w:trPr>
        <w:tc>
          <w:tcPr>
            <w:tcW w:w="850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2020</w:t>
            </w:r>
          </w:p>
        </w:tc>
        <w:tc>
          <w:tcPr>
            <w:tcW w:w="1985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51</w:t>
            </w:r>
          </w:p>
        </w:tc>
        <w:tc>
          <w:tcPr>
            <w:tcW w:w="1984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4</w:t>
            </w:r>
          </w:p>
        </w:tc>
        <w:tc>
          <w:tcPr>
            <w:tcW w:w="1461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36</w:t>
            </w:r>
          </w:p>
        </w:tc>
        <w:tc>
          <w:tcPr>
            <w:tcW w:w="2268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7</w:t>
            </w:r>
          </w:p>
        </w:tc>
        <w:tc>
          <w:tcPr>
            <w:tcW w:w="1257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2</w:t>
            </w:r>
          </w:p>
        </w:tc>
      </w:tr>
      <w:tr w:rsidR="00F65482" w:rsidRPr="00F65482" w:rsidTr="00F65482">
        <w:trPr>
          <w:trHeight w:val="242"/>
          <w:jc w:val="center"/>
        </w:trPr>
        <w:tc>
          <w:tcPr>
            <w:tcW w:w="850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2021</w:t>
            </w:r>
          </w:p>
        </w:tc>
        <w:tc>
          <w:tcPr>
            <w:tcW w:w="1985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56</w:t>
            </w:r>
          </w:p>
        </w:tc>
        <w:tc>
          <w:tcPr>
            <w:tcW w:w="1984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3</w:t>
            </w:r>
          </w:p>
        </w:tc>
        <w:tc>
          <w:tcPr>
            <w:tcW w:w="1461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30</w:t>
            </w:r>
          </w:p>
        </w:tc>
        <w:tc>
          <w:tcPr>
            <w:tcW w:w="2268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5</w:t>
            </w:r>
          </w:p>
        </w:tc>
        <w:tc>
          <w:tcPr>
            <w:tcW w:w="1257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6</w:t>
            </w:r>
          </w:p>
        </w:tc>
      </w:tr>
      <w:tr w:rsidR="00F65482" w:rsidRPr="00F65482" w:rsidTr="00F65482">
        <w:trPr>
          <w:trHeight w:val="293"/>
          <w:jc w:val="center"/>
        </w:trPr>
        <w:tc>
          <w:tcPr>
            <w:tcW w:w="850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2022</w:t>
            </w:r>
          </w:p>
        </w:tc>
        <w:tc>
          <w:tcPr>
            <w:tcW w:w="1985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60</w:t>
            </w:r>
          </w:p>
        </w:tc>
        <w:tc>
          <w:tcPr>
            <w:tcW w:w="1984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4</w:t>
            </w:r>
          </w:p>
        </w:tc>
        <w:tc>
          <w:tcPr>
            <w:tcW w:w="1461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30</w:t>
            </w:r>
          </w:p>
        </w:tc>
        <w:tc>
          <w:tcPr>
            <w:tcW w:w="2268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1</w:t>
            </w:r>
          </w:p>
        </w:tc>
        <w:tc>
          <w:tcPr>
            <w:tcW w:w="1257" w:type="dxa"/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</w:pPr>
            <w:r w:rsidRPr="00F65482">
              <w:t>5</w:t>
            </w:r>
          </w:p>
        </w:tc>
      </w:tr>
    </w:tbl>
    <w:p w:rsidR="00F65482" w:rsidRPr="00F65482" w:rsidRDefault="00F65482" w:rsidP="00F65482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654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* Мониторинг составлен по данным, предоставленным </w:t>
      </w:r>
      <w:proofErr w:type="gramStart"/>
      <w:r w:rsidRPr="00F65482">
        <w:rPr>
          <w:rFonts w:ascii="Times New Roman" w:hAnsi="Times New Roman" w:cs="Times New Roman"/>
          <w:i w:val="0"/>
          <w:color w:val="auto"/>
          <w:sz w:val="24"/>
          <w:szCs w:val="24"/>
        </w:rPr>
        <w:t>ответственными</w:t>
      </w:r>
      <w:proofErr w:type="gramEnd"/>
      <w:r w:rsidRPr="00F654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за содействие трудоустройству выпускников, и ответам самих выпускников</w:t>
      </w:r>
    </w:p>
    <w:p w:rsidR="00F65482" w:rsidRDefault="00F65482" w:rsidP="00F65482">
      <w:pPr>
        <w:ind w:firstLine="709"/>
        <w:jc w:val="both"/>
      </w:pPr>
      <w:r w:rsidRPr="00F65482">
        <w:t>Доля работающих и занятых выпускников, трудоустроившихся в течение календарного года, следующего за годом выпуска*, составляет:</w:t>
      </w:r>
    </w:p>
    <w:p w:rsidR="0029205E" w:rsidRPr="00F65482" w:rsidRDefault="0029205E" w:rsidP="00F65482">
      <w:pPr>
        <w:ind w:firstLine="709"/>
        <w:jc w:val="both"/>
      </w:pPr>
    </w:p>
    <w:tbl>
      <w:tblPr>
        <w:tblW w:w="9781" w:type="dxa"/>
        <w:tblInd w:w="-34" w:type="dxa"/>
        <w:tblLayout w:type="fixed"/>
        <w:tblLook w:val="04A0"/>
      </w:tblPr>
      <w:tblGrid>
        <w:gridCol w:w="1157"/>
        <w:gridCol w:w="1709"/>
        <w:gridCol w:w="1529"/>
        <w:gridCol w:w="1276"/>
        <w:gridCol w:w="1417"/>
        <w:gridCol w:w="1276"/>
        <w:gridCol w:w="1417"/>
      </w:tblGrid>
      <w:tr w:rsidR="00F65482" w:rsidRPr="00F65482" w:rsidTr="00F65482">
        <w:trPr>
          <w:trHeight w:val="6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2" w:rsidRPr="00F65482" w:rsidRDefault="00F65482" w:rsidP="00F654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65482">
              <w:rPr>
                <w:b/>
              </w:rPr>
              <w:t>Год выпуска</w:t>
            </w:r>
          </w:p>
          <w:p w:rsidR="00F65482" w:rsidRPr="00F65482" w:rsidRDefault="00F65482" w:rsidP="00F654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b/>
                <w:bCs/>
                <w:color w:val="000000"/>
              </w:rPr>
            </w:pPr>
            <w:r w:rsidRPr="00F65482">
              <w:rPr>
                <w:b/>
                <w:bCs/>
                <w:color w:val="000000"/>
              </w:rPr>
              <w:t>Направление подготовки**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b/>
                <w:bCs/>
                <w:color w:val="000000"/>
              </w:rPr>
            </w:pPr>
            <w:r w:rsidRPr="00F65482"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b/>
                <w:bCs/>
                <w:color w:val="000000"/>
              </w:rPr>
            </w:pPr>
            <w:r w:rsidRPr="00F65482">
              <w:rPr>
                <w:b/>
                <w:bCs/>
                <w:color w:val="000000"/>
              </w:rPr>
              <w:t xml:space="preserve">Выпускников, </w:t>
            </w:r>
            <w:proofErr w:type="gramStart"/>
            <w:r w:rsidRPr="00F65482">
              <w:rPr>
                <w:b/>
                <w:bCs/>
                <w:color w:val="000000"/>
              </w:rPr>
              <w:t>ч</w:t>
            </w:r>
            <w:proofErr w:type="gramEnd"/>
            <w:r w:rsidRPr="00F65482">
              <w:rPr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b/>
                <w:bCs/>
                <w:color w:val="000000"/>
              </w:rPr>
            </w:pPr>
            <w:r w:rsidRPr="00F65482">
              <w:rPr>
                <w:b/>
                <w:bCs/>
                <w:color w:val="000000"/>
              </w:rPr>
              <w:t>Средняя зарплата,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b/>
                <w:bCs/>
                <w:color w:val="000000"/>
              </w:rPr>
            </w:pPr>
            <w:r w:rsidRPr="00F65482">
              <w:rPr>
                <w:b/>
                <w:bCs/>
                <w:color w:val="000000"/>
              </w:rPr>
              <w:t xml:space="preserve">Доля </w:t>
            </w:r>
            <w:proofErr w:type="gramStart"/>
            <w:r w:rsidRPr="00F65482">
              <w:rPr>
                <w:b/>
                <w:bCs/>
                <w:color w:val="000000"/>
              </w:rPr>
              <w:t>работающих</w:t>
            </w:r>
            <w:proofErr w:type="gramEnd"/>
            <w:r w:rsidRPr="00F65482">
              <w:rPr>
                <w:b/>
                <w:bCs/>
                <w:color w:val="000000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b/>
                <w:bCs/>
                <w:color w:val="000000"/>
              </w:rPr>
            </w:pPr>
            <w:r w:rsidRPr="00F65482">
              <w:rPr>
                <w:b/>
                <w:bCs/>
                <w:color w:val="000000"/>
              </w:rPr>
              <w:t xml:space="preserve">Доля </w:t>
            </w:r>
            <w:proofErr w:type="gramStart"/>
            <w:r w:rsidRPr="00F65482">
              <w:rPr>
                <w:b/>
                <w:bCs/>
                <w:color w:val="000000"/>
              </w:rPr>
              <w:t>занятых</w:t>
            </w:r>
            <w:proofErr w:type="gramEnd"/>
            <w:r w:rsidRPr="00F65482">
              <w:rPr>
                <w:b/>
                <w:bCs/>
                <w:color w:val="000000"/>
              </w:rPr>
              <w:t>, %</w:t>
            </w:r>
          </w:p>
        </w:tc>
      </w:tr>
      <w:tr w:rsidR="00F65482" w:rsidRPr="00F65482" w:rsidTr="00F65482">
        <w:trPr>
          <w:trHeight w:val="476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2020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31.05.03 Стоматология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proofErr w:type="spellStart"/>
            <w:r w:rsidRPr="00F65482">
              <w:rPr>
                <w:color w:val="000000"/>
              </w:rPr>
              <w:t>специалитет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36 685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84</w:t>
            </w:r>
          </w:p>
        </w:tc>
      </w:tr>
      <w:tr w:rsidR="00F65482" w:rsidRPr="00F65482" w:rsidTr="00F65482">
        <w:trPr>
          <w:trHeight w:val="476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Стоматология</w:t>
            </w:r>
          </w:p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(9 направлений)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ординатура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39 874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100</w:t>
            </w:r>
          </w:p>
        </w:tc>
      </w:tr>
      <w:tr w:rsidR="00F65482" w:rsidRPr="00F65482" w:rsidTr="00F65482">
        <w:trPr>
          <w:trHeight w:val="547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2021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31.05.03 Стоматология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proofErr w:type="spellStart"/>
            <w:r w:rsidRPr="00F65482">
              <w:rPr>
                <w:color w:val="000000"/>
              </w:rPr>
              <w:t>специалитет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32 323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84</w:t>
            </w:r>
          </w:p>
        </w:tc>
      </w:tr>
      <w:tr w:rsidR="00F65482" w:rsidRPr="00F65482" w:rsidTr="00F65482">
        <w:trPr>
          <w:trHeight w:val="516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Стоматология</w:t>
            </w:r>
          </w:p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(9 направлений)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ординатура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40 641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100</w:t>
            </w:r>
          </w:p>
        </w:tc>
      </w:tr>
      <w:tr w:rsidR="00F65482" w:rsidRPr="00F65482" w:rsidTr="00F65482">
        <w:trPr>
          <w:trHeight w:val="516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2022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31.05.03 Стоматология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proofErr w:type="spellStart"/>
            <w:r w:rsidRPr="00F65482">
              <w:rPr>
                <w:color w:val="000000"/>
              </w:rPr>
              <w:t>специалитет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35 741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85</w:t>
            </w:r>
          </w:p>
        </w:tc>
      </w:tr>
      <w:tr w:rsidR="00F65482" w:rsidRPr="00F65482" w:rsidTr="00F65482">
        <w:trPr>
          <w:trHeight w:val="516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Стоматология</w:t>
            </w:r>
          </w:p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(9 направлений)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ординатура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42 523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482" w:rsidRPr="00F65482" w:rsidRDefault="00F65482" w:rsidP="00F65482">
            <w:pPr>
              <w:jc w:val="center"/>
              <w:rPr>
                <w:color w:val="000000"/>
              </w:rPr>
            </w:pPr>
            <w:r w:rsidRPr="00F65482">
              <w:rPr>
                <w:color w:val="000000"/>
              </w:rPr>
              <w:t>100</w:t>
            </w:r>
          </w:p>
        </w:tc>
      </w:tr>
    </w:tbl>
    <w:p w:rsidR="00F65482" w:rsidRPr="00F65482" w:rsidRDefault="00F65482" w:rsidP="00F65482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65482">
        <w:rPr>
          <w:rFonts w:ascii="Times New Roman" w:hAnsi="Times New Roman" w:cs="Times New Roman"/>
          <w:i w:val="0"/>
          <w:color w:val="auto"/>
          <w:sz w:val="24"/>
          <w:szCs w:val="24"/>
        </w:rPr>
        <w:t>* Рассчитывается согласно методике, утвержденной распоряжением Минобрнауки от 28.06.2021 №237-р.</w:t>
      </w:r>
    </w:p>
    <w:p w:rsidR="00F65482" w:rsidRPr="00F65482" w:rsidRDefault="00F65482" w:rsidP="00F65482">
      <w:pPr>
        <w:ind w:firstLine="709"/>
        <w:jc w:val="both"/>
      </w:pPr>
      <w:r w:rsidRPr="00F65482">
        <w:t xml:space="preserve">Студенты кафедры проходят производственную практику, проводят совместные научные исследования на базе таких медицинских учреждений как ГАУЗ </w:t>
      </w:r>
      <w:proofErr w:type="gramStart"/>
      <w:r w:rsidRPr="00F65482">
        <w:t>ПО</w:t>
      </w:r>
      <w:proofErr w:type="gramEnd"/>
      <w:r w:rsidRPr="00F65482">
        <w:t xml:space="preserve"> «</w:t>
      </w:r>
      <w:proofErr w:type="gramStart"/>
      <w:r w:rsidRPr="00F65482">
        <w:t>Пензенская</w:t>
      </w:r>
      <w:proofErr w:type="gramEnd"/>
      <w:r w:rsidRPr="00F65482">
        <w:t xml:space="preserve"> стоматологическая поликлиника, ГБУЗ «Пензенская областная клиническая больница им. Н.Н. Бурденко»; Стоматологическая клиника ООО «Ю-ДЕНТ», Стоматологическая клиника «ЕВРО-ДЕНТ».</w:t>
      </w:r>
    </w:p>
    <w:p w:rsidR="00F65482" w:rsidRDefault="00F65482" w:rsidP="00F65482">
      <w:pPr>
        <w:ind w:firstLine="709"/>
        <w:jc w:val="both"/>
      </w:pPr>
      <w:r w:rsidRPr="00F65482">
        <w:t>Выпускники, обучавшиеся по договорам о целевом обучении</w:t>
      </w:r>
      <w:r w:rsidRPr="00F65482">
        <w:br/>
        <w:t>на кафедре, распределены следующим образом:</w:t>
      </w:r>
    </w:p>
    <w:tbl>
      <w:tblPr>
        <w:tblW w:w="10843" w:type="dxa"/>
        <w:jc w:val="center"/>
        <w:tblInd w:w="281" w:type="dxa"/>
        <w:tblLook w:val="04A0"/>
      </w:tblPr>
      <w:tblGrid>
        <w:gridCol w:w="696"/>
        <w:gridCol w:w="1793"/>
        <w:gridCol w:w="1097"/>
        <w:gridCol w:w="1097"/>
        <w:gridCol w:w="819"/>
        <w:gridCol w:w="1320"/>
        <w:gridCol w:w="1628"/>
        <w:gridCol w:w="2393"/>
      </w:tblGrid>
      <w:tr w:rsidR="00A66B33" w:rsidRPr="0085455C" w:rsidTr="0080055A">
        <w:trPr>
          <w:trHeight w:val="396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33" w:rsidRPr="0080055A" w:rsidRDefault="00A66B33" w:rsidP="005A229F">
            <w:pPr>
              <w:jc w:val="center"/>
              <w:rPr>
                <w:b/>
                <w:color w:val="000000"/>
              </w:rPr>
            </w:pPr>
            <w:r w:rsidRPr="0080055A">
              <w:rPr>
                <w:b/>
                <w:color w:val="000000"/>
              </w:rPr>
              <w:t>Год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b/>
                <w:color w:val="000000"/>
              </w:rPr>
            </w:pPr>
            <w:r w:rsidRPr="0080055A">
              <w:rPr>
                <w:b/>
                <w:color w:val="000000"/>
                <w:szCs w:val="20"/>
              </w:rPr>
              <w:t>Доля выпускников, выполнивших обязательство</w:t>
            </w:r>
            <w:r w:rsidRPr="0080055A">
              <w:rPr>
                <w:b/>
                <w:color w:val="000000"/>
                <w:szCs w:val="20"/>
              </w:rPr>
              <w:br/>
              <w:t>по договорам</w:t>
            </w:r>
            <w:r w:rsidRPr="0080055A">
              <w:rPr>
                <w:b/>
                <w:color w:val="000000"/>
                <w:szCs w:val="20"/>
              </w:rPr>
              <w:br/>
              <w:t>о целевом обучении, %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55A" w:rsidRDefault="00A66B33" w:rsidP="005A229F">
            <w:pPr>
              <w:jc w:val="center"/>
              <w:rPr>
                <w:b/>
                <w:color w:val="000000"/>
              </w:rPr>
            </w:pPr>
            <w:proofErr w:type="spellStart"/>
            <w:r w:rsidRPr="0080055A">
              <w:rPr>
                <w:b/>
                <w:color w:val="000000"/>
              </w:rPr>
              <w:t>Плани</w:t>
            </w:r>
            <w:proofErr w:type="spellEnd"/>
            <w:r w:rsidR="0080055A">
              <w:rPr>
                <w:b/>
                <w:color w:val="000000"/>
              </w:rPr>
              <w:t>-</w:t>
            </w:r>
          </w:p>
          <w:p w:rsidR="00A66B33" w:rsidRPr="0080055A" w:rsidRDefault="00A66B33" w:rsidP="005A229F">
            <w:pPr>
              <w:jc w:val="center"/>
              <w:rPr>
                <w:b/>
                <w:color w:val="000000"/>
              </w:rPr>
            </w:pPr>
            <w:proofErr w:type="spellStart"/>
            <w:r w:rsidRPr="0080055A">
              <w:rPr>
                <w:b/>
                <w:color w:val="000000"/>
              </w:rPr>
              <w:t>руемый</w:t>
            </w:r>
            <w:proofErr w:type="spellEnd"/>
            <w:r w:rsidRPr="0080055A">
              <w:rPr>
                <w:b/>
                <w:color w:val="000000"/>
              </w:rPr>
              <w:t xml:space="preserve"> выпуск, </w:t>
            </w:r>
            <w:proofErr w:type="gramStart"/>
            <w:r w:rsidRPr="0080055A">
              <w:rPr>
                <w:b/>
                <w:color w:val="000000"/>
              </w:rPr>
              <w:t>ч</w:t>
            </w:r>
            <w:proofErr w:type="gramEnd"/>
            <w:r w:rsidRPr="0080055A">
              <w:rPr>
                <w:b/>
                <w:color w:val="000000"/>
              </w:rPr>
              <w:t>.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33" w:rsidRPr="0080055A" w:rsidRDefault="00A66B33" w:rsidP="005A229F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80055A">
              <w:rPr>
                <w:b/>
                <w:color w:val="000000"/>
              </w:rPr>
              <w:t>Факти</w:t>
            </w:r>
            <w:r w:rsidR="0080055A">
              <w:rPr>
                <w:b/>
                <w:color w:val="000000"/>
              </w:rPr>
              <w:t>-</w:t>
            </w:r>
            <w:r w:rsidRPr="0080055A">
              <w:rPr>
                <w:b/>
                <w:color w:val="000000"/>
              </w:rPr>
              <w:t>ческий</w:t>
            </w:r>
            <w:proofErr w:type="spellEnd"/>
            <w:proofErr w:type="gramEnd"/>
            <w:r w:rsidRPr="0080055A">
              <w:rPr>
                <w:b/>
                <w:color w:val="000000"/>
              </w:rPr>
              <w:t xml:space="preserve"> выпуск, ч.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6B33" w:rsidRPr="0080055A" w:rsidRDefault="00A66B33" w:rsidP="005A229F">
            <w:pPr>
              <w:jc w:val="center"/>
              <w:rPr>
                <w:b/>
                <w:color w:val="000000"/>
              </w:rPr>
            </w:pPr>
            <w:r w:rsidRPr="0080055A">
              <w:rPr>
                <w:b/>
                <w:color w:val="000000"/>
              </w:rPr>
              <w:t xml:space="preserve">Трудоустроены, </w:t>
            </w:r>
            <w:proofErr w:type="gramStart"/>
            <w:r w:rsidRPr="0080055A">
              <w:rPr>
                <w:b/>
                <w:color w:val="000000"/>
              </w:rPr>
              <w:t>ч</w:t>
            </w:r>
            <w:proofErr w:type="gramEnd"/>
            <w:r w:rsidRPr="0080055A">
              <w:rPr>
                <w:b/>
                <w:color w:val="000000"/>
              </w:rPr>
              <w:t>.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33" w:rsidRPr="0080055A" w:rsidRDefault="00A66B33" w:rsidP="005A229F">
            <w:pPr>
              <w:jc w:val="center"/>
              <w:rPr>
                <w:b/>
                <w:color w:val="000000"/>
              </w:rPr>
            </w:pPr>
            <w:r w:rsidRPr="0080055A">
              <w:rPr>
                <w:b/>
                <w:color w:val="000000"/>
              </w:rPr>
              <w:t xml:space="preserve">Продолжают обучение, </w:t>
            </w:r>
            <w:proofErr w:type="gramStart"/>
            <w:r w:rsidRPr="0080055A">
              <w:rPr>
                <w:b/>
                <w:color w:val="000000"/>
              </w:rPr>
              <w:t>ч</w:t>
            </w:r>
            <w:proofErr w:type="gramEnd"/>
            <w:r w:rsidRPr="0080055A">
              <w:rPr>
                <w:b/>
                <w:color w:val="000000"/>
              </w:rPr>
              <w:t>.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55A" w:rsidRDefault="00A66B33" w:rsidP="005A229F">
            <w:pPr>
              <w:jc w:val="center"/>
              <w:rPr>
                <w:b/>
                <w:color w:val="000000"/>
                <w:szCs w:val="20"/>
              </w:rPr>
            </w:pPr>
            <w:proofErr w:type="gramStart"/>
            <w:r w:rsidRPr="0080055A">
              <w:rPr>
                <w:b/>
                <w:color w:val="000000"/>
                <w:szCs w:val="20"/>
              </w:rPr>
              <w:t xml:space="preserve">Иные причины не трудоустройства (декрет, военная служба по </w:t>
            </w:r>
            <w:proofErr w:type="gramEnd"/>
          </w:p>
          <w:p w:rsidR="00A66B33" w:rsidRPr="0080055A" w:rsidRDefault="00A66B33" w:rsidP="005A229F">
            <w:pPr>
              <w:jc w:val="center"/>
              <w:rPr>
                <w:b/>
                <w:color w:val="000000"/>
                <w:szCs w:val="20"/>
              </w:rPr>
            </w:pPr>
            <w:r w:rsidRPr="0080055A">
              <w:rPr>
                <w:b/>
                <w:color w:val="000000"/>
                <w:szCs w:val="20"/>
              </w:rPr>
              <w:t>призыву, супру</w:t>
            </w:r>
            <w:proofErr w:type="gramStart"/>
            <w:r w:rsidRPr="0080055A">
              <w:rPr>
                <w:b/>
                <w:color w:val="000000"/>
                <w:szCs w:val="20"/>
              </w:rPr>
              <w:t>г(</w:t>
            </w:r>
            <w:proofErr w:type="gramEnd"/>
            <w:r w:rsidRPr="0080055A">
              <w:rPr>
                <w:b/>
                <w:color w:val="000000"/>
                <w:szCs w:val="20"/>
              </w:rPr>
              <w:t>а) военнослужащего, медицинские противопоказания), ч.</w:t>
            </w:r>
          </w:p>
        </w:tc>
      </w:tr>
      <w:tr w:rsidR="00A66B33" w:rsidRPr="0085455C" w:rsidTr="0080055A">
        <w:trPr>
          <w:trHeight w:val="31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33" w:rsidRPr="0080055A" w:rsidRDefault="00A66B33" w:rsidP="005A229F"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33" w:rsidRPr="0080055A" w:rsidRDefault="00A66B33" w:rsidP="005A229F">
            <w:pPr>
              <w:jc w:val="center"/>
              <w:rPr>
                <w:color w:val="00000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33" w:rsidRPr="0080055A" w:rsidRDefault="00A66B33" w:rsidP="005A229F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33" w:rsidRPr="0080055A" w:rsidRDefault="00A66B33" w:rsidP="005A229F">
            <w:pPr>
              <w:jc w:val="center"/>
              <w:rPr>
                <w:b/>
                <w:color w:val="000000"/>
              </w:rPr>
            </w:pPr>
            <w:r w:rsidRPr="0080055A">
              <w:rPr>
                <w:b/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33" w:rsidRPr="0080055A" w:rsidRDefault="00A66B33" w:rsidP="005A229F">
            <w:pPr>
              <w:jc w:val="center"/>
              <w:rPr>
                <w:b/>
                <w:color w:val="000000"/>
              </w:rPr>
            </w:pPr>
            <w:r w:rsidRPr="0080055A">
              <w:rPr>
                <w:b/>
                <w:color w:val="000000"/>
              </w:rPr>
              <w:t>Из них у заказчика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33" w:rsidRPr="0080055A" w:rsidRDefault="00A66B33" w:rsidP="005A229F">
            <w:pPr>
              <w:jc w:val="center"/>
              <w:rPr>
                <w:color w:val="000000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B33" w:rsidRPr="0080055A" w:rsidRDefault="00A66B33" w:rsidP="005A229F">
            <w:pPr>
              <w:jc w:val="center"/>
              <w:rPr>
                <w:color w:val="000000"/>
              </w:rPr>
            </w:pPr>
          </w:p>
        </w:tc>
      </w:tr>
      <w:tr w:rsidR="00A66B33" w:rsidRPr="0085455C" w:rsidTr="0080055A">
        <w:trPr>
          <w:trHeight w:val="23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33" w:rsidRPr="0080055A" w:rsidRDefault="00A66B33" w:rsidP="005A229F">
            <w:pPr>
              <w:jc w:val="center"/>
              <w:rPr>
                <w:color w:val="000000"/>
              </w:rPr>
            </w:pPr>
            <w:r w:rsidRPr="0080055A">
              <w:rPr>
                <w:color w:val="000000"/>
              </w:rPr>
              <w:t>2020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100 %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0</w:t>
            </w:r>
          </w:p>
        </w:tc>
      </w:tr>
      <w:tr w:rsidR="00A66B33" w:rsidRPr="0085455C" w:rsidTr="0080055A">
        <w:trPr>
          <w:trHeight w:val="128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33" w:rsidRPr="0080055A" w:rsidRDefault="00A66B33" w:rsidP="005A229F">
            <w:pPr>
              <w:jc w:val="center"/>
              <w:rPr>
                <w:color w:val="000000"/>
              </w:rPr>
            </w:pPr>
            <w:r w:rsidRPr="0080055A">
              <w:rPr>
                <w:color w:val="000000"/>
              </w:rPr>
              <w:t>2021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C75901" w:rsidP="005A229F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en-US"/>
              </w:rPr>
              <w:t>28</w:t>
            </w:r>
            <w:r w:rsidR="00A66B33" w:rsidRPr="0080055A">
              <w:rPr>
                <w:color w:val="000000"/>
                <w:szCs w:val="20"/>
              </w:rPr>
              <w:t xml:space="preserve">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4</w:t>
            </w:r>
          </w:p>
        </w:tc>
      </w:tr>
      <w:tr w:rsidR="00A66B33" w:rsidRPr="0085455C" w:rsidTr="0080055A">
        <w:trPr>
          <w:trHeight w:val="132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33" w:rsidRPr="0080055A" w:rsidRDefault="00A66B33" w:rsidP="005A229F">
            <w:pPr>
              <w:jc w:val="center"/>
              <w:rPr>
                <w:color w:val="000000"/>
              </w:rPr>
            </w:pPr>
            <w:r w:rsidRPr="0080055A">
              <w:rPr>
                <w:color w:val="000000"/>
              </w:rPr>
              <w:t>2022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100 %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B33" w:rsidRPr="0080055A" w:rsidRDefault="00A66B33" w:rsidP="005A229F">
            <w:pPr>
              <w:jc w:val="center"/>
              <w:rPr>
                <w:color w:val="000000"/>
                <w:szCs w:val="20"/>
              </w:rPr>
            </w:pPr>
            <w:r w:rsidRPr="0080055A">
              <w:rPr>
                <w:color w:val="000000"/>
                <w:szCs w:val="20"/>
              </w:rPr>
              <w:t>0</w:t>
            </w:r>
          </w:p>
        </w:tc>
      </w:tr>
    </w:tbl>
    <w:p w:rsidR="00A66B33" w:rsidRPr="00F65482" w:rsidRDefault="00A66B33" w:rsidP="00F65482">
      <w:pPr>
        <w:ind w:firstLine="709"/>
        <w:jc w:val="both"/>
      </w:pPr>
    </w:p>
    <w:p w:rsidR="00F65482" w:rsidRPr="00F65482" w:rsidRDefault="00F65482" w:rsidP="00F65482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654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* </w:t>
      </w:r>
      <w:r w:rsidRPr="00F65482">
        <w:rPr>
          <w:rFonts w:ascii="Times New Roman" w:hAnsi="Times New Roman" w:cs="Times New Roman"/>
          <w:i w:val="0"/>
          <w:sz w:val="24"/>
          <w:szCs w:val="24"/>
        </w:rPr>
        <w:t>Данные из официальных писем заказчиков целевого обучения</w:t>
      </w:r>
    </w:p>
    <w:p w:rsidR="00F65482" w:rsidRPr="00F65482" w:rsidRDefault="00F65482" w:rsidP="00F65482">
      <w:pPr>
        <w:ind w:firstLine="709"/>
        <w:jc w:val="both"/>
      </w:pPr>
      <w:r w:rsidRPr="00F65482">
        <w:t>Ежегодно кафедра участвует в мероприятиях, которые проводит Центр трудоустройства выпускников: студенты посещают областную ярмарку вакансий. Проводятся встречи глав администраций муниципальных образований и руководителей медицинских организаций Пензенской области с ординаторами медицинского института.</w:t>
      </w:r>
    </w:p>
    <w:p w:rsidR="00F65482" w:rsidRPr="00F65482" w:rsidRDefault="00F65482" w:rsidP="00F65482">
      <w:pPr>
        <w:ind w:firstLine="709"/>
        <w:jc w:val="both"/>
      </w:pPr>
      <w:r w:rsidRPr="00F65482">
        <w:t xml:space="preserve">Основными работодателями для выпускников кафедры являются: </w:t>
      </w:r>
      <w:proofErr w:type="gramStart"/>
      <w:r w:rsidRPr="00F65482">
        <w:t>ГБУЗ «Пензенская стоматологическая поликлиника», ООО «</w:t>
      </w:r>
      <w:proofErr w:type="spellStart"/>
      <w:r w:rsidRPr="00F65482">
        <w:t>Ла-Дент</w:t>
      </w:r>
      <w:proofErr w:type="spellEnd"/>
      <w:r w:rsidRPr="00F65482">
        <w:t>», ООО «</w:t>
      </w:r>
      <w:proofErr w:type="spellStart"/>
      <w:r w:rsidRPr="00F65482">
        <w:t>СтомМедКом</w:t>
      </w:r>
      <w:proofErr w:type="spellEnd"/>
      <w:r w:rsidRPr="00F65482">
        <w:t>», ООО «Центр эстетической стоматологии», ООО «Улыбка», ООО «Премьер», поликлиники г. Пензы и Пензенской области.</w:t>
      </w:r>
      <w:proofErr w:type="gramEnd"/>
    </w:p>
    <w:p w:rsidR="00F65482" w:rsidRPr="0080055A" w:rsidRDefault="00F65482" w:rsidP="00F65482">
      <w:pPr>
        <w:tabs>
          <w:tab w:val="left" w:pos="4095"/>
        </w:tabs>
        <w:snapToGrid w:val="0"/>
        <w:ind w:firstLine="709"/>
        <w:jc w:val="both"/>
      </w:pPr>
      <w:r w:rsidRPr="00F65482">
        <w:rPr>
          <w:spacing w:val="-4"/>
        </w:rPr>
        <w:t>Успешные выпускники кафедры:</w:t>
      </w:r>
      <w:r w:rsidRPr="00F65482">
        <w:t xml:space="preserve"> </w:t>
      </w:r>
      <w:r w:rsidRPr="0080055A">
        <w:t xml:space="preserve">Зиновьева И.В. - главный внештатный детский специалист-стоматолог ГАУЗ </w:t>
      </w:r>
      <w:proofErr w:type="gramStart"/>
      <w:r w:rsidRPr="0080055A">
        <w:t>ПО</w:t>
      </w:r>
      <w:proofErr w:type="gramEnd"/>
      <w:r w:rsidRPr="0080055A">
        <w:t xml:space="preserve"> «</w:t>
      </w:r>
      <w:proofErr w:type="gramStart"/>
      <w:r w:rsidRPr="0080055A">
        <w:t>Пензенская</w:t>
      </w:r>
      <w:proofErr w:type="gramEnd"/>
      <w:r w:rsidRPr="0080055A">
        <w:t xml:space="preserve"> стоматологическая поликлиника»; Караян А.В. - главный врач ООО «</w:t>
      </w:r>
      <w:proofErr w:type="spellStart"/>
      <w:r w:rsidR="00C3369C" w:rsidRPr="0080055A">
        <w:fldChar w:fldCharType="begin"/>
      </w:r>
      <w:r w:rsidRPr="0080055A">
        <w:instrText xml:space="preserve"> HYPERLINK "https://yandex.ru/search/?text=%D0%94%D0%B5%D0%BB%D0%B0%D0%B9%D1%82&amp;oid=b:1384680497&amp;serp-reload-from=unisearch/medicine" \o "Делайт" \t "_blank" </w:instrText>
      </w:r>
      <w:r w:rsidR="00C3369C" w:rsidRPr="0080055A">
        <w:fldChar w:fldCharType="separate"/>
      </w:r>
      <w:r w:rsidRPr="0080055A">
        <w:t>Делайт</w:t>
      </w:r>
      <w:proofErr w:type="spellEnd"/>
      <w:r w:rsidR="00C3369C" w:rsidRPr="0080055A">
        <w:fldChar w:fldCharType="end"/>
      </w:r>
      <w:r w:rsidRPr="0080055A">
        <w:t xml:space="preserve">»; </w:t>
      </w:r>
      <w:proofErr w:type="gramStart"/>
      <w:r w:rsidRPr="0080055A">
        <w:t xml:space="preserve">Корецкая Е.А. - старший преподаватель кафедры «Стоматология», к.м.н.; Илюнина О.О. - доцент кафедры «Стоматология», к.м.н., Ефремова А.В. - старший преподаватель кафедры «Стоматология», к.м.н., Строганова Г.Б. - генеральный директор ООО «ЭЛИТ СМАЙЛ», </w:t>
      </w:r>
      <w:proofErr w:type="spellStart"/>
      <w:r w:rsidRPr="0080055A">
        <w:t>Землякова</w:t>
      </w:r>
      <w:proofErr w:type="spellEnd"/>
      <w:r w:rsidRPr="0080055A">
        <w:t xml:space="preserve"> С.В. - главный врач клиники эстетической стоматологии «</w:t>
      </w:r>
      <w:proofErr w:type="spellStart"/>
      <w:r w:rsidRPr="0080055A">
        <w:t>Софи</w:t>
      </w:r>
      <w:proofErr w:type="spellEnd"/>
      <w:r w:rsidRPr="0080055A">
        <w:t>».</w:t>
      </w:r>
      <w:proofErr w:type="gramEnd"/>
    </w:p>
    <w:p w:rsidR="00532D98" w:rsidRPr="008348AA" w:rsidRDefault="00532D98" w:rsidP="00532D98">
      <w:pPr>
        <w:shd w:val="clear" w:color="auto" w:fill="FFFFFF"/>
        <w:ind w:firstLine="709"/>
        <w:jc w:val="both"/>
        <w:rPr>
          <w:b/>
        </w:rPr>
      </w:pPr>
      <w:r w:rsidRPr="008348AA">
        <w:rPr>
          <w:b/>
        </w:rPr>
        <w:t>В качестве рекомендаций и предложений комиссия отмечает следующее:</w:t>
      </w:r>
    </w:p>
    <w:p w:rsidR="00696968" w:rsidRPr="008348AA" w:rsidRDefault="007116D4" w:rsidP="00696968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r>
        <w:t xml:space="preserve">1. </w:t>
      </w:r>
      <w:r w:rsidR="00696968" w:rsidRPr="008348AA">
        <w:t>Продолжить работу по повышению показателя общей остепен</w:t>
      </w:r>
      <w:r w:rsidR="003028D3" w:rsidRPr="008348AA">
        <w:t>ен</w:t>
      </w:r>
      <w:r w:rsidR="00696968" w:rsidRPr="008348AA">
        <w:t>ности ППС кафедры за счет развития аспирантуры и защит кандидатских диссертаций аспирантов и преподавателей кафедры.</w:t>
      </w:r>
    </w:p>
    <w:p w:rsidR="00696968" w:rsidRPr="008348AA" w:rsidRDefault="007116D4" w:rsidP="00696968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="00696968" w:rsidRPr="008348AA">
        <w:rPr>
          <w:shd w:val="clear" w:color="auto" w:fill="FFFFFF"/>
        </w:rPr>
        <w:t>Продолжить разработку онлайн-курсов</w:t>
      </w:r>
      <w:r w:rsidR="00823AD9" w:rsidRPr="008348AA">
        <w:rPr>
          <w:shd w:val="clear" w:color="auto" w:fill="FFFFFF"/>
        </w:rPr>
        <w:t xml:space="preserve"> первой и второй категории</w:t>
      </w:r>
      <w:r w:rsidR="00696968" w:rsidRPr="008348AA">
        <w:rPr>
          <w:shd w:val="clear" w:color="auto" w:fill="FFFFFF"/>
        </w:rPr>
        <w:t xml:space="preserve"> по дисциплинам, </w:t>
      </w:r>
      <w:r w:rsidR="00823AD9" w:rsidRPr="008348AA">
        <w:rPr>
          <w:shd w:val="clear" w:color="auto" w:fill="FFFFFF"/>
        </w:rPr>
        <w:t>реализуемым на кафедре</w:t>
      </w:r>
      <w:r w:rsidR="00696968" w:rsidRPr="008348AA">
        <w:rPr>
          <w:shd w:val="clear" w:color="auto" w:fill="FFFFFF"/>
        </w:rPr>
        <w:t>.</w:t>
      </w:r>
    </w:p>
    <w:p w:rsidR="008348AA" w:rsidRDefault="007116D4" w:rsidP="00BF627C">
      <w:pPr>
        <w:ind w:firstLine="708"/>
        <w:jc w:val="both"/>
      </w:pPr>
      <w:r>
        <w:lastRenderedPageBreak/>
        <w:t xml:space="preserve">3. </w:t>
      </w:r>
      <w:r w:rsidR="008348AA">
        <w:t>А</w:t>
      </w:r>
      <w:r w:rsidR="008348AA" w:rsidRPr="008836E7">
        <w:t>ктивизировать научную деятельность ППС в направлении проведения финансируемых научных исследований, развития партнерских отношений с научными и образовательными организациями в части проведения совместных исследовательских работ; расширения научных тематик: проведение междисциплинарных исследований совместно с кафедрами естественной и технической направленности; организации работы с авторскими профилями ППС на портале научной библиотеки.</w:t>
      </w:r>
    </w:p>
    <w:p w:rsidR="008348AA" w:rsidRDefault="007116D4" w:rsidP="00BF627C">
      <w:pPr>
        <w:ind w:firstLine="708"/>
        <w:jc w:val="both"/>
      </w:pPr>
      <w:r>
        <w:t xml:space="preserve">4. </w:t>
      </w:r>
      <w:r w:rsidR="008348AA" w:rsidRPr="00F65482">
        <w:t xml:space="preserve">В качестве предложений по улучшению образовательной и научной деятельности </w:t>
      </w:r>
      <w:r w:rsidR="005A229F">
        <w:t>предлагается завершить мероприятия по закупке фантомного оборудования, запланированные на апрель 2023 года.</w:t>
      </w:r>
    </w:p>
    <w:p w:rsidR="00BF627C" w:rsidRDefault="00BF627C" w:rsidP="00BF627C">
      <w:pPr>
        <w:ind w:firstLine="708"/>
        <w:jc w:val="both"/>
      </w:pPr>
      <w:r>
        <w:t>5. Уделять особое внимание реализации мероприятий гражданско-патриотической направленности с массовым привлечением студентов, активизировать вовлечение студентов в проектную деятельность посредством их регистрации на платформе «Твой ход»</w:t>
      </w:r>
    </w:p>
    <w:bookmarkEnd w:id="0"/>
    <w:p w:rsidR="001924C9" w:rsidRDefault="001924C9" w:rsidP="001924C9">
      <w:pPr>
        <w:shd w:val="clear" w:color="auto" w:fill="FFFFFF"/>
        <w:jc w:val="both"/>
        <w:rPr>
          <w:b/>
          <w:noProof/>
        </w:rPr>
      </w:pPr>
    </w:p>
    <w:p w:rsidR="00D62D18" w:rsidRDefault="001924C9" w:rsidP="001924C9">
      <w:pPr>
        <w:shd w:val="clear" w:color="auto" w:fill="FFFFFF"/>
        <w:jc w:val="both"/>
      </w:pPr>
      <w:r>
        <w:rPr>
          <w:b/>
          <w:noProof/>
        </w:rPr>
        <w:drawing>
          <wp:inline distT="0" distB="0" distL="0" distR="0">
            <wp:extent cx="6155690" cy="5392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53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C9" w:rsidRDefault="001924C9">
      <w:pPr>
        <w:sectPr w:rsidR="001924C9" w:rsidSect="00537762">
          <w:pgSz w:w="11906" w:h="16838"/>
          <w:pgMar w:top="680" w:right="794" w:bottom="851" w:left="1418" w:header="709" w:footer="709" w:gutter="0"/>
          <w:cols w:space="708"/>
          <w:docGrid w:linePitch="360"/>
        </w:sectPr>
      </w:pPr>
      <w:r>
        <w:br w:type="page"/>
      </w:r>
    </w:p>
    <w:p w:rsidR="001924C9" w:rsidRDefault="001924C9" w:rsidP="001924C9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 1</w:t>
      </w:r>
    </w:p>
    <w:p w:rsidR="001924C9" w:rsidRDefault="001924C9" w:rsidP="001924C9">
      <w:pPr>
        <w:jc w:val="center"/>
        <w:rPr>
          <w:caps/>
          <w:sz w:val="28"/>
          <w:szCs w:val="28"/>
        </w:rPr>
      </w:pPr>
    </w:p>
    <w:p w:rsidR="001924C9" w:rsidRPr="006C791D" w:rsidRDefault="001924C9" w:rsidP="001924C9">
      <w:pPr>
        <w:jc w:val="center"/>
        <w:rPr>
          <w:caps/>
          <w:sz w:val="28"/>
          <w:szCs w:val="28"/>
        </w:rPr>
      </w:pPr>
      <w:r w:rsidRPr="006C791D">
        <w:rPr>
          <w:caps/>
          <w:sz w:val="28"/>
          <w:szCs w:val="28"/>
        </w:rPr>
        <w:t xml:space="preserve">Сведения </w:t>
      </w:r>
    </w:p>
    <w:p w:rsidR="001924C9" w:rsidRDefault="001924C9" w:rsidP="001924C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научной деятельности</w:t>
      </w:r>
      <w:r w:rsidRPr="00F00316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«Стоматология»</w:t>
      </w:r>
    </w:p>
    <w:p w:rsidR="001924C9" w:rsidRDefault="001924C9" w:rsidP="00192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r w:rsidRPr="008C0925">
        <w:rPr>
          <w:sz w:val="28"/>
          <w:szCs w:val="28"/>
        </w:rPr>
        <w:t>201</w:t>
      </w:r>
      <w:r>
        <w:rPr>
          <w:sz w:val="28"/>
          <w:szCs w:val="28"/>
        </w:rPr>
        <w:t>8–</w:t>
      </w:r>
      <w:r w:rsidRPr="008C0925">
        <w:rPr>
          <w:sz w:val="28"/>
          <w:szCs w:val="28"/>
        </w:rPr>
        <w:t>202</w:t>
      </w:r>
      <w:r>
        <w:rPr>
          <w:sz w:val="28"/>
          <w:szCs w:val="28"/>
        </w:rPr>
        <w:t>2 гг.</w:t>
      </w:r>
    </w:p>
    <w:p w:rsidR="001924C9" w:rsidRDefault="001924C9" w:rsidP="001924C9">
      <w:pPr>
        <w:rPr>
          <w:sz w:val="28"/>
          <w:szCs w:val="28"/>
        </w:rPr>
      </w:pPr>
      <w:r>
        <w:rPr>
          <w:sz w:val="28"/>
          <w:szCs w:val="28"/>
        </w:rPr>
        <w:t xml:space="preserve">ППС </w:t>
      </w:r>
      <w:r w:rsidRPr="0051001B">
        <w:rPr>
          <w:sz w:val="28"/>
          <w:szCs w:val="28"/>
        </w:rPr>
        <w:t>–</w:t>
      </w:r>
      <w:r>
        <w:rPr>
          <w:sz w:val="28"/>
          <w:szCs w:val="28"/>
        </w:rPr>
        <w:t xml:space="preserve"> 26 чел</w:t>
      </w:r>
    </w:p>
    <w:p w:rsidR="001924C9" w:rsidRDefault="001924C9" w:rsidP="001924C9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924C9" w:rsidRDefault="001924C9" w:rsidP="001924C9">
      <w:pPr>
        <w:rPr>
          <w:sz w:val="28"/>
          <w:szCs w:val="28"/>
        </w:rPr>
      </w:pPr>
      <w:r>
        <w:rPr>
          <w:sz w:val="28"/>
          <w:szCs w:val="28"/>
        </w:rPr>
        <w:t xml:space="preserve">к.н. </w:t>
      </w:r>
      <w:r w:rsidRPr="0051001B">
        <w:rPr>
          <w:sz w:val="28"/>
          <w:szCs w:val="28"/>
        </w:rPr>
        <w:t>–</w:t>
      </w:r>
      <w:r>
        <w:rPr>
          <w:sz w:val="28"/>
          <w:szCs w:val="28"/>
        </w:rPr>
        <w:t xml:space="preserve"> 12 чел.</w:t>
      </w:r>
    </w:p>
    <w:p w:rsidR="001924C9" w:rsidRDefault="001924C9" w:rsidP="001924C9">
      <w:pPr>
        <w:rPr>
          <w:sz w:val="28"/>
          <w:szCs w:val="28"/>
        </w:rPr>
      </w:pPr>
      <w:r>
        <w:rPr>
          <w:sz w:val="28"/>
          <w:szCs w:val="28"/>
        </w:rPr>
        <w:t xml:space="preserve">д.н. – 1 чел. </w:t>
      </w:r>
    </w:p>
    <w:tbl>
      <w:tblPr>
        <w:tblStyle w:val="ac"/>
        <w:tblW w:w="0" w:type="auto"/>
        <w:tblLook w:val="04A0"/>
      </w:tblPr>
      <w:tblGrid>
        <w:gridCol w:w="594"/>
        <w:gridCol w:w="3200"/>
        <w:gridCol w:w="9639"/>
      </w:tblGrid>
      <w:tr w:rsidR="001924C9" w:rsidTr="001924C9">
        <w:tc>
          <w:tcPr>
            <w:tcW w:w="594" w:type="dxa"/>
          </w:tcPr>
          <w:p w:rsidR="001924C9" w:rsidRPr="00F00316" w:rsidRDefault="001924C9" w:rsidP="001924C9">
            <w:pPr>
              <w:jc w:val="center"/>
            </w:pPr>
            <w:r w:rsidRPr="00F00316">
              <w:t xml:space="preserve">№ </w:t>
            </w:r>
            <w:proofErr w:type="spellStart"/>
            <w:proofErr w:type="gramStart"/>
            <w:r w:rsidRPr="00F00316">
              <w:t>п</w:t>
            </w:r>
            <w:proofErr w:type="spellEnd"/>
            <w:proofErr w:type="gramEnd"/>
            <w:r w:rsidRPr="00F00316">
              <w:t>/</w:t>
            </w:r>
            <w:proofErr w:type="spellStart"/>
            <w:r w:rsidRPr="00F00316">
              <w:t>п</w:t>
            </w:r>
            <w:proofErr w:type="spellEnd"/>
          </w:p>
        </w:tc>
        <w:tc>
          <w:tcPr>
            <w:tcW w:w="3200" w:type="dxa"/>
          </w:tcPr>
          <w:p w:rsidR="001924C9" w:rsidRPr="00F00316" w:rsidRDefault="001924C9" w:rsidP="001924C9">
            <w:pPr>
              <w:jc w:val="center"/>
            </w:pPr>
            <w:r w:rsidRPr="00F00316">
              <w:t>Наименование показателя</w:t>
            </w:r>
          </w:p>
          <w:p w:rsidR="001924C9" w:rsidRPr="00F00316" w:rsidRDefault="001924C9" w:rsidP="001924C9">
            <w:pPr>
              <w:jc w:val="center"/>
            </w:pPr>
            <w:r w:rsidRPr="00F00316">
              <w:t>научной деятельности</w:t>
            </w:r>
          </w:p>
        </w:tc>
        <w:tc>
          <w:tcPr>
            <w:tcW w:w="9639" w:type="dxa"/>
          </w:tcPr>
          <w:p w:rsidR="001924C9" w:rsidRPr="00F00316" w:rsidRDefault="001924C9" w:rsidP="001924C9">
            <w:pPr>
              <w:jc w:val="center"/>
            </w:pPr>
            <w:r w:rsidRPr="00F00316">
              <w:t>Значение</w:t>
            </w:r>
          </w:p>
        </w:tc>
      </w:tr>
      <w:tr w:rsidR="001924C9" w:rsidTr="001924C9">
        <w:tc>
          <w:tcPr>
            <w:tcW w:w="594" w:type="dxa"/>
          </w:tcPr>
          <w:p w:rsidR="001924C9" w:rsidRPr="00F00316" w:rsidRDefault="001924C9" w:rsidP="001924C9">
            <w:r w:rsidRPr="00F00316">
              <w:t>1</w:t>
            </w:r>
          </w:p>
        </w:tc>
        <w:tc>
          <w:tcPr>
            <w:tcW w:w="3200" w:type="dxa"/>
          </w:tcPr>
          <w:p w:rsidR="001924C9" w:rsidRDefault="001924C9" w:rsidP="001924C9">
            <w:r w:rsidRPr="00C3065D">
              <w:t>Объем НИР, тыс. руб.</w:t>
            </w:r>
            <w:r w:rsidRPr="00F00316">
              <w:t xml:space="preserve"> </w:t>
            </w:r>
          </w:p>
          <w:p w:rsidR="001924C9" w:rsidRDefault="001924C9" w:rsidP="001924C9"/>
          <w:p w:rsidR="001924C9" w:rsidRDefault="001924C9" w:rsidP="001924C9"/>
          <w:p w:rsidR="001924C9" w:rsidRDefault="001924C9" w:rsidP="001924C9"/>
          <w:p w:rsidR="001924C9" w:rsidRDefault="001924C9" w:rsidP="001924C9"/>
          <w:p w:rsidR="001924C9" w:rsidRDefault="001924C9" w:rsidP="001924C9"/>
          <w:p w:rsidR="001924C9" w:rsidRPr="00F00316" w:rsidRDefault="001924C9" w:rsidP="001924C9">
            <w:r>
              <w:t>Объем НИР на 1 НПР, тыс. руб.</w:t>
            </w:r>
          </w:p>
        </w:tc>
        <w:tc>
          <w:tcPr>
            <w:tcW w:w="9639" w:type="dxa"/>
          </w:tcPr>
          <w:p w:rsidR="001924C9" w:rsidRDefault="001924C9" w:rsidP="001924C9">
            <w:r>
              <w:t>2018 — 0</w:t>
            </w:r>
          </w:p>
          <w:p w:rsidR="001924C9" w:rsidRDefault="001924C9" w:rsidP="001924C9">
            <w:r>
              <w:t>2019 — 0</w:t>
            </w:r>
          </w:p>
          <w:p w:rsidR="001924C9" w:rsidRDefault="001924C9" w:rsidP="001924C9">
            <w:r>
              <w:t>2020 — 0</w:t>
            </w:r>
          </w:p>
          <w:p w:rsidR="001924C9" w:rsidRDefault="001924C9" w:rsidP="001924C9">
            <w:r>
              <w:t>2021 — 0</w:t>
            </w:r>
          </w:p>
          <w:p w:rsidR="001924C9" w:rsidRDefault="001924C9" w:rsidP="001924C9">
            <w:r>
              <w:t>2022 — 0</w:t>
            </w:r>
          </w:p>
          <w:p w:rsidR="001924C9" w:rsidRDefault="001924C9" w:rsidP="001924C9"/>
          <w:p w:rsidR="001924C9" w:rsidRDefault="001924C9" w:rsidP="001924C9">
            <w:r>
              <w:t>2018 — 0</w:t>
            </w:r>
          </w:p>
          <w:p w:rsidR="001924C9" w:rsidRDefault="001924C9" w:rsidP="001924C9">
            <w:r>
              <w:t>2019 — 0</w:t>
            </w:r>
          </w:p>
          <w:p w:rsidR="001924C9" w:rsidRDefault="001924C9" w:rsidP="001924C9">
            <w:r>
              <w:t>2020 — 0</w:t>
            </w:r>
          </w:p>
          <w:p w:rsidR="001924C9" w:rsidRDefault="001924C9" w:rsidP="001924C9">
            <w:r>
              <w:t>2021 — 0</w:t>
            </w:r>
          </w:p>
          <w:p w:rsidR="001924C9" w:rsidRPr="00F00316" w:rsidRDefault="001924C9" w:rsidP="001924C9">
            <w:r>
              <w:t>2022 — 0</w:t>
            </w:r>
          </w:p>
        </w:tc>
      </w:tr>
      <w:tr w:rsidR="001924C9" w:rsidTr="001924C9">
        <w:tc>
          <w:tcPr>
            <w:tcW w:w="594" w:type="dxa"/>
          </w:tcPr>
          <w:p w:rsidR="001924C9" w:rsidRDefault="001924C9" w:rsidP="001924C9">
            <w:r>
              <w:t>2</w:t>
            </w:r>
          </w:p>
        </w:tc>
        <w:tc>
          <w:tcPr>
            <w:tcW w:w="3200" w:type="dxa"/>
          </w:tcPr>
          <w:p w:rsidR="001924C9" w:rsidRDefault="001924C9" w:rsidP="001924C9">
            <w:r>
              <w:t>Количество выигранных грантов (РНФ, РФФИ, РГНФ), конкурсов (ФЦП, ВП, ОП).</w:t>
            </w:r>
          </w:p>
          <w:p w:rsidR="001924C9" w:rsidRDefault="001924C9" w:rsidP="001924C9"/>
          <w:p w:rsidR="001924C9" w:rsidRDefault="001924C9" w:rsidP="001924C9"/>
          <w:p w:rsidR="001924C9" w:rsidRPr="00A67B1D" w:rsidRDefault="001924C9" w:rsidP="001924C9">
            <w:r>
              <w:t xml:space="preserve">Количество поданных заявок на конкурсы проведения научных </w:t>
            </w:r>
            <w:r>
              <w:lastRenderedPageBreak/>
              <w:t>исследований и научных мероприятий</w:t>
            </w:r>
          </w:p>
        </w:tc>
        <w:tc>
          <w:tcPr>
            <w:tcW w:w="9639" w:type="dxa"/>
          </w:tcPr>
          <w:p w:rsidR="001924C9" w:rsidRDefault="001924C9" w:rsidP="001924C9">
            <w:r>
              <w:lastRenderedPageBreak/>
              <w:t>2018 — 0</w:t>
            </w:r>
          </w:p>
          <w:p w:rsidR="001924C9" w:rsidRDefault="001924C9" w:rsidP="001924C9">
            <w:r>
              <w:t>2019 — 0</w:t>
            </w:r>
          </w:p>
          <w:p w:rsidR="001924C9" w:rsidRDefault="001924C9" w:rsidP="001924C9">
            <w:r>
              <w:t>2020 — 0</w:t>
            </w:r>
          </w:p>
          <w:p w:rsidR="001924C9" w:rsidRDefault="001924C9" w:rsidP="001924C9">
            <w:r>
              <w:t>2021 — 0</w:t>
            </w:r>
          </w:p>
          <w:p w:rsidR="001924C9" w:rsidRDefault="001924C9" w:rsidP="001924C9">
            <w:r>
              <w:t>2022 — 0</w:t>
            </w:r>
          </w:p>
          <w:p w:rsidR="001924C9" w:rsidRDefault="001924C9" w:rsidP="001924C9"/>
          <w:p w:rsidR="001924C9" w:rsidRDefault="001924C9" w:rsidP="001924C9">
            <w:r>
              <w:t>2018 — 0</w:t>
            </w:r>
          </w:p>
          <w:p w:rsidR="001924C9" w:rsidRDefault="001924C9" w:rsidP="001924C9">
            <w:r>
              <w:t>2019 — 0</w:t>
            </w:r>
          </w:p>
          <w:p w:rsidR="001924C9" w:rsidRDefault="001924C9" w:rsidP="001924C9">
            <w:r>
              <w:t>2020 — 0</w:t>
            </w:r>
          </w:p>
          <w:p w:rsidR="001924C9" w:rsidRDefault="001924C9" w:rsidP="001924C9">
            <w:r>
              <w:lastRenderedPageBreak/>
              <w:t>2021 — 0</w:t>
            </w:r>
          </w:p>
          <w:p w:rsidR="001924C9" w:rsidRDefault="001924C9" w:rsidP="001924C9">
            <w:r>
              <w:t>2022 — 0</w:t>
            </w:r>
          </w:p>
          <w:p w:rsidR="001924C9" w:rsidRDefault="001924C9" w:rsidP="001924C9"/>
        </w:tc>
      </w:tr>
      <w:tr w:rsidR="001924C9" w:rsidTr="001924C9">
        <w:tc>
          <w:tcPr>
            <w:tcW w:w="594" w:type="dxa"/>
          </w:tcPr>
          <w:p w:rsidR="001924C9" w:rsidRPr="00F00316" w:rsidRDefault="001924C9" w:rsidP="001924C9">
            <w:r>
              <w:lastRenderedPageBreak/>
              <w:t>3</w:t>
            </w:r>
          </w:p>
        </w:tc>
        <w:tc>
          <w:tcPr>
            <w:tcW w:w="3200" w:type="dxa"/>
          </w:tcPr>
          <w:p w:rsidR="001924C9" w:rsidRDefault="001924C9" w:rsidP="001924C9">
            <w:r>
              <w:t>Статьи в рецензируемых журналах</w:t>
            </w:r>
          </w:p>
          <w:p w:rsidR="001924C9" w:rsidRPr="00AD2D50" w:rsidRDefault="001924C9" w:rsidP="001924C9">
            <w:pPr>
              <w:rPr>
                <w:b/>
              </w:rPr>
            </w:pPr>
            <w:r w:rsidRPr="00AD2D50">
              <w:rPr>
                <w:b/>
              </w:rPr>
              <w:t>РИНЦ</w:t>
            </w:r>
          </w:p>
          <w:p w:rsidR="001924C9" w:rsidRDefault="001924C9" w:rsidP="001924C9">
            <w:r>
              <w:t>в том числе</w:t>
            </w:r>
            <w:r w:rsidRPr="007552BE">
              <w:t xml:space="preserve"> </w:t>
            </w:r>
            <w:r>
              <w:t>ВАК</w:t>
            </w:r>
          </w:p>
          <w:p w:rsidR="001924C9" w:rsidRPr="00AD2D50" w:rsidRDefault="001924C9" w:rsidP="001924C9">
            <w:pPr>
              <w:rPr>
                <w:b/>
              </w:rPr>
            </w:pPr>
            <w:r w:rsidRPr="00AD2D50">
              <w:rPr>
                <w:b/>
                <w:lang w:val="en-US"/>
              </w:rPr>
              <w:t>WOS</w:t>
            </w:r>
          </w:p>
          <w:p w:rsidR="001924C9" w:rsidRDefault="001924C9" w:rsidP="001924C9">
            <w:pPr>
              <w:rPr>
                <w:b/>
              </w:rPr>
            </w:pPr>
            <w:r w:rsidRPr="00AD2D50">
              <w:rPr>
                <w:b/>
                <w:lang w:val="en-US"/>
              </w:rPr>
              <w:t>SCOPUS</w:t>
            </w:r>
          </w:p>
          <w:p w:rsidR="001924C9" w:rsidRPr="0051001B" w:rsidRDefault="001924C9" w:rsidP="001924C9">
            <w:r>
              <w:rPr>
                <w:b/>
                <w:lang w:val="en-US"/>
              </w:rPr>
              <w:t>ERIH</w:t>
            </w:r>
            <w:r w:rsidRPr="007552B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PLUS</w:t>
            </w:r>
          </w:p>
        </w:tc>
        <w:tc>
          <w:tcPr>
            <w:tcW w:w="9639" w:type="dxa"/>
          </w:tcPr>
          <w:p w:rsidR="001924C9" w:rsidRDefault="001924C9" w:rsidP="001924C9"/>
          <w:tbl>
            <w:tblPr>
              <w:tblStyle w:val="ac"/>
              <w:tblW w:w="0" w:type="auto"/>
              <w:jc w:val="center"/>
              <w:tblLook w:val="04A0"/>
            </w:tblPr>
            <w:tblGrid>
              <w:gridCol w:w="1962"/>
              <w:gridCol w:w="696"/>
              <w:gridCol w:w="696"/>
              <w:gridCol w:w="696"/>
              <w:gridCol w:w="696"/>
              <w:gridCol w:w="696"/>
            </w:tblGrid>
            <w:tr w:rsidR="001924C9" w:rsidRPr="00B965F0" w:rsidTr="001924C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 w:rsidRPr="00B965F0">
                    <w:rPr>
                      <w:bCs/>
                      <w:color w:val="000000"/>
                    </w:rPr>
                    <w:t>Показатели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2018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2022</w:t>
                  </w:r>
                </w:p>
              </w:tc>
            </w:tr>
            <w:tr w:rsidR="001924C9" w:rsidRPr="00B965F0" w:rsidTr="001924C9">
              <w:trPr>
                <w:jc w:val="center"/>
              </w:trPr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both"/>
                    <w:rPr>
                      <w:bCs/>
                      <w:color w:val="000000"/>
                    </w:rPr>
                  </w:pPr>
                  <w:r w:rsidRPr="00B965F0">
                    <w:rPr>
                      <w:bCs/>
                      <w:color w:val="000000"/>
                    </w:rPr>
                    <w:t>Статьи в РИНЦ,</w:t>
                  </w:r>
                </w:p>
                <w:p w:rsidR="001924C9" w:rsidRPr="00B965F0" w:rsidRDefault="001924C9" w:rsidP="001924C9">
                  <w:pPr>
                    <w:spacing w:line="276" w:lineRule="auto"/>
                    <w:jc w:val="both"/>
                    <w:rPr>
                      <w:bCs/>
                      <w:color w:val="000000"/>
                    </w:rPr>
                  </w:pPr>
                  <w:r w:rsidRPr="00B965F0">
                    <w:rPr>
                      <w:bCs/>
                      <w:color w:val="000000"/>
                    </w:rPr>
                    <w:t>в том числе ВАК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29</w:t>
                  </w:r>
                </w:p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</w:t>
                  </w:r>
                </w:p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</w:t>
                  </w:r>
                </w:p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</w:t>
                  </w:r>
                </w:p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</w:t>
                  </w:r>
                </w:p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</w:p>
              </w:tc>
            </w:tr>
            <w:tr w:rsidR="001924C9" w:rsidRPr="00B965F0" w:rsidTr="001924C9">
              <w:trPr>
                <w:jc w:val="center"/>
              </w:trPr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both"/>
                    <w:rPr>
                      <w:bCs/>
                      <w:color w:val="000000"/>
                    </w:rPr>
                  </w:pPr>
                  <w:r w:rsidRPr="00B965F0">
                    <w:rPr>
                      <w:bCs/>
                      <w:color w:val="000000"/>
                    </w:rPr>
                    <w:t xml:space="preserve">Статьи в </w:t>
                  </w:r>
                  <w:proofErr w:type="spellStart"/>
                  <w:r w:rsidRPr="00B965F0">
                    <w:rPr>
                      <w:bCs/>
                      <w:color w:val="000000"/>
                      <w:lang w:val="en-US"/>
                    </w:rPr>
                    <w:t>WoS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1924C9" w:rsidRPr="00B965F0" w:rsidTr="001924C9">
              <w:trPr>
                <w:jc w:val="center"/>
              </w:trPr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both"/>
                    <w:rPr>
                      <w:bCs/>
                      <w:color w:val="000000"/>
                    </w:rPr>
                  </w:pPr>
                  <w:r w:rsidRPr="00B965F0">
                    <w:rPr>
                      <w:bCs/>
                      <w:color w:val="000000"/>
                    </w:rPr>
                    <w:t xml:space="preserve">Статьи в </w:t>
                  </w:r>
                  <w:r w:rsidRPr="00B965F0">
                    <w:rPr>
                      <w:bCs/>
                      <w:color w:val="000000"/>
                      <w:lang w:val="en-US"/>
                    </w:rPr>
                    <w:t>Scopus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spacing w:line="276" w:lineRule="auto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</w:tbl>
          <w:p w:rsidR="001924C9" w:rsidRPr="00F00316" w:rsidRDefault="001924C9" w:rsidP="001924C9">
            <w:r>
              <w:t xml:space="preserve"> </w:t>
            </w:r>
          </w:p>
        </w:tc>
      </w:tr>
      <w:tr w:rsidR="001924C9" w:rsidTr="001924C9">
        <w:tc>
          <w:tcPr>
            <w:tcW w:w="594" w:type="dxa"/>
          </w:tcPr>
          <w:p w:rsidR="001924C9" w:rsidRPr="0051001B" w:rsidRDefault="001924C9" w:rsidP="001924C9">
            <w:r>
              <w:t>4</w:t>
            </w:r>
          </w:p>
        </w:tc>
        <w:tc>
          <w:tcPr>
            <w:tcW w:w="3200" w:type="dxa"/>
          </w:tcPr>
          <w:p w:rsidR="001924C9" w:rsidRPr="0051001B" w:rsidRDefault="001924C9" w:rsidP="001924C9">
            <w:proofErr w:type="gramStart"/>
            <w:r>
              <w:t xml:space="preserve">Индекс </w:t>
            </w:r>
            <w:proofErr w:type="spellStart"/>
            <w:r>
              <w:t>Хирша</w:t>
            </w:r>
            <w:proofErr w:type="spellEnd"/>
            <w:r>
              <w:t xml:space="preserve"> ППС (РИНЦ, </w:t>
            </w:r>
            <w:r>
              <w:rPr>
                <w:lang w:val="en-US"/>
              </w:rPr>
              <w:t>WOS</w:t>
            </w:r>
            <w:proofErr w:type="gramEnd"/>
          </w:p>
          <w:p w:rsidR="001924C9" w:rsidRPr="0051001B" w:rsidRDefault="001924C9" w:rsidP="001924C9">
            <w:r>
              <w:rPr>
                <w:lang w:val="en-US"/>
              </w:rPr>
              <w:t>SCOPUS</w:t>
            </w:r>
            <w:r>
              <w:t>)</w:t>
            </w:r>
          </w:p>
          <w:p w:rsidR="001924C9" w:rsidRDefault="001924C9" w:rsidP="001924C9"/>
        </w:tc>
        <w:tc>
          <w:tcPr>
            <w:tcW w:w="9639" w:type="dxa"/>
          </w:tcPr>
          <w:tbl>
            <w:tblPr>
              <w:tblStyle w:val="2"/>
              <w:tblW w:w="0" w:type="auto"/>
              <w:jc w:val="center"/>
              <w:tblLook w:val="04A0"/>
            </w:tblPr>
            <w:tblGrid>
              <w:gridCol w:w="4342"/>
              <w:gridCol w:w="11"/>
              <w:gridCol w:w="1675"/>
              <w:gridCol w:w="11"/>
              <w:gridCol w:w="1680"/>
              <w:gridCol w:w="11"/>
              <w:gridCol w:w="1672"/>
              <w:gridCol w:w="11"/>
            </w:tblGrid>
            <w:tr w:rsidR="001924C9" w:rsidRPr="00045C85" w:rsidTr="001924C9">
              <w:trPr>
                <w:tblHeader/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РИНЦ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  <w:r w:rsidRPr="00C21019">
                    <w:rPr>
                      <w:rFonts w:eastAsia="Calibri" w:cs="Times New Roman"/>
                      <w:sz w:val="24"/>
                      <w:szCs w:val="24"/>
                      <w:lang w:val="en-US"/>
                    </w:rPr>
                    <w:t>SCOPUS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21019">
                    <w:rPr>
                      <w:rFonts w:cs="Times New Roman"/>
                      <w:sz w:val="24"/>
                      <w:szCs w:val="24"/>
                      <w:lang w:val="en-US"/>
                    </w:rPr>
                    <w:t>WoS</w:t>
                  </w:r>
                  <w:proofErr w:type="spellEnd"/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Зюлькина</w:t>
                  </w:r>
                  <w:proofErr w:type="spellEnd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Лариса Алексеевна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Емелина</w:t>
                  </w:r>
                  <w:proofErr w:type="spellEnd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Галина Владимировна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Тельянова</w:t>
                  </w:r>
                  <w:proofErr w:type="spellEnd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Юлия Валерьевна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Стоматов</w:t>
                  </w:r>
                  <w:proofErr w:type="spellEnd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Адександр</w:t>
                  </w:r>
                  <w:proofErr w:type="spellEnd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Владимирович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Суворова Марина Николаевна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Игидбашян</w:t>
                  </w:r>
                  <w:proofErr w:type="spellEnd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Вартуи</w:t>
                  </w:r>
                  <w:proofErr w:type="spellEnd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Михайловна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Фролова Кристина Евгеньевна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Корецкая Екатерина Александровна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Герасимова Татьяна Владимировна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Коновалова Екатерина Валерьевна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Башева</w:t>
                  </w:r>
                  <w:proofErr w:type="spellEnd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Юлия Викторовна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2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Ефремова Анастасия Владимировна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2"/>
                    </w:rPr>
                  </w:pPr>
                  <w:r w:rsidRPr="00C21019">
                    <w:rPr>
                      <w:rStyle w:val="FontStyle12"/>
                    </w:rPr>
                    <w:t>2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trHeight w:val="289"/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Фролова Валентина Валерьевна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2"/>
                    </w:rPr>
                  </w:pPr>
                  <w:r w:rsidRPr="00C21019">
                    <w:rPr>
                      <w:rStyle w:val="FontStyle12"/>
                    </w:rPr>
                    <w:t>1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Воробьева Елена Евгеньевна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2"/>
                    </w:rPr>
                  </w:pPr>
                  <w:r w:rsidRPr="00C21019">
                    <w:rPr>
                      <w:rStyle w:val="FontStyle12"/>
                    </w:rPr>
                    <w:t>5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jc w:val="center"/>
              </w:trPr>
              <w:tc>
                <w:tcPr>
                  <w:tcW w:w="43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Плотникова Светлана Юрьевна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Нестерова Светлана Михайловна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  <w:r w:rsidRPr="00C21019">
                    <w:rPr>
                      <w:rStyle w:val="FontStyle1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Морозова Наталья Алексеевна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  <w:r w:rsidRPr="00C21019">
                    <w:rPr>
                      <w:rStyle w:val="FontStyle1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Илюнина Ольга Олеговна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  <w:r w:rsidRPr="00C21019">
                    <w:rPr>
                      <w:rStyle w:val="FontStyle1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Акимова Светлана Анатольевна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  <w:r w:rsidRPr="00C21019">
                    <w:rPr>
                      <w:rStyle w:val="FontStyle1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Скворцова Елена Николаевна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  <w:r w:rsidRPr="00C21019">
                    <w:rPr>
                      <w:rStyle w:val="FontStyle1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lastRenderedPageBreak/>
                    <w:t>Горячева Елена Владимировна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Емелин</w:t>
                  </w:r>
                  <w:proofErr w:type="spellEnd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Иван Сергеевич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Китаева Регина </w:t>
                  </w:r>
                  <w:proofErr w:type="spellStart"/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Рафаэльевна</w:t>
                  </w:r>
                  <w:proofErr w:type="spellEnd"/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Теплова Анна Валерьевна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  <w:r w:rsidRPr="00C21019">
                    <w:rPr>
                      <w:rStyle w:val="FontStyle1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Митина Оксана Николаевна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924C9" w:rsidRPr="00045C85" w:rsidTr="001924C9">
              <w:trPr>
                <w:gridAfter w:val="1"/>
                <w:wAfter w:w="11" w:type="dxa"/>
                <w:jc w:val="center"/>
              </w:trPr>
              <w:tc>
                <w:tcPr>
                  <w:tcW w:w="4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21019">
                    <w:rPr>
                      <w:rFonts w:cs="Times New Roman"/>
                      <w:color w:val="000000"/>
                      <w:sz w:val="24"/>
                      <w:szCs w:val="24"/>
                    </w:rPr>
                    <w:t>Уральцев Андрей Викторович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24C9" w:rsidRPr="00C21019" w:rsidRDefault="001924C9" w:rsidP="001924C9">
                  <w:pPr>
                    <w:pStyle w:val="Style3"/>
                    <w:widowControl/>
                    <w:jc w:val="center"/>
                    <w:rPr>
                      <w:rStyle w:val="FontStyle14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4C9" w:rsidRPr="00C21019" w:rsidRDefault="001924C9" w:rsidP="001924C9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1924C9" w:rsidRDefault="001924C9" w:rsidP="001924C9"/>
          <w:p w:rsidR="001924C9" w:rsidRDefault="001924C9" w:rsidP="001924C9"/>
        </w:tc>
      </w:tr>
      <w:tr w:rsidR="001924C9" w:rsidTr="001924C9">
        <w:tc>
          <w:tcPr>
            <w:tcW w:w="594" w:type="dxa"/>
          </w:tcPr>
          <w:p w:rsidR="001924C9" w:rsidRPr="004708E0" w:rsidRDefault="001924C9" w:rsidP="001924C9">
            <w:r>
              <w:lastRenderedPageBreak/>
              <w:t>5</w:t>
            </w:r>
          </w:p>
        </w:tc>
        <w:tc>
          <w:tcPr>
            <w:tcW w:w="3200" w:type="dxa"/>
          </w:tcPr>
          <w:p w:rsidR="001924C9" w:rsidRPr="00FC12DB" w:rsidRDefault="001924C9" w:rsidP="001924C9">
            <w:r>
              <w:t>Монографии</w:t>
            </w:r>
          </w:p>
        </w:tc>
        <w:tc>
          <w:tcPr>
            <w:tcW w:w="9639" w:type="dxa"/>
          </w:tcPr>
          <w:p w:rsidR="001924C9" w:rsidRDefault="001924C9" w:rsidP="001924C9">
            <w:r>
              <w:t>2018 — 0</w:t>
            </w:r>
          </w:p>
          <w:p w:rsidR="001924C9" w:rsidRDefault="001924C9" w:rsidP="001924C9">
            <w:r>
              <w:t>2019 — 0</w:t>
            </w:r>
          </w:p>
          <w:p w:rsidR="001924C9" w:rsidRDefault="001924C9" w:rsidP="001924C9">
            <w:r>
              <w:t>2020 — 1</w:t>
            </w:r>
          </w:p>
          <w:p w:rsidR="001924C9" w:rsidRDefault="001924C9" w:rsidP="001924C9">
            <w:r>
              <w:t>2021 — 1</w:t>
            </w:r>
          </w:p>
          <w:p w:rsidR="001924C9" w:rsidRDefault="001924C9" w:rsidP="001924C9">
            <w:r>
              <w:t>2022 — 0</w:t>
            </w:r>
          </w:p>
        </w:tc>
      </w:tr>
      <w:tr w:rsidR="001924C9" w:rsidTr="001924C9">
        <w:tc>
          <w:tcPr>
            <w:tcW w:w="594" w:type="dxa"/>
          </w:tcPr>
          <w:p w:rsidR="001924C9" w:rsidRDefault="001924C9" w:rsidP="001924C9">
            <w:r>
              <w:t>6</w:t>
            </w:r>
          </w:p>
        </w:tc>
        <w:tc>
          <w:tcPr>
            <w:tcW w:w="3200" w:type="dxa"/>
          </w:tcPr>
          <w:p w:rsidR="001924C9" w:rsidRDefault="001924C9" w:rsidP="001924C9">
            <w:r>
              <w:t>Объекты интеллектуальной собственности</w:t>
            </w:r>
          </w:p>
        </w:tc>
        <w:tc>
          <w:tcPr>
            <w:tcW w:w="9639" w:type="dxa"/>
          </w:tcPr>
          <w:p w:rsidR="001924C9" w:rsidRDefault="001924C9" w:rsidP="001924C9">
            <w:r>
              <w:t>2018 — 2</w:t>
            </w:r>
          </w:p>
          <w:p w:rsidR="001924C9" w:rsidRDefault="001924C9" w:rsidP="001924C9">
            <w:r>
              <w:t>2019 — 4</w:t>
            </w:r>
          </w:p>
          <w:p w:rsidR="001924C9" w:rsidRDefault="001924C9" w:rsidP="001924C9">
            <w:r>
              <w:t>2020 — 2</w:t>
            </w:r>
          </w:p>
          <w:p w:rsidR="001924C9" w:rsidRDefault="001924C9" w:rsidP="001924C9">
            <w:r>
              <w:t>2021 — 11</w:t>
            </w:r>
          </w:p>
          <w:p w:rsidR="001924C9" w:rsidRDefault="001924C9" w:rsidP="001924C9">
            <w:r>
              <w:t>2022 — 5</w:t>
            </w:r>
          </w:p>
        </w:tc>
      </w:tr>
      <w:tr w:rsidR="001924C9" w:rsidTr="001924C9">
        <w:tc>
          <w:tcPr>
            <w:tcW w:w="594" w:type="dxa"/>
          </w:tcPr>
          <w:p w:rsidR="001924C9" w:rsidRDefault="001924C9" w:rsidP="001924C9">
            <w:r>
              <w:t>7</w:t>
            </w:r>
          </w:p>
        </w:tc>
        <w:tc>
          <w:tcPr>
            <w:tcW w:w="3200" w:type="dxa"/>
          </w:tcPr>
          <w:p w:rsidR="001924C9" w:rsidRDefault="001924C9" w:rsidP="001924C9">
            <w:r>
              <w:t>Защиты диссертаций сотрудниками кафедры</w:t>
            </w:r>
          </w:p>
        </w:tc>
        <w:tc>
          <w:tcPr>
            <w:tcW w:w="9639" w:type="dxa"/>
          </w:tcPr>
          <w:p w:rsidR="001924C9" w:rsidRDefault="001924C9" w:rsidP="001924C9">
            <w:r>
              <w:t>2018 — 1</w:t>
            </w:r>
          </w:p>
          <w:p w:rsidR="001924C9" w:rsidRDefault="001924C9" w:rsidP="001924C9">
            <w:r>
              <w:t>2019 — 0</w:t>
            </w:r>
          </w:p>
          <w:p w:rsidR="001924C9" w:rsidRDefault="001924C9" w:rsidP="001924C9">
            <w:r>
              <w:t>2020 — 0</w:t>
            </w:r>
          </w:p>
          <w:p w:rsidR="001924C9" w:rsidRDefault="001924C9" w:rsidP="001924C9">
            <w:r>
              <w:t>2021 — 2</w:t>
            </w:r>
          </w:p>
          <w:p w:rsidR="001924C9" w:rsidRDefault="001924C9" w:rsidP="001924C9">
            <w:r>
              <w:t>2022 — 3</w:t>
            </w:r>
          </w:p>
        </w:tc>
      </w:tr>
      <w:tr w:rsidR="001924C9" w:rsidTr="001924C9">
        <w:tc>
          <w:tcPr>
            <w:tcW w:w="594" w:type="dxa"/>
          </w:tcPr>
          <w:p w:rsidR="001924C9" w:rsidRDefault="001924C9" w:rsidP="001924C9">
            <w:r>
              <w:t>8</w:t>
            </w:r>
          </w:p>
        </w:tc>
        <w:tc>
          <w:tcPr>
            <w:tcW w:w="3200" w:type="dxa"/>
          </w:tcPr>
          <w:p w:rsidR="001924C9" w:rsidRDefault="001924C9" w:rsidP="001924C9">
            <w:r>
              <w:t>Аспиранты, докторанты</w:t>
            </w:r>
          </w:p>
          <w:p w:rsidR="001924C9" w:rsidRDefault="001924C9" w:rsidP="001924C9"/>
        </w:tc>
        <w:tc>
          <w:tcPr>
            <w:tcW w:w="9639" w:type="dxa"/>
          </w:tcPr>
          <w:p w:rsidR="001924C9" w:rsidRDefault="001924C9" w:rsidP="001924C9">
            <w:pPr>
              <w:rPr>
                <w:color w:val="FF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189"/>
              <w:gridCol w:w="696"/>
              <w:gridCol w:w="696"/>
              <w:gridCol w:w="696"/>
              <w:gridCol w:w="696"/>
              <w:gridCol w:w="696"/>
            </w:tblGrid>
            <w:tr w:rsidR="001924C9" w:rsidRPr="00B965F0" w:rsidTr="001924C9">
              <w:trPr>
                <w:jc w:val="center"/>
              </w:trPr>
              <w:tc>
                <w:tcPr>
                  <w:tcW w:w="0" w:type="auto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 w:rsidRPr="00B965F0">
                    <w:rPr>
                      <w:bCs/>
                    </w:rPr>
                    <w:t>Показатели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2018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2019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2020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2021</w:t>
                  </w:r>
                </w:p>
              </w:tc>
              <w:tc>
                <w:tcPr>
                  <w:tcW w:w="0" w:type="auto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2022</w:t>
                  </w:r>
                </w:p>
              </w:tc>
            </w:tr>
            <w:tr w:rsidR="001924C9" w:rsidRPr="00B965F0" w:rsidTr="001924C9">
              <w:trPr>
                <w:jc w:val="center"/>
              </w:trPr>
              <w:tc>
                <w:tcPr>
                  <w:tcW w:w="0" w:type="auto"/>
                </w:tcPr>
                <w:p w:rsidR="001924C9" w:rsidRPr="00B965F0" w:rsidRDefault="001924C9" w:rsidP="001924C9">
                  <w:pPr>
                    <w:rPr>
                      <w:bCs/>
                    </w:rPr>
                  </w:pPr>
                  <w:r w:rsidRPr="00B965F0">
                    <w:rPr>
                      <w:bCs/>
                    </w:rPr>
                    <w:t xml:space="preserve">Обучается аспирантов 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27C00" w:rsidRDefault="001924C9" w:rsidP="001924C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27C00" w:rsidRDefault="001924C9" w:rsidP="001924C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27C00" w:rsidRDefault="001924C9" w:rsidP="001924C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27C00" w:rsidRDefault="001924C9" w:rsidP="001924C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1924C9" w:rsidRPr="00B965F0" w:rsidTr="001924C9">
              <w:trPr>
                <w:jc w:val="center"/>
              </w:trPr>
              <w:tc>
                <w:tcPr>
                  <w:tcW w:w="0" w:type="auto"/>
                </w:tcPr>
                <w:p w:rsidR="001924C9" w:rsidRPr="00B965F0" w:rsidRDefault="001924C9" w:rsidP="001924C9">
                  <w:pPr>
                    <w:rPr>
                      <w:bCs/>
                    </w:rPr>
                  </w:pPr>
                  <w:r w:rsidRPr="00B965F0">
                    <w:rPr>
                      <w:bCs/>
                    </w:rPr>
                    <w:t>Количество принятых аспирантов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27C00" w:rsidRDefault="001924C9" w:rsidP="001924C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27C00" w:rsidRDefault="001924C9" w:rsidP="001924C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27C00" w:rsidRDefault="001924C9" w:rsidP="001924C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27C00" w:rsidRDefault="001924C9" w:rsidP="001924C9">
                  <w:pPr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1924C9" w:rsidRPr="00B965F0" w:rsidTr="001924C9">
              <w:trPr>
                <w:jc w:val="center"/>
              </w:trPr>
              <w:tc>
                <w:tcPr>
                  <w:tcW w:w="0" w:type="auto"/>
                </w:tcPr>
                <w:p w:rsidR="001924C9" w:rsidRPr="00B965F0" w:rsidRDefault="001924C9" w:rsidP="001924C9">
                  <w:pPr>
                    <w:rPr>
                      <w:bCs/>
                    </w:rPr>
                  </w:pPr>
                  <w:r w:rsidRPr="00B965F0">
                    <w:rPr>
                      <w:bCs/>
                    </w:rPr>
                    <w:t xml:space="preserve">Количество </w:t>
                  </w:r>
                  <w:proofErr w:type="gramStart"/>
                  <w:r w:rsidRPr="00B965F0">
                    <w:rPr>
                      <w:bCs/>
                    </w:rPr>
                    <w:t>закончивших</w:t>
                  </w:r>
                  <w:proofErr w:type="gramEnd"/>
                  <w:r w:rsidRPr="00B965F0">
                    <w:rPr>
                      <w:bCs/>
                    </w:rPr>
                    <w:t xml:space="preserve"> аспирантуру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5F03F9" w:rsidRDefault="001924C9" w:rsidP="001924C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24C9" w:rsidRPr="005F03F9" w:rsidRDefault="001924C9" w:rsidP="001924C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24C9" w:rsidRPr="005F03F9" w:rsidRDefault="001924C9" w:rsidP="001924C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24C9" w:rsidRPr="005F03F9" w:rsidRDefault="001924C9" w:rsidP="001924C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1924C9" w:rsidRPr="00B965F0" w:rsidTr="001924C9">
              <w:trPr>
                <w:jc w:val="center"/>
              </w:trPr>
              <w:tc>
                <w:tcPr>
                  <w:tcW w:w="0" w:type="auto"/>
                </w:tcPr>
                <w:p w:rsidR="001924C9" w:rsidRPr="00B965F0" w:rsidRDefault="001924C9" w:rsidP="001924C9">
                  <w:pPr>
                    <w:rPr>
                      <w:bCs/>
                    </w:rPr>
                  </w:pPr>
                  <w:r w:rsidRPr="00B965F0">
                    <w:rPr>
                      <w:bCs/>
                    </w:rPr>
                    <w:t>Защищено диссертаций</w:t>
                  </w:r>
                </w:p>
              </w:tc>
              <w:tc>
                <w:tcPr>
                  <w:tcW w:w="0" w:type="auto"/>
                  <w:vAlign w:val="center"/>
                </w:tcPr>
                <w:p w:rsidR="001924C9" w:rsidRPr="005F03F9" w:rsidRDefault="001924C9" w:rsidP="001924C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24C9" w:rsidRPr="005F03F9" w:rsidRDefault="001924C9" w:rsidP="001924C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24C9" w:rsidRPr="005F03F9" w:rsidRDefault="001924C9" w:rsidP="001924C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24C9" w:rsidRPr="005F03F9" w:rsidRDefault="001924C9" w:rsidP="001924C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1924C9" w:rsidRPr="00B965F0" w:rsidRDefault="001924C9" w:rsidP="001924C9">
            <w:pPr>
              <w:rPr>
                <w:color w:val="FF0000"/>
              </w:rPr>
            </w:pPr>
          </w:p>
          <w:p w:rsidR="001924C9" w:rsidRPr="00215C3C" w:rsidRDefault="001924C9" w:rsidP="001924C9"/>
        </w:tc>
      </w:tr>
      <w:tr w:rsidR="001924C9" w:rsidTr="001924C9">
        <w:tc>
          <w:tcPr>
            <w:tcW w:w="594" w:type="dxa"/>
          </w:tcPr>
          <w:p w:rsidR="001924C9" w:rsidRDefault="001924C9" w:rsidP="001924C9">
            <w:r>
              <w:t>9</w:t>
            </w:r>
          </w:p>
        </w:tc>
        <w:tc>
          <w:tcPr>
            <w:tcW w:w="3200" w:type="dxa"/>
          </w:tcPr>
          <w:p w:rsidR="001924C9" w:rsidRDefault="001924C9" w:rsidP="001924C9">
            <w:r>
              <w:t xml:space="preserve">Конференции, проведение </w:t>
            </w:r>
            <w:r>
              <w:lastRenderedPageBreak/>
              <w:t>которых инициировано кафедрой</w:t>
            </w:r>
          </w:p>
        </w:tc>
        <w:tc>
          <w:tcPr>
            <w:tcW w:w="9639" w:type="dxa"/>
          </w:tcPr>
          <w:p w:rsidR="001924C9" w:rsidRDefault="001924C9" w:rsidP="001924C9">
            <w:r>
              <w:lastRenderedPageBreak/>
              <w:t>2018 — 1</w:t>
            </w:r>
          </w:p>
          <w:p w:rsidR="001924C9" w:rsidRDefault="001924C9" w:rsidP="001924C9">
            <w:r>
              <w:lastRenderedPageBreak/>
              <w:t>2019 — 1</w:t>
            </w:r>
          </w:p>
          <w:p w:rsidR="001924C9" w:rsidRDefault="001924C9" w:rsidP="001924C9">
            <w:r>
              <w:t>2020 — 1</w:t>
            </w:r>
          </w:p>
          <w:p w:rsidR="001924C9" w:rsidRDefault="001924C9" w:rsidP="001924C9">
            <w:r>
              <w:t>2021 — 3</w:t>
            </w:r>
          </w:p>
          <w:p w:rsidR="001924C9" w:rsidRDefault="001924C9" w:rsidP="001924C9">
            <w:r>
              <w:t>2022 — 3</w:t>
            </w:r>
          </w:p>
        </w:tc>
      </w:tr>
      <w:tr w:rsidR="001924C9" w:rsidTr="001924C9">
        <w:tc>
          <w:tcPr>
            <w:tcW w:w="594" w:type="dxa"/>
          </w:tcPr>
          <w:p w:rsidR="001924C9" w:rsidRDefault="001924C9" w:rsidP="001924C9">
            <w:r>
              <w:lastRenderedPageBreak/>
              <w:t>10</w:t>
            </w:r>
          </w:p>
        </w:tc>
        <w:tc>
          <w:tcPr>
            <w:tcW w:w="3200" w:type="dxa"/>
          </w:tcPr>
          <w:p w:rsidR="001924C9" w:rsidRDefault="001924C9" w:rsidP="001924C9">
            <w:r>
              <w:t>НИРС</w:t>
            </w:r>
          </w:p>
        </w:tc>
        <w:tc>
          <w:tcPr>
            <w:tcW w:w="9639" w:type="dxa"/>
          </w:tcPr>
          <w:p w:rsidR="001924C9" w:rsidRDefault="001924C9" w:rsidP="001924C9">
            <w:r w:rsidRPr="00B27C00">
              <w:t>На кафедре функциониру</w:t>
            </w:r>
            <w:r>
              <w:t>е</w:t>
            </w:r>
            <w:r w:rsidRPr="00B27C00">
              <w:t>т студенческ</w:t>
            </w:r>
            <w:r>
              <w:t>ий</w:t>
            </w:r>
            <w:r w:rsidRPr="00B27C00">
              <w:t xml:space="preserve"> научны</w:t>
            </w:r>
            <w:r>
              <w:t>й</w:t>
            </w:r>
            <w:r w:rsidRPr="00B27C00">
              <w:t xml:space="preserve"> круж</w:t>
            </w:r>
            <w:r>
              <w:t>ок</w:t>
            </w:r>
            <w:r w:rsidRPr="00B27C00">
              <w:t xml:space="preserve">: </w:t>
            </w:r>
            <w:r>
              <w:t>СНК «Стоматология»</w:t>
            </w:r>
            <w:r w:rsidRPr="00B27C00">
              <w:t xml:space="preserve"> </w:t>
            </w:r>
          </w:p>
          <w:p w:rsidR="001924C9" w:rsidRDefault="001924C9" w:rsidP="001924C9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198"/>
              <w:gridCol w:w="1243"/>
              <w:gridCol w:w="1243"/>
              <w:gridCol w:w="1243"/>
              <w:gridCol w:w="1243"/>
              <w:gridCol w:w="1243"/>
            </w:tblGrid>
            <w:tr w:rsidR="001924C9" w:rsidRPr="002C0574" w:rsidTr="001924C9">
              <w:tc>
                <w:tcPr>
                  <w:tcW w:w="3198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 w:rsidRPr="00B965F0">
                    <w:rPr>
                      <w:bCs/>
                    </w:rPr>
                    <w:t>Показатели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2018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2019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2020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2021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2022</w:t>
                  </w:r>
                </w:p>
              </w:tc>
            </w:tr>
            <w:tr w:rsidR="001924C9" w:rsidRPr="002C0574" w:rsidTr="001924C9">
              <w:tc>
                <w:tcPr>
                  <w:tcW w:w="3198" w:type="dxa"/>
                </w:tcPr>
                <w:p w:rsidR="001924C9" w:rsidRPr="00B965F0" w:rsidRDefault="001924C9" w:rsidP="001924C9">
                  <w:pPr>
                    <w:rPr>
                      <w:bCs/>
                    </w:rPr>
                  </w:pPr>
                  <w:r w:rsidRPr="00B965F0">
                    <w:rPr>
                      <w:bCs/>
                    </w:rPr>
                    <w:t>Количество публикаций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</w:t>
                  </w:r>
                </w:p>
              </w:tc>
            </w:tr>
            <w:tr w:rsidR="001924C9" w:rsidRPr="002C0574" w:rsidTr="001924C9">
              <w:tc>
                <w:tcPr>
                  <w:tcW w:w="3198" w:type="dxa"/>
                </w:tcPr>
                <w:p w:rsidR="001924C9" w:rsidRPr="00B965F0" w:rsidRDefault="001924C9" w:rsidP="001924C9">
                  <w:pPr>
                    <w:rPr>
                      <w:bCs/>
                    </w:rPr>
                  </w:pPr>
                  <w:r w:rsidRPr="00A36CA8">
                    <w:rPr>
                      <w:rFonts w:eastAsia="Calibri"/>
                      <w:sz w:val="28"/>
                      <w:szCs w:val="28"/>
                    </w:rPr>
                    <w:t>Конкурсы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243" w:type="dxa"/>
                </w:tcPr>
                <w:p w:rsidR="001924C9" w:rsidRPr="00B965F0" w:rsidRDefault="001924C9" w:rsidP="001924C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</w:tbl>
          <w:p w:rsidR="001924C9" w:rsidRDefault="001924C9" w:rsidP="001924C9"/>
        </w:tc>
      </w:tr>
    </w:tbl>
    <w:p w:rsidR="001924C9" w:rsidRDefault="001924C9" w:rsidP="001924C9">
      <w:pPr>
        <w:rPr>
          <w:sz w:val="28"/>
          <w:szCs w:val="28"/>
        </w:rPr>
      </w:pPr>
    </w:p>
    <w:p w:rsidR="001924C9" w:rsidRDefault="001924C9"/>
    <w:sectPr w:rsidR="001924C9" w:rsidSect="001924C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C9" w:rsidRDefault="001924C9" w:rsidP="0036405B">
      <w:r>
        <w:separator/>
      </w:r>
    </w:p>
  </w:endnote>
  <w:endnote w:type="continuationSeparator" w:id="0">
    <w:p w:rsidR="001924C9" w:rsidRDefault="001924C9" w:rsidP="0036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C9" w:rsidRDefault="001924C9">
    <w:pPr>
      <w:pStyle w:val="a6"/>
      <w:jc w:val="center"/>
    </w:pPr>
    <w:fldSimple w:instr=" PAGE   \* MERGEFORMAT ">
      <w:r w:rsidR="002D4B16">
        <w:rPr>
          <w:noProof/>
        </w:rPr>
        <w:t>32</w:t>
      </w:r>
    </w:fldSimple>
  </w:p>
  <w:p w:rsidR="001924C9" w:rsidRDefault="001924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C9" w:rsidRDefault="001924C9" w:rsidP="0036405B">
      <w:r>
        <w:separator/>
      </w:r>
    </w:p>
  </w:footnote>
  <w:footnote w:type="continuationSeparator" w:id="0">
    <w:p w:rsidR="001924C9" w:rsidRDefault="001924C9" w:rsidP="00364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6E4"/>
    <w:multiLevelType w:val="hybridMultilevel"/>
    <w:tmpl w:val="190435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20AAA"/>
    <w:multiLevelType w:val="hybridMultilevel"/>
    <w:tmpl w:val="BC7EE01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7BF7"/>
    <w:multiLevelType w:val="hybridMultilevel"/>
    <w:tmpl w:val="1E96A356"/>
    <w:lvl w:ilvl="0" w:tplc="C5DC16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5781E"/>
    <w:multiLevelType w:val="hybridMultilevel"/>
    <w:tmpl w:val="F2F0AC72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1327DC"/>
    <w:multiLevelType w:val="hybridMultilevel"/>
    <w:tmpl w:val="D06C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04B94"/>
    <w:multiLevelType w:val="hybridMultilevel"/>
    <w:tmpl w:val="7040A6F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103206"/>
    <w:multiLevelType w:val="hybridMultilevel"/>
    <w:tmpl w:val="8A3E17A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C17C51"/>
    <w:multiLevelType w:val="hybridMultilevel"/>
    <w:tmpl w:val="ECE0F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A20619"/>
    <w:multiLevelType w:val="hybridMultilevel"/>
    <w:tmpl w:val="52B2E702"/>
    <w:lvl w:ilvl="0" w:tplc="C728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2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60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4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EA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06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8E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0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712762"/>
    <w:multiLevelType w:val="hybridMultilevel"/>
    <w:tmpl w:val="0B1ECA6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5D085A"/>
    <w:multiLevelType w:val="hybridMultilevel"/>
    <w:tmpl w:val="4E581136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32E75"/>
    <w:multiLevelType w:val="hybridMultilevel"/>
    <w:tmpl w:val="CFAA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532DF"/>
    <w:multiLevelType w:val="hybridMultilevel"/>
    <w:tmpl w:val="B0D203D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F50E8F"/>
    <w:multiLevelType w:val="hybridMultilevel"/>
    <w:tmpl w:val="5538CAE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FB7C7D"/>
    <w:multiLevelType w:val="hybridMultilevel"/>
    <w:tmpl w:val="21D8CB58"/>
    <w:lvl w:ilvl="0" w:tplc="94564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E6A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AF7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C9C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C85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423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892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6E3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8B1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9F50A4"/>
    <w:multiLevelType w:val="hybridMultilevel"/>
    <w:tmpl w:val="E49CCDFE"/>
    <w:lvl w:ilvl="0" w:tplc="927E88FC">
      <w:start w:val="1"/>
      <w:numFmt w:val="decimal"/>
      <w:lvlText w:val="0%1."/>
      <w:lvlJc w:val="left"/>
      <w:pPr>
        <w:tabs>
          <w:tab w:val="num" w:pos="288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7">
    <w:nsid w:val="460F6CEB"/>
    <w:multiLevelType w:val="hybridMultilevel"/>
    <w:tmpl w:val="64661A0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5456B2"/>
    <w:multiLevelType w:val="hybridMultilevel"/>
    <w:tmpl w:val="7E447DF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761B26"/>
    <w:multiLevelType w:val="hybridMultilevel"/>
    <w:tmpl w:val="56FC560A"/>
    <w:lvl w:ilvl="0" w:tplc="94B0C8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762CD3"/>
    <w:multiLevelType w:val="hybridMultilevel"/>
    <w:tmpl w:val="A06A8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B1E7C"/>
    <w:multiLevelType w:val="hybridMultilevel"/>
    <w:tmpl w:val="6972AF9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BE7558"/>
    <w:multiLevelType w:val="hybridMultilevel"/>
    <w:tmpl w:val="03FE67E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617AD7"/>
    <w:multiLevelType w:val="hybridMultilevel"/>
    <w:tmpl w:val="D6AAECF6"/>
    <w:lvl w:ilvl="0" w:tplc="5F2ED0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0A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2ED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669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81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61B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D2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A71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A62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976311"/>
    <w:multiLevelType w:val="hybridMultilevel"/>
    <w:tmpl w:val="83280B6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893492"/>
    <w:multiLevelType w:val="multilevel"/>
    <w:tmpl w:val="E49CCDFE"/>
    <w:lvl w:ilvl="0">
      <w:start w:val="1"/>
      <w:numFmt w:val="decimal"/>
      <w:lvlText w:val="0%1."/>
      <w:lvlJc w:val="left"/>
      <w:pPr>
        <w:tabs>
          <w:tab w:val="num" w:pos="2880"/>
        </w:tabs>
        <w:ind w:left="36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7">
    <w:nsid w:val="65A83AD9"/>
    <w:multiLevelType w:val="hybridMultilevel"/>
    <w:tmpl w:val="9FE6E5DE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CA1A09"/>
    <w:multiLevelType w:val="hybridMultilevel"/>
    <w:tmpl w:val="03122404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2667AB7"/>
    <w:multiLevelType w:val="hybridMultilevel"/>
    <w:tmpl w:val="2AA2FCD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6F7111"/>
    <w:multiLevelType w:val="hybridMultilevel"/>
    <w:tmpl w:val="DE0C234E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23"/>
  </w:num>
  <w:num w:numId="5">
    <w:abstractNumId w:val="10"/>
  </w:num>
  <w:num w:numId="6">
    <w:abstractNumId w:val="17"/>
  </w:num>
  <w:num w:numId="7">
    <w:abstractNumId w:val="29"/>
  </w:num>
  <w:num w:numId="8">
    <w:abstractNumId w:val="14"/>
  </w:num>
  <w:num w:numId="9">
    <w:abstractNumId w:val="18"/>
  </w:num>
  <w:num w:numId="10">
    <w:abstractNumId w:val="28"/>
  </w:num>
  <w:num w:numId="11">
    <w:abstractNumId w:val="3"/>
  </w:num>
  <w:num w:numId="12">
    <w:abstractNumId w:val="6"/>
  </w:num>
  <w:num w:numId="13">
    <w:abstractNumId w:val="30"/>
  </w:num>
  <w:num w:numId="14">
    <w:abstractNumId w:val="22"/>
  </w:num>
  <w:num w:numId="15">
    <w:abstractNumId w:val="16"/>
  </w:num>
  <w:num w:numId="16">
    <w:abstractNumId w:val="5"/>
  </w:num>
  <w:num w:numId="17">
    <w:abstractNumId w:val="27"/>
  </w:num>
  <w:num w:numId="18">
    <w:abstractNumId w:val="1"/>
  </w:num>
  <w:num w:numId="19">
    <w:abstractNumId w:val="26"/>
  </w:num>
  <w:num w:numId="20">
    <w:abstractNumId w:val="25"/>
  </w:num>
  <w:num w:numId="21">
    <w:abstractNumId w:val="15"/>
  </w:num>
  <w:num w:numId="22">
    <w:abstractNumId w:val="8"/>
  </w:num>
  <w:num w:numId="23">
    <w:abstractNumId w:val="0"/>
  </w:num>
  <w:num w:numId="24">
    <w:abstractNumId w:val="24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</w:num>
  <w:num w:numId="29">
    <w:abstractNumId w:val="12"/>
  </w:num>
  <w:num w:numId="30">
    <w:abstractNumId w:val="21"/>
  </w:num>
  <w:num w:numId="31">
    <w:abstractNumId w:val="7"/>
  </w:num>
  <w:num w:numId="3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56A"/>
    <w:rsid w:val="000177DF"/>
    <w:rsid w:val="0002360D"/>
    <w:rsid w:val="0003327F"/>
    <w:rsid w:val="00044A6A"/>
    <w:rsid w:val="00054883"/>
    <w:rsid w:val="00055E8F"/>
    <w:rsid w:val="00061DB7"/>
    <w:rsid w:val="0006526F"/>
    <w:rsid w:val="00067169"/>
    <w:rsid w:val="000709E5"/>
    <w:rsid w:val="000725EE"/>
    <w:rsid w:val="00073D6C"/>
    <w:rsid w:val="00074141"/>
    <w:rsid w:val="00082731"/>
    <w:rsid w:val="000933EB"/>
    <w:rsid w:val="00094DC8"/>
    <w:rsid w:val="00097807"/>
    <w:rsid w:val="000A51F3"/>
    <w:rsid w:val="000B1FF2"/>
    <w:rsid w:val="000B61FD"/>
    <w:rsid w:val="000B6BBD"/>
    <w:rsid w:val="000B7036"/>
    <w:rsid w:val="000D4C45"/>
    <w:rsid w:val="000D5818"/>
    <w:rsid w:val="000D66BF"/>
    <w:rsid w:val="000D6DB0"/>
    <w:rsid w:val="000D7BD7"/>
    <w:rsid w:val="000E0CF6"/>
    <w:rsid w:val="000F321C"/>
    <w:rsid w:val="000F326D"/>
    <w:rsid w:val="00103414"/>
    <w:rsid w:val="00106041"/>
    <w:rsid w:val="001064A3"/>
    <w:rsid w:val="00126C7E"/>
    <w:rsid w:val="00141DCB"/>
    <w:rsid w:val="001420DA"/>
    <w:rsid w:val="00144C37"/>
    <w:rsid w:val="00150564"/>
    <w:rsid w:val="001577C1"/>
    <w:rsid w:val="00166BFD"/>
    <w:rsid w:val="0017154D"/>
    <w:rsid w:val="00172183"/>
    <w:rsid w:val="00177BBE"/>
    <w:rsid w:val="001825A7"/>
    <w:rsid w:val="00186444"/>
    <w:rsid w:val="00186FDD"/>
    <w:rsid w:val="00187C76"/>
    <w:rsid w:val="001924C9"/>
    <w:rsid w:val="00192E80"/>
    <w:rsid w:val="001949CE"/>
    <w:rsid w:val="00195480"/>
    <w:rsid w:val="001A70DF"/>
    <w:rsid w:val="001B6A8C"/>
    <w:rsid w:val="001B7A02"/>
    <w:rsid w:val="001C13AC"/>
    <w:rsid w:val="001C3744"/>
    <w:rsid w:val="001C54F7"/>
    <w:rsid w:val="001C5758"/>
    <w:rsid w:val="001D2330"/>
    <w:rsid w:val="001D5D48"/>
    <w:rsid w:val="001E7743"/>
    <w:rsid w:val="001F6ABC"/>
    <w:rsid w:val="0020216B"/>
    <w:rsid w:val="0020381A"/>
    <w:rsid w:val="002043F1"/>
    <w:rsid w:val="00205895"/>
    <w:rsid w:val="002061D6"/>
    <w:rsid w:val="00206787"/>
    <w:rsid w:val="0021178F"/>
    <w:rsid w:val="002201CA"/>
    <w:rsid w:val="00226741"/>
    <w:rsid w:val="00233157"/>
    <w:rsid w:val="00236D7A"/>
    <w:rsid w:val="00250D67"/>
    <w:rsid w:val="002565E3"/>
    <w:rsid w:val="00256CC2"/>
    <w:rsid w:val="00263FC4"/>
    <w:rsid w:val="00265BC2"/>
    <w:rsid w:val="002704A3"/>
    <w:rsid w:val="00274EA5"/>
    <w:rsid w:val="00281360"/>
    <w:rsid w:val="002837A4"/>
    <w:rsid w:val="00290D03"/>
    <w:rsid w:val="00291DF7"/>
    <w:rsid w:val="0029205E"/>
    <w:rsid w:val="00292B34"/>
    <w:rsid w:val="00294E50"/>
    <w:rsid w:val="002A1121"/>
    <w:rsid w:val="002A2DE7"/>
    <w:rsid w:val="002A54BF"/>
    <w:rsid w:val="002B4BF4"/>
    <w:rsid w:val="002C1EDA"/>
    <w:rsid w:val="002C3F80"/>
    <w:rsid w:val="002D4B16"/>
    <w:rsid w:val="002E1176"/>
    <w:rsid w:val="002E4E6E"/>
    <w:rsid w:val="002E651C"/>
    <w:rsid w:val="002F4802"/>
    <w:rsid w:val="002F49F6"/>
    <w:rsid w:val="003020A1"/>
    <w:rsid w:val="003028D3"/>
    <w:rsid w:val="00307E1A"/>
    <w:rsid w:val="00312F33"/>
    <w:rsid w:val="00312FD1"/>
    <w:rsid w:val="003160E0"/>
    <w:rsid w:val="003253E6"/>
    <w:rsid w:val="00325EFE"/>
    <w:rsid w:val="00326AD8"/>
    <w:rsid w:val="0033336A"/>
    <w:rsid w:val="00333444"/>
    <w:rsid w:val="00334D51"/>
    <w:rsid w:val="003456CE"/>
    <w:rsid w:val="00352A16"/>
    <w:rsid w:val="00361825"/>
    <w:rsid w:val="0036405B"/>
    <w:rsid w:val="00365754"/>
    <w:rsid w:val="00365D9B"/>
    <w:rsid w:val="00366AB5"/>
    <w:rsid w:val="003676E9"/>
    <w:rsid w:val="00382C61"/>
    <w:rsid w:val="00383733"/>
    <w:rsid w:val="00384089"/>
    <w:rsid w:val="00385C16"/>
    <w:rsid w:val="003A1FAE"/>
    <w:rsid w:val="003A28E7"/>
    <w:rsid w:val="003B5D7B"/>
    <w:rsid w:val="003C13B8"/>
    <w:rsid w:val="003C19B0"/>
    <w:rsid w:val="003D38CF"/>
    <w:rsid w:val="003E5806"/>
    <w:rsid w:val="003F03EF"/>
    <w:rsid w:val="004066CA"/>
    <w:rsid w:val="004075D1"/>
    <w:rsid w:val="004122B1"/>
    <w:rsid w:val="00417BC5"/>
    <w:rsid w:val="00421B8B"/>
    <w:rsid w:val="00431414"/>
    <w:rsid w:val="00440809"/>
    <w:rsid w:val="00441BB9"/>
    <w:rsid w:val="004465DA"/>
    <w:rsid w:val="00446F08"/>
    <w:rsid w:val="00451817"/>
    <w:rsid w:val="00451951"/>
    <w:rsid w:val="004526CE"/>
    <w:rsid w:val="004536AC"/>
    <w:rsid w:val="004556A2"/>
    <w:rsid w:val="00457832"/>
    <w:rsid w:val="0046664B"/>
    <w:rsid w:val="004708E0"/>
    <w:rsid w:val="00470A87"/>
    <w:rsid w:val="00470DFB"/>
    <w:rsid w:val="004946D7"/>
    <w:rsid w:val="004975C8"/>
    <w:rsid w:val="004A0364"/>
    <w:rsid w:val="004B10C5"/>
    <w:rsid w:val="004B372F"/>
    <w:rsid w:val="004B4D8E"/>
    <w:rsid w:val="004B602C"/>
    <w:rsid w:val="004B607C"/>
    <w:rsid w:val="004C149D"/>
    <w:rsid w:val="004C2CCF"/>
    <w:rsid w:val="004C3A5D"/>
    <w:rsid w:val="004C6AFC"/>
    <w:rsid w:val="004D74E2"/>
    <w:rsid w:val="004E0990"/>
    <w:rsid w:val="004E6BED"/>
    <w:rsid w:val="004F6D40"/>
    <w:rsid w:val="00501345"/>
    <w:rsid w:val="005037DF"/>
    <w:rsid w:val="0051001B"/>
    <w:rsid w:val="00510797"/>
    <w:rsid w:val="00510850"/>
    <w:rsid w:val="00526507"/>
    <w:rsid w:val="00532D98"/>
    <w:rsid w:val="00533074"/>
    <w:rsid w:val="005330FD"/>
    <w:rsid w:val="00535EFB"/>
    <w:rsid w:val="00537762"/>
    <w:rsid w:val="00543890"/>
    <w:rsid w:val="005500FA"/>
    <w:rsid w:val="00553840"/>
    <w:rsid w:val="005653AD"/>
    <w:rsid w:val="00566ABC"/>
    <w:rsid w:val="00583F63"/>
    <w:rsid w:val="005851DA"/>
    <w:rsid w:val="0059059C"/>
    <w:rsid w:val="005A229F"/>
    <w:rsid w:val="005B2933"/>
    <w:rsid w:val="005C3E91"/>
    <w:rsid w:val="005D7258"/>
    <w:rsid w:val="005E5D95"/>
    <w:rsid w:val="005F33F0"/>
    <w:rsid w:val="005F4C98"/>
    <w:rsid w:val="00602503"/>
    <w:rsid w:val="00604C20"/>
    <w:rsid w:val="00612D35"/>
    <w:rsid w:val="00625146"/>
    <w:rsid w:val="006458B1"/>
    <w:rsid w:val="00652C5F"/>
    <w:rsid w:val="00655BFF"/>
    <w:rsid w:val="00660DE5"/>
    <w:rsid w:val="006767ED"/>
    <w:rsid w:val="006852F4"/>
    <w:rsid w:val="006867FB"/>
    <w:rsid w:val="00696968"/>
    <w:rsid w:val="006A27AA"/>
    <w:rsid w:val="006A7C10"/>
    <w:rsid w:val="006B0493"/>
    <w:rsid w:val="006B08C7"/>
    <w:rsid w:val="006C226C"/>
    <w:rsid w:val="006C4C90"/>
    <w:rsid w:val="006C5BAB"/>
    <w:rsid w:val="006D3972"/>
    <w:rsid w:val="006D5598"/>
    <w:rsid w:val="006E72EC"/>
    <w:rsid w:val="007038AE"/>
    <w:rsid w:val="007052F7"/>
    <w:rsid w:val="00705CF1"/>
    <w:rsid w:val="007116D4"/>
    <w:rsid w:val="00711F1A"/>
    <w:rsid w:val="007132E0"/>
    <w:rsid w:val="007143A4"/>
    <w:rsid w:val="00740617"/>
    <w:rsid w:val="007425C3"/>
    <w:rsid w:val="00742660"/>
    <w:rsid w:val="00743A7C"/>
    <w:rsid w:val="0075461C"/>
    <w:rsid w:val="007548FB"/>
    <w:rsid w:val="007549D4"/>
    <w:rsid w:val="007552BE"/>
    <w:rsid w:val="00756FFC"/>
    <w:rsid w:val="00762B7B"/>
    <w:rsid w:val="00771516"/>
    <w:rsid w:val="00792AD6"/>
    <w:rsid w:val="00792C54"/>
    <w:rsid w:val="007964E7"/>
    <w:rsid w:val="007A13C0"/>
    <w:rsid w:val="007A5647"/>
    <w:rsid w:val="007A7AB4"/>
    <w:rsid w:val="007B241A"/>
    <w:rsid w:val="007B2BE8"/>
    <w:rsid w:val="007B2C95"/>
    <w:rsid w:val="007B533E"/>
    <w:rsid w:val="007C3BED"/>
    <w:rsid w:val="007C56F1"/>
    <w:rsid w:val="007D59DC"/>
    <w:rsid w:val="007D7452"/>
    <w:rsid w:val="007F1794"/>
    <w:rsid w:val="007F1D43"/>
    <w:rsid w:val="007F580C"/>
    <w:rsid w:val="007F6FE2"/>
    <w:rsid w:val="007F75A4"/>
    <w:rsid w:val="0080055A"/>
    <w:rsid w:val="00801404"/>
    <w:rsid w:val="0080764B"/>
    <w:rsid w:val="00814851"/>
    <w:rsid w:val="00814F1C"/>
    <w:rsid w:val="00816E09"/>
    <w:rsid w:val="00823AD9"/>
    <w:rsid w:val="008274FB"/>
    <w:rsid w:val="008348AA"/>
    <w:rsid w:val="008355A8"/>
    <w:rsid w:val="008371CA"/>
    <w:rsid w:val="00841F17"/>
    <w:rsid w:val="00845123"/>
    <w:rsid w:val="0085249F"/>
    <w:rsid w:val="00857620"/>
    <w:rsid w:val="0088414D"/>
    <w:rsid w:val="008917E5"/>
    <w:rsid w:val="008A5967"/>
    <w:rsid w:val="008A6DB1"/>
    <w:rsid w:val="008A7EFF"/>
    <w:rsid w:val="008B26AF"/>
    <w:rsid w:val="008B68A1"/>
    <w:rsid w:val="008C5D3E"/>
    <w:rsid w:val="008C73C8"/>
    <w:rsid w:val="008D618C"/>
    <w:rsid w:val="008D69C8"/>
    <w:rsid w:val="008E1EA4"/>
    <w:rsid w:val="008E63E4"/>
    <w:rsid w:val="008E7F90"/>
    <w:rsid w:val="008F1C9F"/>
    <w:rsid w:val="008F331E"/>
    <w:rsid w:val="008F46AA"/>
    <w:rsid w:val="008F538B"/>
    <w:rsid w:val="00905F12"/>
    <w:rsid w:val="00942C8D"/>
    <w:rsid w:val="00944EDB"/>
    <w:rsid w:val="00952DF0"/>
    <w:rsid w:val="00975182"/>
    <w:rsid w:val="00986728"/>
    <w:rsid w:val="009871DD"/>
    <w:rsid w:val="0099169F"/>
    <w:rsid w:val="009A150E"/>
    <w:rsid w:val="009A26B1"/>
    <w:rsid w:val="009B0692"/>
    <w:rsid w:val="009B36C0"/>
    <w:rsid w:val="009C1A0E"/>
    <w:rsid w:val="009C4B68"/>
    <w:rsid w:val="009D11AF"/>
    <w:rsid w:val="009D1C57"/>
    <w:rsid w:val="009D4DAB"/>
    <w:rsid w:val="009E7624"/>
    <w:rsid w:val="009F1495"/>
    <w:rsid w:val="00A04CFE"/>
    <w:rsid w:val="00A10BFB"/>
    <w:rsid w:val="00A20BBC"/>
    <w:rsid w:val="00A2331D"/>
    <w:rsid w:val="00A255E2"/>
    <w:rsid w:val="00A35C0A"/>
    <w:rsid w:val="00A37535"/>
    <w:rsid w:val="00A40125"/>
    <w:rsid w:val="00A450B7"/>
    <w:rsid w:val="00A54DCE"/>
    <w:rsid w:val="00A56C17"/>
    <w:rsid w:val="00A601E4"/>
    <w:rsid w:val="00A60436"/>
    <w:rsid w:val="00A60B7D"/>
    <w:rsid w:val="00A62603"/>
    <w:rsid w:val="00A66B33"/>
    <w:rsid w:val="00A7127D"/>
    <w:rsid w:val="00A71F5E"/>
    <w:rsid w:val="00A734C3"/>
    <w:rsid w:val="00A94131"/>
    <w:rsid w:val="00AA5869"/>
    <w:rsid w:val="00AB0DC8"/>
    <w:rsid w:val="00AC0436"/>
    <w:rsid w:val="00AC3A8C"/>
    <w:rsid w:val="00AC3AFF"/>
    <w:rsid w:val="00AD2719"/>
    <w:rsid w:val="00AD28DD"/>
    <w:rsid w:val="00AD693C"/>
    <w:rsid w:val="00AF427E"/>
    <w:rsid w:val="00AF5D14"/>
    <w:rsid w:val="00AF6D05"/>
    <w:rsid w:val="00B019A6"/>
    <w:rsid w:val="00B0381A"/>
    <w:rsid w:val="00B05FA1"/>
    <w:rsid w:val="00B129B3"/>
    <w:rsid w:val="00B17225"/>
    <w:rsid w:val="00B237ED"/>
    <w:rsid w:val="00B24F8D"/>
    <w:rsid w:val="00B33ECC"/>
    <w:rsid w:val="00B34DEE"/>
    <w:rsid w:val="00B3574A"/>
    <w:rsid w:val="00B3574D"/>
    <w:rsid w:val="00B44211"/>
    <w:rsid w:val="00B558CF"/>
    <w:rsid w:val="00B62886"/>
    <w:rsid w:val="00B630CC"/>
    <w:rsid w:val="00B65EC3"/>
    <w:rsid w:val="00B72A23"/>
    <w:rsid w:val="00B73613"/>
    <w:rsid w:val="00B76EC6"/>
    <w:rsid w:val="00B80D26"/>
    <w:rsid w:val="00B825E1"/>
    <w:rsid w:val="00B92BDB"/>
    <w:rsid w:val="00BA731E"/>
    <w:rsid w:val="00BB3641"/>
    <w:rsid w:val="00BB65CA"/>
    <w:rsid w:val="00BC6B9D"/>
    <w:rsid w:val="00BD5E6A"/>
    <w:rsid w:val="00BE427A"/>
    <w:rsid w:val="00BE6043"/>
    <w:rsid w:val="00BF0F22"/>
    <w:rsid w:val="00BF2B49"/>
    <w:rsid w:val="00BF627C"/>
    <w:rsid w:val="00BF6C0F"/>
    <w:rsid w:val="00C0631B"/>
    <w:rsid w:val="00C07EC1"/>
    <w:rsid w:val="00C12E48"/>
    <w:rsid w:val="00C1544C"/>
    <w:rsid w:val="00C2522D"/>
    <w:rsid w:val="00C321A8"/>
    <w:rsid w:val="00C3231A"/>
    <w:rsid w:val="00C32B34"/>
    <w:rsid w:val="00C3369C"/>
    <w:rsid w:val="00C349EC"/>
    <w:rsid w:val="00C361B1"/>
    <w:rsid w:val="00C41A3B"/>
    <w:rsid w:val="00C42B37"/>
    <w:rsid w:val="00C43CDF"/>
    <w:rsid w:val="00C45BAB"/>
    <w:rsid w:val="00C5024E"/>
    <w:rsid w:val="00C50988"/>
    <w:rsid w:val="00C5663B"/>
    <w:rsid w:val="00C620FE"/>
    <w:rsid w:val="00C65B60"/>
    <w:rsid w:val="00C66475"/>
    <w:rsid w:val="00C70D32"/>
    <w:rsid w:val="00C74804"/>
    <w:rsid w:val="00C753F8"/>
    <w:rsid w:val="00C75901"/>
    <w:rsid w:val="00C835AF"/>
    <w:rsid w:val="00C9266A"/>
    <w:rsid w:val="00C94606"/>
    <w:rsid w:val="00CB5A69"/>
    <w:rsid w:val="00CC00A7"/>
    <w:rsid w:val="00CD009A"/>
    <w:rsid w:val="00CE327B"/>
    <w:rsid w:val="00CE52D1"/>
    <w:rsid w:val="00CE62E5"/>
    <w:rsid w:val="00CF62AE"/>
    <w:rsid w:val="00CF6765"/>
    <w:rsid w:val="00CF730E"/>
    <w:rsid w:val="00CF7C85"/>
    <w:rsid w:val="00CF7E69"/>
    <w:rsid w:val="00D05A67"/>
    <w:rsid w:val="00D24CAA"/>
    <w:rsid w:val="00D356FD"/>
    <w:rsid w:val="00D5247E"/>
    <w:rsid w:val="00D53DD9"/>
    <w:rsid w:val="00D62D18"/>
    <w:rsid w:val="00D63A2D"/>
    <w:rsid w:val="00D718E5"/>
    <w:rsid w:val="00D719B3"/>
    <w:rsid w:val="00D74AAB"/>
    <w:rsid w:val="00D75CF2"/>
    <w:rsid w:val="00D81BDB"/>
    <w:rsid w:val="00D84FC7"/>
    <w:rsid w:val="00D911CB"/>
    <w:rsid w:val="00D914EE"/>
    <w:rsid w:val="00D95EBA"/>
    <w:rsid w:val="00DA3007"/>
    <w:rsid w:val="00DA4793"/>
    <w:rsid w:val="00DA57CB"/>
    <w:rsid w:val="00DA69E6"/>
    <w:rsid w:val="00DA740C"/>
    <w:rsid w:val="00DB214A"/>
    <w:rsid w:val="00DC7A10"/>
    <w:rsid w:val="00DE1973"/>
    <w:rsid w:val="00DE1ACB"/>
    <w:rsid w:val="00DF47C8"/>
    <w:rsid w:val="00E06AB6"/>
    <w:rsid w:val="00E26051"/>
    <w:rsid w:val="00E27D80"/>
    <w:rsid w:val="00E31D68"/>
    <w:rsid w:val="00E325A8"/>
    <w:rsid w:val="00E372DB"/>
    <w:rsid w:val="00E37F3F"/>
    <w:rsid w:val="00E4160C"/>
    <w:rsid w:val="00E43018"/>
    <w:rsid w:val="00E50B08"/>
    <w:rsid w:val="00E530DA"/>
    <w:rsid w:val="00E5548D"/>
    <w:rsid w:val="00E57D0D"/>
    <w:rsid w:val="00E60755"/>
    <w:rsid w:val="00E618A2"/>
    <w:rsid w:val="00E7489E"/>
    <w:rsid w:val="00E75BFE"/>
    <w:rsid w:val="00E82DCF"/>
    <w:rsid w:val="00E87682"/>
    <w:rsid w:val="00E87733"/>
    <w:rsid w:val="00E9256A"/>
    <w:rsid w:val="00E97C9D"/>
    <w:rsid w:val="00EA2EA4"/>
    <w:rsid w:val="00EB449E"/>
    <w:rsid w:val="00EC335E"/>
    <w:rsid w:val="00EC720C"/>
    <w:rsid w:val="00ED1FCF"/>
    <w:rsid w:val="00ED3D7E"/>
    <w:rsid w:val="00EE0B04"/>
    <w:rsid w:val="00EE5EDC"/>
    <w:rsid w:val="00EF3A30"/>
    <w:rsid w:val="00EF794B"/>
    <w:rsid w:val="00F00316"/>
    <w:rsid w:val="00F0318D"/>
    <w:rsid w:val="00F03F37"/>
    <w:rsid w:val="00F10A1E"/>
    <w:rsid w:val="00F10FC5"/>
    <w:rsid w:val="00F13BC8"/>
    <w:rsid w:val="00F14ACF"/>
    <w:rsid w:val="00F201AE"/>
    <w:rsid w:val="00F31A34"/>
    <w:rsid w:val="00F42350"/>
    <w:rsid w:val="00F4425C"/>
    <w:rsid w:val="00F46045"/>
    <w:rsid w:val="00F541F1"/>
    <w:rsid w:val="00F55AE5"/>
    <w:rsid w:val="00F55F9A"/>
    <w:rsid w:val="00F5612C"/>
    <w:rsid w:val="00F56380"/>
    <w:rsid w:val="00F57747"/>
    <w:rsid w:val="00F65482"/>
    <w:rsid w:val="00F6615C"/>
    <w:rsid w:val="00F70CEC"/>
    <w:rsid w:val="00F75FE4"/>
    <w:rsid w:val="00F822E3"/>
    <w:rsid w:val="00F97B17"/>
    <w:rsid w:val="00FB2765"/>
    <w:rsid w:val="00FB4165"/>
    <w:rsid w:val="00FB430F"/>
    <w:rsid w:val="00FB61FA"/>
    <w:rsid w:val="00FC086D"/>
    <w:rsid w:val="00FC12DB"/>
    <w:rsid w:val="00FC4F0F"/>
    <w:rsid w:val="00FD1439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50B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9256A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semiHidden/>
    <w:locked/>
    <w:rsid w:val="00E9256A"/>
    <w:rPr>
      <w:rFonts w:ascii="Times New Roman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rsid w:val="00E925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31A3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E9256A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E925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31A34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E9256A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E9256A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1A34"/>
    <w:rPr>
      <w:rFonts w:ascii="Times New Roman" w:hAnsi="Times New Roman" w:cs="Times New Roman"/>
      <w:sz w:val="2"/>
    </w:rPr>
  </w:style>
  <w:style w:type="paragraph" w:styleId="aa">
    <w:name w:val="List Paragraph"/>
    <w:basedOn w:val="a"/>
    <w:uiPriority w:val="34"/>
    <w:qFormat/>
    <w:rsid w:val="00E925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9256A"/>
    <w:pPr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uiPriority w:val="99"/>
    <w:rsid w:val="00E9256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E9256A"/>
    <w:rPr>
      <w:rFonts w:ascii="Times New Roman" w:hAnsi="Times New Roman"/>
      <w:sz w:val="18"/>
    </w:rPr>
  </w:style>
  <w:style w:type="character" w:styleId="ab">
    <w:name w:val="Hyperlink"/>
    <w:basedOn w:val="a0"/>
    <w:uiPriority w:val="99"/>
    <w:semiHidden/>
    <w:rsid w:val="00E9256A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A255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D7BD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0D7BD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D7BD7"/>
    <w:rPr>
      <w:rFonts w:ascii="Times New Roman" w:hAnsi="Times New Roman" w:cs="Times New Roman"/>
      <w:sz w:val="14"/>
      <w:szCs w:val="14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uiPriority w:val="99"/>
    <w:rsid w:val="003E5806"/>
    <w:rPr>
      <w:rFonts w:cs="Times New Roman"/>
    </w:rPr>
  </w:style>
  <w:style w:type="character" w:customStyle="1" w:styleId="docssharedwiztogglelabeledlabeltextexportlabelfreebirdformviewerviewitemscheckboxlabel">
    <w:name w:val="docssharedwiztogglelabeledlabeltext exportlabel freebirdformviewerviewitemscheckboxlabel"/>
    <w:basedOn w:val="a0"/>
    <w:uiPriority w:val="99"/>
    <w:rsid w:val="003E5806"/>
    <w:rPr>
      <w:rFonts w:cs="Times New Roman"/>
    </w:rPr>
  </w:style>
  <w:style w:type="paragraph" w:styleId="ad">
    <w:name w:val="Body Text Indent"/>
    <w:basedOn w:val="a"/>
    <w:link w:val="ae"/>
    <w:rsid w:val="00C66475"/>
    <w:pPr>
      <w:ind w:firstLine="284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C66475"/>
    <w:rPr>
      <w:rFonts w:ascii="Times New Roman" w:eastAsia="Times New Roman" w:hAnsi="Times New Roman"/>
      <w:sz w:val="24"/>
      <w:szCs w:val="20"/>
    </w:rPr>
  </w:style>
  <w:style w:type="character" w:customStyle="1" w:styleId="apple-converted-space">
    <w:name w:val="apple-converted-space"/>
    <w:basedOn w:val="a0"/>
    <w:rsid w:val="00263FC4"/>
  </w:style>
  <w:style w:type="character" w:customStyle="1" w:styleId="markedcontent">
    <w:name w:val="markedcontent"/>
    <w:basedOn w:val="a0"/>
    <w:rsid w:val="00312FD1"/>
  </w:style>
  <w:style w:type="paragraph" w:customStyle="1" w:styleId="gmail-msolistparagraph">
    <w:name w:val="gmail-msolistparagraph"/>
    <w:basedOn w:val="a"/>
    <w:rsid w:val="002A54BF"/>
    <w:pPr>
      <w:spacing w:before="100" w:beforeAutospacing="1" w:after="100" w:afterAutospacing="1"/>
    </w:pPr>
  </w:style>
  <w:style w:type="paragraph" w:customStyle="1" w:styleId="af">
    <w:name w:val="По умолчанию"/>
    <w:uiPriority w:val="99"/>
    <w:rsid w:val="00B3574A"/>
    <w:rPr>
      <w:rFonts w:ascii="Arial Unicode MS" w:eastAsia="Times New Roman" w:hAnsi="Helvetica" w:cs="Arial Unicode MS"/>
      <w:color w:val="000000"/>
    </w:rPr>
  </w:style>
  <w:style w:type="table" w:customStyle="1" w:styleId="2">
    <w:name w:val="Сетка таблицы2"/>
    <w:basedOn w:val="a1"/>
    <w:uiPriority w:val="59"/>
    <w:rsid w:val="0046664B"/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E50B0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0B08"/>
    <w:rPr>
      <w:rFonts w:ascii="Times New Roman" w:eastAsia="Times New Roman" w:hAnsi="Times New Roman"/>
      <w:b/>
      <w:bCs/>
      <w:kern w:val="36"/>
      <w:sz w:val="48"/>
      <w:szCs w:val="48"/>
      <w:lang w:val="en-AU" w:eastAsia="en-AU"/>
    </w:rPr>
  </w:style>
  <w:style w:type="character" w:styleId="af1">
    <w:name w:val="Strong"/>
    <w:basedOn w:val="a0"/>
    <w:uiPriority w:val="22"/>
    <w:qFormat/>
    <w:locked/>
    <w:rsid w:val="00E50B08"/>
    <w:rPr>
      <w:b/>
      <w:bCs/>
    </w:rPr>
  </w:style>
  <w:style w:type="paragraph" w:styleId="20">
    <w:name w:val="Quote"/>
    <w:basedOn w:val="a"/>
    <w:next w:val="a"/>
    <w:link w:val="21"/>
    <w:uiPriority w:val="29"/>
    <w:qFormat/>
    <w:rsid w:val="00F65482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sz w:val="22"/>
      <w:szCs w:val="22"/>
      <w:lang w:eastAsia="ii-CN"/>
    </w:rPr>
  </w:style>
  <w:style w:type="character" w:customStyle="1" w:styleId="21">
    <w:name w:val="Цитата 2 Знак"/>
    <w:basedOn w:val="a0"/>
    <w:link w:val="20"/>
    <w:uiPriority w:val="29"/>
    <w:rsid w:val="00F65482"/>
    <w:rPr>
      <w:rFonts w:asciiTheme="minorHAnsi" w:eastAsia="Times New Roman" w:hAnsiTheme="minorHAnsi" w:cstheme="minorBidi"/>
      <w:i/>
      <w:iCs/>
      <w:color w:val="000000" w:themeColor="text1"/>
      <w:lang w:eastAsia="ii-CN"/>
    </w:rPr>
  </w:style>
  <w:style w:type="character" w:customStyle="1" w:styleId="mr-mail-inserted-objectmrcssattr">
    <w:name w:val="mr-mail-inserted-object_mr_css_attr"/>
    <w:basedOn w:val="a0"/>
    <w:rsid w:val="00BF6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96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679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974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44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107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83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657">
          <w:marLeft w:val="43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08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08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08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24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49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95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08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011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71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5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38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pnzgu.ru/library/1636447792" TargetMode="External"/><Relationship Id="rId13" Type="http://schemas.openxmlformats.org/officeDocument/2006/relationships/hyperlink" Target="https://lk.pnzgu.ru/portfolio/173242040" TargetMode="External"/><Relationship Id="rId18" Type="http://schemas.openxmlformats.org/officeDocument/2006/relationships/hyperlink" Target="https://dep_stomat.pnzgu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lk.pnzgu.ru/anketa/a_type/14/que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.pnzgu.ru/library/1636447792" TargetMode="External"/><Relationship Id="rId17" Type="http://schemas.openxmlformats.org/officeDocument/2006/relationships/hyperlink" Target="https://doi.org/10.35630/2199-885x/2020/10/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:%20:%20-06geaqihwncbae0cgf1dkni1bjcbm6ds9adl9c4j4l.xn----htbc1alx.xn--%20%20-dof6a0a2dak1a:%20%D0%B2%203%20%D1%87.%20/%20%D0%A2.%20%D0%92.%20%D0%93%D0%B5%D1%80%D0%B0%D1%81%D0%B8%D0%BC%D0%BE%D0%B2%D0%B0%20%5b%D0%B8%20%D0%B4%D1%80.%5d.%20%E2%80%93%20%D0%9F%D0%B5%D0%BD%D0%B7%D0%B0%20:%20%D0%98%D0%B7%D0%B4-%D0%B2%D0%BE%20%D0%9F%D0%93%D0%A3,%202020.%20%EF%80%AD%20%D0%A7.%203.%20%E2%80%93%20364%20%D1%81." TargetMode="External"/><Relationship Id="rId20" Type="http://schemas.openxmlformats.org/officeDocument/2006/relationships/hyperlink" Target="https://vk.com/away.php?utf=1&amp;to=https%3A%2F%2Fdep_xitimox.pnzg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p_stomat.pnzgu.ru/files/dep_stomat.pnzgu.ru/gerasimova_zyulkina_ump_ch2_material_stomatol_202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p_stomat.pnzgu.ru/" TargetMode="External"/><Relationship Id="rId19" Type="http://schemas.openxmlformats.org/officeDocument/2006/relationships/hyperlink" Target="https://dep_ninh.pnzg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pnzgu.ru/portfolio/173242040" TargetMode="External"/><Relationship Id="rId14" Type="http://schemas.openxmlformats.org/officeDocument/2006/relationships/hyperlink" Target="http://xn--80agpkdlcbvkd5n:%20%D0%9C%D0%90%D0%A2%D0%95%D0%A0%D0%98%D0%90%D0%9B%D0%9E%D0%92%D0%95%D0%94%D0%95%D0%9D%D0%98%D0%95%20%D0%A3%D1%87%D0%B5%D0%B1%D0%BD%D0%BE%E2%80%90%D0%BC%D0%B5%D1%82%D0%BE%D0%B4%D0%B8%D1%87%D0%B5%D1%81%D0%BA%D0%BE%D0%B5%20%D0%BF%D0%BE%D1%81%D0%BE%D0%B1%D0%B8%D0%B5%20%D0%A7%D0%B0%D1%81%D1%82%D1%8C%201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CF6641-4A23-494B-9171-6DC1C858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11733</Words>
  <Characters>82521</Characters>
  <Application>Microsoft Office Word</Application>
  <DocSecurity>0</DocSecurity>
  <Lines>687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Организация</Company>
  <LinksUpToDate>false</LinksUpToDate>
  <CharactersWithSpaces>94066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Пользователь</dc:creator>
  <cp:lastModifiedBy>nataly</cp:lastModifiedBy>
  <cp:revision>3</cp:revision>
  <cp:lastPrinted>2023-03-09T10:14:00Z</cp:lastPrinted>
  <dcterms:created xsi:type="dcterms:W3CDTF">2023-03-22T07:46:00Z</dcterms:created>
  <dcterms:modified xsi:type="dcterms:W3CDTF">2023-03-22T07:51:00Z</dcterms:modified>
</cp:coreProperties>
</file>