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A216" w14:textId="620CD691" w:rsidR="00EE21DA" w:rsidRDefault="00EE21DA" w:rsidP="00EE21DA">
      <w:pPr>
        <w:pStyle w:val="a8"/>
        <w:rPr>
          <w:rFonts w:ascii="Times New Roman" w:hAnsi="Times New Roman"/>
          <w:b/>
          <w:sz w:val="28"/>
          <w:szCs w:val="28"/>
        </w:rPr>
      </w:pPr>
    </w:p>
    <w:p w14:paraId="6129AD47" w14:textId="0CC7A350" w:rsidR="00CB4347" w:rsidRPr="006978B5" w:rsidRDefault="00CB4347" w:rsidP="006978B5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 w:rsidRPr="006978B5">
        <w:rPr>
          <w:rFonts w:ascii="Times New Roman" w:hAnsi="Times New Roman"/>
          <w:bCs/>
          <w:sz w:val="28"/>
          <w:szCs w:val="28"/>
        </w:rPr>
        <w:t>Приложение</w:t>
      </w:r>
    </w:p>
    <w:p w14:paraId="25F0A611" w14:textId="77777777" w:rsidR="00AC4A1C" w:rsidRDefault="00AC4A1C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455DB" w14:textId="77777777" w:rsidR="00AC4A1C" w:rsidRDefault="00AC4A1C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0D1CA4" w14:textId="628E0333" w:rsidR="00E90CFB" w:rsidRDefault="00E90CFB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90CFB">
        <w:rPr>
          <w:rFonts w:ascii="Times New Roman" w:hAnsi="Times New Roman"/>
          <w:color w:val="000000"/>
          <w:sz w:val="28"/>
          <w:szCs w:val="28"/>
        </w:rPr>
        <w:t>ремия</w:t>
      </w:r>
      <w:r w:rsidR="00AC4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4A1C" w:rsidRPr="00AC4A1C">
        <w:rPr>
          <w:rFonts w:ascii="Times New Roman" w:hAnsi="Times New Roman"/>
          <w:color w:val="000000"/>
          <w:sz w:val="28"/>
          <w:szCs w:val="28"/>
        </w:rPr>
        <w:t xml:space="preserve">Президента </w:t>
      </w:r>
      <w:r w:rsidR="006C5342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="00AC4A1C" w:rsidRPr="00AC4A1C">
        <w:rPr>
          <w:rFonts w:ascii="Times New Roman" w:hAnsi="Times New Roman"/>
          <w:color w:val="000000"/>
          <w:sz w:val="28"/>
          <w:szCs w:val="28"/>
        </w:rPr>
        <w:t xml:space="preserve">в области науки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="00AC4A1C" w:rsidRPr="00AC4A1C">
        <w:rPr>
          <w:rFonts w:ascii="Times New Roman" w:hAnsi="Times New Roman"/>
          <w:color w:val="000000"/>
          <w:sz w:val="28"/>
          <w:szCs w:val="28"/>
        </w:rPr>
        <w:t>и инноваций для молодых ученых за 2022 год</w:t>
      </w:r>
      <w:r w:rsidRPr="00E90CFB">
        <w:rPr>
          <w:rFonts w:ascii="Times New Roman" w:hAnsi="Times New Roman"/>
          <w:color w:val="000000"/>
          <w:sz w:val="28"/>
          <w:szCs w:val="28"/>
        </w:rPr>
        <w:t xml:space="preserve"> является высшим признанием заслуг молодых ученых и специалистов перед обществом и государством</w:t>
      </w:r>
      <w:r w:rsidR="009E5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="009E5926">
        <w:rPr>
          <w:rFonts w:ascii="Times New Roman" w:hAnsi="Times New Roman"/>
          <w:color w:val="000000"/>
          <w:sz w:val="28"/>
          <w:szCs w:val="28"/>
        </w:rPr>
        <w:t>и п</w:t>
      </w:r>
      <w:r w:rsidRPr="00E90CFB">
        <w:rPr>
          <w:rFonts w:ascii="Times New Roman" w:hAnsi="Times New Roman"/>
          <w:color w:val="000000"/>
          <w:sz w:val="28"/>
          <w:szCs w:val="28"/>
        </w:rPr>
        <w:t xml:space="preserve">рисуждается за результаты научных исследований, внесших значительный вклад в развитие естественных, технических и гуманитарных наук,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Pr="00E90CFB">
        <w:rPr>
          <w:rFonts w:ascii="Times New Roman" w:hAnsi="Times New Roman"/>
          <w:color w:val="000000"/>
          <w:sz w:val="28"/>
          <w:szCs w:val="28"/>
        </w:rPr>
        <w:t xml:space="preserve">за разработку образцов новой техники и прогрессивных технологий, обеспечивающих инновационное развитие экономики и социальной сферы, </w:t>
      </w:r>
      <w:r w:rsidR="006C5342">
        <w:rPr>
          <w:rFonts w:ascii="Times New Roman" w:hAnsi="Times New Roman"/>
          <w:color w:val="000000"/>
          <w:sz w:val="28"/>
          <w:szCs w:val="28"/>
        </w:rPr>
        <w:br/>
      </w:r>
      <w:r w:rsidRPr="00E90CFB">
        <w:rPr>
          <w:rFonts w:ascii="Times New Roman" w:hAnsi="Times New Roman"/>
          <w:color w:val="000000"/>
          <w:sz w:val="28"/>
          <w:szCs w:val="28"/>
        </w:rPr>
        <w:t>а также укрепление обороноспособности страны.</w:t>
      </w:r>
    </w:p>
    <w:p w14:paraId="03A64330" w14:textId="77777777" w:rsidR="00B50B3C" w:rsidRDefault="006C1365" w:rsidP="00B50B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</w:t>
      </w:r>
      <w:r w:rsidR="00976B0C">
        <w:rPr>
          <w:rFonts w:ascii="Times New Roman" w:hAnsi="Times New Roman"/>
          <w:color w:val="000000"/>
          <w:sz w:val="28"/>
          <w:szCs w:val="28"/>
        </w:rPr>
        <w:t xml:space="preserve"> выдвигать 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кандидатуры (коллективы) на соискание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имеют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74DD931D" w14:textId="6E0141CE" w:rsidR="00B50B3C" w:rsidRPr="00B50B3C" w:rsidRDefault="006C1365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 xml:space="preserve">ученые (научные, научно-технические) советы научных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>и образовательных организаций;</w:t>
      </w:r>
    </w:p>
    <w:p w14:paraId="052498EA" w14:textId="41466EB4" w:rsidR="00B50B3C" w:rsidRDefault="006C1365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>советы молодых ученых и специалистов научных, образовательных и</w:t>
      </w:r>
      <w:r w:rsidR="00B50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0B3C">
        <w:rPr>
          <w:rFonts w:ascii="Times New Roman" w:hAnsi="Times New Roman"/>
          <w:color w:val="000000"/>
          <w:sz w:val="28"/>
          <w:szCs w:val="28"/>
        </w:rPr>
        <w:t xml:space="preserve">иных организаций, а также советы молодых ученых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>и специалистов, образованные органами государственной власти субъектов Российской Федерации</w:t>
      </w:r>
      <w:r w:rsidR="00B234D4" w:rsidRPr="00B50B3C">
        <w:rPr>
          <w:rFonts w:ascii="Times New Roman" w:hAnsi="Times New Roman"/>
          <w:color w:val="000000"/>
          <w:sz w:val="28"/>
          <w:szCs w:val="28"/>
        </w:rPr>
        <w:t>;</w:t>
      </w:r>
    </w:p>
    <w:p w14:paraId="3AE0198A" w14:textId="04EA1D99" w:rsidR="00B50B3C" w:rsidRDefault="00B234D4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 xml:space="preserve">лауреаты Ленинской премии, Государственной премии СССР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 xml:space="preserve">в области науки и техники, Государственной премии Российской Федерации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 xml:space="preserve">в области науки и техники, Государственной премии Российской Федерации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color w:val="000000"/>
          <w:sz w:val="28"/>
          <w:szCs w:val="28"/>
        </w:rPr>
        <w:t>в области науки и технологий;</w:t>
      </w:r>
    </w:p>
    <w:p w14:paraId="3E852480" w14:textId="540E1247" w:rsidR="00E14C44" w:rsidRPr="00B50B3C" w:rsidRDefault="00B234D4" w:rsidP="00B50B3C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B3C">
        <w:rPr>
          <w:rFonts w:ascii="Times New Roman" w:hAnsi="Times New Roman"/>
          <w:color w:val="000000"/>
          <w:sz w:val="28"/>
          <w:szCs w:val="28"/>
        </w:rPr>
        <w:t>академики государственных академий наук</w:t>
      </w:r>
      <w:r w:rsidR="00E14C44">
        <w:rPr>
          <w:rStyle w:val="af6"/>
          <w:rFonts w:ascii="Times New Roman" w:hAnsi="Times New Roman"/>
          <w:color w:val="000000"/>
          <w:sz w:val="28"/>
          <w:szCs w:val="28"/>
        </w:rPr>
        <w:footnoteReference w:id="1"/>
      </w:r>
      <w:r w:rsidR="00E14C44" w:rsidRPr="00B50B3C">
        <w:rPr>
          <w:rFonts w:ascii="Times New Roman" w:hAnsi="Times New Roman"/>
          <w:color w:val="000000"/>
          <w:sz w:val="28"/>
          <w:szCs w:val="28"/>
        </w:rPr>
        <w:t>.</w:t>
      </w:r>
    </w:p>
    <w:p w14:paraId="2A793366" w14:textId="3052A7EF" w:rsidR="00B234D4" w:rsidRPr="00E14C44" w:rsidRDefault="00976B0C" w:rsidP="00E14C4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C44">
        <w:rPr>
          <w:rFonts w:ascii="Times New Roman" w:hAnsi="Times New Roman"/>
          <w:color w:val="000000"/>
          <w:sz w:val="28"/>
          <w:szCs w:val="28"/>
        </w:rPr>
        <w:t>В случае выдвижения кандидатуры (коллектива) ученым (научными, научно-техническим) советом организации</w:t>
      </w:r>
      <w:r w:rsidR="002B7F2F" w:rsidRPr="00E14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B3C">
        <w:rPr>
          <w:rFonts w:ascii="Times New Roman" w:hAnsi="Times New Roman"/>
          <w:color w:val="000000"/>
          <w:sz w:val="28"/>
          <w:szCs w:val="28"/>
        </w:rPr>
        <w:t>следует</w:t>
      </w:r>
      <w:r w:rsidRPr="00E14C44">
        <w:rPr>
          <w:rFonts w:ascii="Times New Roman" w:hAnsi="Times New Roman"/>
          <w:color w:val="000000"/>
          <w:sz w:val="28"/>
          <w:szCs w:val="28"/>
        </w:rPr>
        <w:t xml:space="preserve"> обратить внимание,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что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ученый (научный</w:t>
      </w:r>
      <w:r w:rsidR="002B7F2F" w:rsidRPr="00E14C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научно-технический) совет научной</w:t>
      </w:r>
      <w:r w:rsidR="002B7F2F" w:rsidRPr="00E14C44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 xml:space="preserve">образовательной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организации 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 xml:space="preserve">может 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>выдви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>нуть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 xml:space="preserve"> на соискание </w:t>
      </w:r>
      <w:r w:rsidR="00B234D4" w:rsidRPr="00E14C44">
        <w:rPr>
          <w:rFonts w:ascii="Times New Roman" w:hAnsi="Times New Roman"/>
          <w:color w:val="000000"/>
          <w:sz w:val="28"/>
          <w:szCs w:val="28"/>
        </w:rPr>
        <w:t>Премии</w:t>
      </w:r>
      <w:r w:rsidR="00516258" w:rsidRPr="00E14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4D4" w:rsidRPr="00B50B3C">
        <w:rPr>
          <w:rFonts w:ascii="Times New Roman" w:hAnsi="Times New Roman"/>
          <w:b/>
          <w:bCs/>
          <w:color w:val="000000"/>
          <w:sz w:val="28"/>
          <w:szCs w:val="28"/>
        </w:rPr>
        <w:t>только одну</w:t>
      </w:r>
      <w:r w:rsidR="00516258"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кандидатур</w:t>
      </w:r>
      <w:r w:rsidR="00B234D4" w:rsidRPr="00B50B3C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2B7F2F"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B234D4"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или один </w:t>
      </w:r>
      <w:r w:rsidR="002B7F2F" w:rsidRPr="00B50B3C">
        <w:rPr>
          <w:rFonts w:ascii="Times New Roman" w:hAnsi="Times New Roman"/>
          <w:b/>
          <w:bCs/>
          <w:color w:val="000000"/>
          <w:sz w:val="28"/>
          <w:szCs w:val="28"/>
        </w:rPr>
        <w:t>коллектив)</w:t>
      </w:r>
      <w:r w:rsidR="00D23570" w:rsidRPr="00D23570">
        <w:rPr>
          <w:rStyle w:val="af6"/>
          <w:rFonts w:ascii="Times New Roman" w:hAnsi="Times New Roman"/>
          <w:color w:val="000000"/>
          <w:sz w:val="28"/>
          <w:szCs w:val="28"/>
        </w:rPr>
        <w:footnoteReference w:id="2"/>
      </w:r>
      <w:r w:rsidR="00D23570" w:rsidRPr="00D23570">
        <w:rPr>
          <w:rFonts w:ascii="Times New Roman" w:hAnsi="Times New Roman"/>
          <w:color w:val="000000"/>
          <w:sz w:val="28"/>
          <w:szCs w:val="28"/>
        </w:rPr>
        <w:t>.</w:t>
      </w:r>
    </w:p>
    <w:p w14:paraId="562D0B68" w14:textId="77777777" w:rsidR="00B234D4" w:rsidRDefault="00516258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516258">
        <w:rPr>
          <w:rFonts w:ascii="Times New Roman" w:hAnsi="Times New Roman"/>
          <w:color w:val="000000"/>
          <w:sz w:val="28"/>
          <w:szCs w:val="28"/>
        </w:rPr>
        <w:t>сли данный пункт нарушен</w:t>
      </w:r>
      <w:r w:rsidR="002B7F2F">
        <w:rPr>
          <w:rFonts w:ascii="Times New Roman" w:hAnsi="Times New Roman"/>
          <w:color w:val="000000"/>
          <w:sz w:val="28"/>
          <w:szCs w:val="28"/>
        </w:rPr>
        <w:t>,</w:t>
      </w:r>
      <w:r w:rsidRPr="00516258">
        <w:rPr>
          <w:rFonts w:ascii="Times New Roman" w:hAnsi="Times New Roman"/>
          <w:color w:val="000000"/>
          <w:sz w:val="28"/>
          <w:szCs w:val="28"/>
        </w:rPr>
        <w:t xml:space="preserve"> дисквалифицируются все заявки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, выдвинутые </w:t>
      </w:r>
      <w:r w:rsidRPr="00516258">
        <w:rPr>
          <w:rFonts w:ascii="Times New Roman" w:hAnsi="Times New Roman"/>
          <w:color w:val="000000"/>
          <w:sz w:val="28"/>
          <w:szCs w:val="28"/>
        </w:rPr>
        <w:t>от одно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>учен</w:t>
      </w:r>
      <w:r w:rsidR="002B7F2F">
        <w:rPr>
          <w:rFonts w:ascii="Times New Roman" w:hAnsi="Times New Roman"/>
          <w:color w:val="000000"/>
          <w:sz w:val="28"/>
          <w:szCs w:val="28"/>
        </w:rPr>
        <w:t>ого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 xml:space="preserve"> (научн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ого, 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>научно-техническ</w:t>
      </w:r>
      <w:r w:rsidR="002B7F2F">
        <w:rPr>
          <w:rFonts w:ascii="Times New Roman" w:hAnsi="Times New Roman"/>
          <w:color w:val="000000"/>
          <w:sz w:val="28"/>
          <w:szCs w:val="28"/>
        </w:rPr>
        <w:t>ого</w:t>
      </w:r>
      <w:r w:rsidR="002B7F2F" w:rsidRPr="002B7F2F">
        <w:rPr>
          <w:rFonts w:ascii="Times New Roman" w:hAnsi="Times New Roman"/>
          <w:color w:val="000000"/>
          <w:sz w:val="28"/>
          <w:szCs w:val="28"/>
        </w:rPr>
        <w:t>) совет</w:t>
      </w:r>
      <w:r w:rsidR="002B7F2F">
        <w:rPr>
          <w:rFonts w:ascii="Times New Roman" w:hAnsi="Times New Roman"/>
          <w:color w:val="000000"/>
          <w:sz w:val="28"/>
          <w:szCs w:val="28"/>
        </w:rPr>
        <w:t>а</w:t>
      </w:r>
      <w:r w:rsidRPr="00516258">
        <w:rPr>
          <w:rFonts w:ascii="Times New Roman" w:hAnsi="Times New Roman"/>
          <w:color w:val="000000"/>
          <w:sz w:val="28"/>
          <w:szCs w:val="28"/>
        </w:rPr>
        <w:t>.</w:t>
      </w:r>
      <w:r w:rsidR="002B7F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AC6049" w14:textId="677D964B" w:rsidR="00B234D4" w:rsidRDefault="00B234D4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выдвижения кандидатуры (коллектива) </w:t>
      </w:r>
      <w:r w:rsidRPr="006C1365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6C1365">
        <w:rPr>
          <w:rFonts w:ascii="Times New Roman" w:hAnsi="Times New Roman"/>
          <w:color w:val="000000"/>
          <w:sz w:val="28"/>
          <w:szCs w:val="28"/>
        </w:rPr>
        <w:t xml:space="preserve"> молодых ученых и специалистов</w:t>
      </w:r>
      <w:r w:rsidRPr="00976B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B50B3C">
        <w:rPr>
          <w:rFonts w:ascii="Times New Roman" w:hAnsi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/>
          <w:color w:val="000000"/>
          <w:sz w:val="28"/>
          <w:szCs w:val="28"/>
        </w:rPr>
        <w:t xml:space="preserve"> обратить внимание, </w:t>
      </w:r>
      <w:r w:rsidRPr="00516258">
        <w:rPr>
          <w:rFonts w:ascii="Times New Roman" w:hAnsi="Times New Roman"/>
          <w:color w:val="000000"/>
          <w:sz w:val="28"/>
          <w:szCs w:val="28"/>
        </w:rPr>
        <w:t>что</w:t>
      </w:r>
      <w:r w:rsidRPr="00B234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365">
        <w:rPr>
          <w:rFonts w:ascii="Times New Roman" w:hAnsi="Times New Roman"/>
          <w:color w:val="000000"/>
          <w:sz w:val="28"/>
          <w:szCs w:val="28"/>
        </w:rPr>
        <w:t>совет молодых ученых и специалистов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 научной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может </w:t>
      </w:r>
      <w:r w:rsidRPr="002B7F2F">
        <w:rPr>
          <w:rFonts w:ascii="Times New Roman" w:hAnsi="Times New Roman"/>
          <w:color w:val="000000"/>
          <w:sz w:val="28"/>
          <w:szCs w:val="28"/>
        </w:rPr>
        <w:t>выдви</w:t>
      </w:r>
      <w:r>
        <w:rPr>
          <w:rFonts w:ascii="Times New Roman" w:hAnsi="Times New Roman"/>
          <w:color w:val="000000"/>
          <w:sz w:val="28"/>
          <w:szCs w:val="28"/>
        </w:rPr>
        <w:t>нуть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 на соискание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 w:rsidRPr="002B7F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0B3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только одну кандидатуру </w:t>
      </w:r>
      <w:r w:rsidR="00B50B3C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B50B3C">
        <w:rPr>
          <w:rFonts w:ascii="Times New Roman" w:hAnsi="Times New Roman"/>
          <w:b/>
          <w:bCs/>
          <w:color w:val="000000"/>
          <w:sz w:val="28"/>
          <w:szCs w:val="28"/>
        </w:rPr>
        <w:t>(или один коллектив)</w:t>
      </w:r>
      <w:r w:rsidR="00D23570" w:rsidRPr="00B50B3C">
        <w:rPr>
          <w:rStyle w:val="af6"/>
          <w:rFonts w:ascii="Times New Roman" w:hAnsi="Times New Roman"/>
          <w:color w:val="000000"/>
          <w:sz w:val="28"/>
          <w:szCs w:val="28"/>
        </w:rPr>
        <w:t xml:space="preserve"> </w:t>
      </w:r>
      <w:r w:rsidR="00D23570" w:rsidRPr="00D23570">
        <w:rPr>
          <w:rStyle w:val="af6"/>
          <w:rFonts w:ascii="Times New Roman" w:hAnsi="Times New Roman"/>
          <w:color w:val="000000"/>
          <w:sz w:val="28"/>
          <w:szCs w:val="28"/>
        </w:rPr>
        <w:footnoteReference w:id="3"/>
      </w:r>
      <w:r w:rsidR="00D23570" w:rsidRPr="00D23570">
        <w:rPr>
          <w:rFonts w:ascii="Times New Roman" w:hAnsi="Times New Roman"/>
          <w:color w:val="000000"/>
          <w:sz w:val="28"/>
          <w:szCs w:val="28"/>
        </w:rPr>
        <w:t>.</w:t>
      </w:r>
    </w:p>
    <w:p w14:paraId="0A198360" w14:textId="6DABCE8D" w:rsidR="00D23570" w:rsidRDefault="00B234D4" w:rsidP="00D235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Pr="00516258">
        <w:rPr>
          <w:rFonts w:ascii="Times New Roman" w:hAnsi="Times New Roman"/>
          <w:color w:val="000000"/>
          <w:sz w:val="28"/>
          <w:szCs w:val="28"/>
        </w:rPr>
        <w:t>сли данный пункт нарушен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16258">
        <w:rPr>
          <w:rFonts w:ascii="Times New Roman" w:hAnsi="Times New Roman"/>
          <w:color w:val="000000"/>
          <w:sz w:val="28"/>
          <w:szCs w:val="28"/>
        </w:rPr>
        <w:t xml:space="preserve"> дисквалифицируются все заявки</w:t>
      </w:r>
      <w:r>
        <w:rPr>
          <w:rFonts w:ascii="Times New Roman" w:hAnsi="Times New Roman"/>
          <w:color w:val="000000"/>
          <w:sz w:val="28"/>
          <w:szCs w:val="28"/>
        </w:rPr>
        <w:t xml:space="preserve">, выдвинутые </w:t>
      </w:r>
      <w:r w:rsidRPr="00516258">
        <w:rPr>
          <w:rFonts w:ascii="Times New Roman" w:hAnsi="Times New Roman"/>
          <w:color w:val="000000"/>
          <w:sz w:val="28"/>
          <w:szCs w:val="28"/>
        </w:rPr>
        <w:t>от одно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2B7F2F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а молодых ученых и специалистов</w:t>
      </w:r>
      <w:r w:rsidRPr="005162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31FDFBF" w14:textId="2F12B07B" w:rsidR="00A6543E" w:rsidRDefault="00A6543E" w:rsidP="00A654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Вместе с тем, </w:t>
      </w:r>
      <w:r w:rsidRPr="00A6543E">
        <w:rPr>
          <w:rFonts w:ascii="Times New Roman" w:hAnsi="Times New Roman"/>
          <w:color w:val="000000"/>
          <w:sz w:val="28"/>
          <w:szCs w:val="28"/>
        </w:rPr>
        <w:t xml:space="preserve">в случае наличия в организации одновременно </w:t>
      </w:r>
      <w:r w:rsidR="00B50B3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6543E">
        <w:rPr>
          <w:rFonts w:ascii="Times New Roman" w:hAnsi="Times New Roman"/>
          <w:color w:val="000000"/>
          <w:sz w:val="28"/>
          <w:szCs w:val="28"/>
        </w:rPr>
        <w:t>ученого (научного, научного-технического)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543E">
        <w:rPr>
          <w:rFonts w:ascii="Times New Roman" w:hAnsi="Times New Roman"/>
          <w:color w:val="000000"/>
          <w:sz w:val="28"/>
          <w:szCs w:val="28"/>
        </w:rPr>
        <w:t>совета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6543E">
        <w:rPr>
          <w:rFonts w:ascii="Times New Roman" w:hAnsi="Times New Roman"/>
          <w:color w:val="000000"/>
          <w:sz w:val="28"/>
          <w:szCs w:val="28"/>
        </w:rPr>
        <w:t xml:space="preserve"> и совета молодых ученых</w:t>
      </w:r>
      <w:r>
        <w:rPr>
          <w:rFonts w:ascii="Times New Roman" w:hAnsi="Times New Roman"/>
          <w:color w:val="000000"/>
          <w:sz w:val="28"/>
          <w:szCs w:val="28"/>
        </w:rPr>
        <w:t xml:space="preserve"> и специалистов</w:t>
      </w:r>
      <w:r w:rsidRPr="00A6543E">
        <w:rPr>
          <w:rFonts w:ascii="Times New Roman" w:hAnsi="Times New Roman"/>
          <w:color w:val="000000"/>
          <w:sz w:val="28"/>
          <w:szCs w:val="28"/>
        </w:rPr>
        <w:t xml:space="preserve">, каждый из этих советов может выдвинуть </w:t>
      </w:r>
      <w:r>
        <w:rPr>
          <w:rFonts w:ascii="Times New Roman" w:hAnsi="Times New Roman"/>
          <w:color w:val="000000"/>
          <w:sz w:val="28"/>
          <w:szCs w:val="28"/>
        </w:rPr>
        <w:t xml:space="preserve">одну кандидатуру (один коллектив). </w:t>
      </w:r>
    </w:p>
    <w:p w14:paraId="2E44E213" w14:textId="5BABAF3F" w:rsidR="00A6543E" w:rsidRDefault="002B7F2F" w:rsidP="00A654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Ежегодно до 10% представлений отклоняется по причине нарушения </w:t>
      </w:r>
      <w:r w:rsidR="00A6543E">
        <w:rPr>
          <w:rFonts w:ascii="Times New Roman" w:hAnsi="Times New Roman"/>
          <w:color w:val="000000"/>
          <w:sz w:val="28"/>
          <w:szCs w:val="28"/>
        </w:rPr>
        <w:t>порядка выдвижения</w:t>
      </w:r>
      <w:r w:rsidR="00E14C44">
        <w:rPr>
          <w:rFonts w:ascii="Times New Roman" w:hAnsi="Times New Roman"/>
          <w:color w:val="000000"/>
          <w:sz w:val="28"/>
          <w:szCs w:val="28"/>
        </w:rPr>
        <w:t xml:space="preserve">. В связи с этим </w:t>
      </w:r>
      <w:r w:rsidR="00976B0C">
        <w:rPr>
          <w:rFonts w:ascii="Times New Roman" w:hAnsi="Times New Roman"/>
          <w:color w:val="000000"/>
          <w:sz w:val="28"/>
          <w:szCs w:val="28"/>
        </w:rPr>
        <w:t>у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>чены</w:t>
      </w:r>
      <w:r w:rsidR="00976B0C">
        <w:rPr>
          <w:rFonts w:ascii="Times New Roman" w:hAnsi="Times New Roman"/>
          <w:color w:val="000000"/>
          <w:sz w:val="28"/>
          <w:szCs w:val="28"/>
        </w:rPr>
        <w:t>й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(научны</w:t>
      </w:r>
      <w:r w:rsidR="00976B0C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научно-технически</w:t>
      </w:r>
      <w:r w:rsidR="00976B0C">
        <w:rPr>
          <w:rFonts w:ascii="Times New Roman" w:hAnsi="Times New Roman"/>
          <w:color w:val="000000"/>
          <w:sz w:val="28"/>
          <w:szCs w:val="28"/>
        </w:rPr>
        <w:t>й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>) совет</w:t>
      </w:r>
      <w:r w:rsidR="00B234D4">
        <w:rPr>
          <w:rFonts w:ascii="Times New Roman" w:hAnsi="Times New Roman"/>
          <w:color w:val="000000"/>
          <w:sz w:val="28"/>
          <w:szCs w:val="28"/>
        </w:rPr>
        <w:t xml:space="preserve"> и совет молодых ученых и специалистов</w:t>
      </w:r>
      <w:r w:rsidR="00976B0C" w:rsidRPr="00976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13F">
        <w:rPr>
          <w:rFonts w:ascii="Times New Roman" w:hAnsi="Times New Roman"/>
          <w:color w:val="000000"/>
          <w:sz w:val="28"/>
          <w:szCs w:val="28"/>
        </w:rPr>
        <w:t>должен</w:t>
      </w:r>
      <w:r w:rsidR="00976B0C">
        <w:rPr>
          <w:rFonts w:ascii="Times New Roman" w:hAnsi="Times New Roman"/>
          <w:color w:val="000000"/>
          <w:sz w:val="28"/>
          <w:szCs w:val="28"/>
        </w:rPr>
        <w:t xml:space="preserve"> учитывать </w:t>
      </w:r>
      <w:r w:rsidR="00516258">
        <w:rPr>
          <w:rFonts w:ascii="Times New Roman" w:hAnsi="Times New Roman"/>
          <w:color w:val="000000"/>
          <w:sz w:val="28"/>
          <w:szCs w:val="28"/>
        </w:rPr>
        <w:t>данн</w:t>
      </w:r>
      <w:r w:rsidR="00976B0C">
        <w:rPr>
          <w:rFonts w:ascii="Times New Roman" w:hAnsi="Times New Roman"/>
          <w:color w:val="000000"/>
          <w:sz w:val="28"/>
          <w:szCs w:val="28"/>
        </w:rPr>
        <w:t>ое</w:t>
      </w:r>
      <w:r w:rsidR="00516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B0C">
        <w:rPr>
          <w:rFonts w:ascii="Times New Roman" w:hAnsi="Times New Roman"/>
          <w:color w:val="000000"/>
          <w:sz w:val="28"/>
          <w:szCs w:val="28"/>
        </w:rPr>
        <w:t>пояснение</w:t>
      </w:r>
      <w:r w:rsidR="00516258">
        <w:rPr>
          <w:rFonts w:ascii="Times New Roman" w:hAnsi="Times New Roman"/>
          <w:color w:val="000000"/>
          <w:sz w:val="28"/>
          <w:szCs w:val="28"/>
        </w:rPr>
        <w:t xml:space="preserve"> при выдвижении зая</w:t>
      </w:r>
      <w:r w:rsidR="00976B0C">
        <w:rPr>
          <w:rFonts w:ascii="Times New Roman" w:hAnsi="Times New Roman"/>
          <w:color w:val="000000"/>
          <w:sz w:val="28"/>
          <w:szCs w:val="28"/>
        </w:rPr>
        <w:t>в</w:t>
      </w:r>
      <w:r w:rsidR="00516258">
        <w:rPr>
          <w:rFonts w:ascii="Times New Roman" w:hAnsi="Times New Roman"/>
          <w:color w:val="000000"/>
          <w:sz w:val="28"/>
          <w:szCs w:val="28"/>
        </w:rPr>
        <w:t>ок на сои</w:t>
      </w:r>
      <w:r w:rsidR="00976B0C">
        <w:rPr>
          <w:rFonts w:ascii="Times New Roman" w:hAnsi="Times New Roman"/>
          <w:color w:val="000000"/>
          <w:sz w:val="28"/>
          <w:szCs w:val="28"/>
        </w:rPr>
        <w:t>с</w:t>
      </w:r>
      <w:r w:rsidR="00516258">
        <w:rPr>
          <w:rFonts w:ascii="Times New Roman" w:hAnsi="Times New Roman"/>
          <w:color w:val="000000"/>
          <w:sz w:val="28"/>
          <w:szCs w:val="28"/>
        </w:rPr>
        <w:t xml:space="preserve">кание </w:t>
      </w:r>
      <w:r w:rsidR="00976B0C">
        <w:rPr>
          <w:rFonts w:ascii="Times New Roman" w:hAnsi="Times New Roman"/>
          <w:color w:val="000000"/>
          <w:sz w:val="28"/>
          <w:szCs w:val="28"/>
        </w:rPr>
        <w:t>П</w:t>
      </w:r>
      <w:r w:rsidR="00516258">
        <w:rPr>
          <w:rFonts w:ascii="Times New Roman" w:hAnsi="Times New Roman"/>
          <w:color w:val="000000"/>
          <w:sz w:val="28"/>
          <w:szCs w:val="28"/>
        </w:rPr>
        <w:t>ремии.</w:t>
      </w:r>
    </w:p>
    <w:p w14:paraId="3579CA10" w14:textId="45BCE5AF" w:rsidR="00AC4A1C" w:rsidRPr="00AC4A1C" w:rsidRDefault="00976B0C" w:rsidP="00AC4A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рассмотрению принимаются только представления, соответствующие Положению о Премии и требованиям к оформлению документов. </w:t>
      </w:r>
      <w:r w:rsidR="00031A90">
        <w:rPr>
          <w:rFonts w:ascii="Times New Roman" w:hAnsi="Times New Roman"/>
          <w:color w:val="000000"/>
          <w:sz w:val="28"/>
          <w:szCs w:val="28"/>
        </w:rPr>
        <w:t>Ознакомиться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с Положением </w:t>
      </w:r>
      <w:r w:rsidR="00031A90">
        <w:rPr>
          <w:rFonts w:ascii="Times New Roman" w:hAnsi="Times New Roman"/>
          <w:color w:val="000000"/>
          <w:sz w:val="28"/>
          <w:szCs w:val="28"/>
        </w:rPr>
        <w:t xml:space="preserve">и требованиями можно </w:t>
      </w:r>
      <w:r>
        <w:rPr>
          <w:rFonts w:ascii="Times New Roman" w:hAnsi="Times New Roman"/>
          <w:color w:val="000000"/>
          <w:sz w:val="28"/>
          <w:szCs w:val="28"/>
        </w:rPr>
        <w:t>на сайте</w:t>
      </w:r>
      <w:r w:rsidR="00AC4A1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C4A1C" w:rsidRPr="00AC4A1C">
        <w:rPr>
          <w:rFonts w:ascii="Times New Roman" w:hAnsi="Times New Roman"/>
          <w:sz w:val="28"/>
          <w:szCs w:val="28"/>
        </w:rPr>
        <w:t>http://youngscience.gov.ru/grants_and_awards/about_grants_and_awards_forma/</w:t>
      </w:r>
    </w:p>
    <w:p w14:paraId="3313CB74" w14:textId="5F49FF88" w:rsidR="00516258" w:rsidRPr="002B7F2F" w:rsidRDefault="002B7F2F" w:rsidP="00E14C4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возникновении вопросов, связанных с подготовкой представлений на соискание Премии, обращаться по </w:t>
      </w:r>
      <w:r w:rsidR="00031A90">
        <w:rPr>
          <w:rFonts w:ascii="Times New Roman" w:hAnsi="Times New Roman"/>
          <w:color w:val="000000"/>
          <w:sz w:val="28"/>
          <w:szCs w:val="28"/>
        </w:rPr>
        <w:t>адресу электронной почты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F413F" w:rsidRPr="00CF413F">
        <w:rPr>
          <w:rFonts w:ascii="Times New Roman" w:hAnsi="Times New Roman"/>
          <w:color w:val="000000"/>
          <w:sz w:val="28"/>
          <w:szCs w:val="28"/>
        </w:rPr>
        <w:t>office@korsovet.ru.</w:t>
      </w:r>
    </w:p>
    <w:p w14:paraId="372175C3" w14:textId="77777777" w:rsidR="00976B0C" w:rsidRDefault="00976B0C" w:rsidP="0051625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BE4A4A" w14:textId="590D2823" w:rsidR="003D46AD" w:rsidRPr="002727D2" w:rsidRDefault="003D46AD" w:rsidP="00841BE8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</w:p>
    <w:sectPr w:rsidR="003D46AD" w:rsidRPr="002727D2" w:rsidSect="006978B5"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4B52" w14:textId="77777777" w:rsidR="00DC185C" w:rsidRDefault="00DC185C" w:rsidP="00497ADA">
      <w:pPr>
        <w:spacing w:after="0" w:line="240" w:lineRule="auto"/>
      </w:pPr>
      <w:r>
        <w:separator/>
      </w:r>
    </w:p>
  </w:endnote>
  <w:endnote w:type="continuationSeparator" w:id="0">
    <w:p w14:paraId="703D3C44" w14:textId="77777777" w:rsidR="00DC185C" w:rsidRDefault="00DC185C" w:rsidP="0049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203346165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543DB43E" w14:textId="77777777" w:rsidR="008E17A0" w:rsidRDefault="008E17A0" w:rsidP="006978B5">
        <w:pPr>
          <w:pStyle w:val="a5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5E388C56" w14:textId="77777777" w:rsidR="009D7802" w:rsidRPr="00B27169" w:rsidRDefault="009D7802" w:rsidP="009D7802">
    <w:pPr>
      <w:pStyle w:val="a5"/>
      <w:rPr>
        <w:rFonts w:ascii="Times New Roman" w:hAnsi="Times New Roman"/>
        <w:i/>
        <w:iCs/>
        <w:sz w:val="20"/>
        <w:szCs w:val="20"/>
      </w:rPr>
    </w:pPr>
    <w:r w:rsidRPr="00B27169">
      <w:rPr>
        <w:rFonts w:ascii="Times New Roman" w:hAnsi="Times New Roman"/>
        <w:i/>
        <w:iCs/>
        <w:sz w:val="20"/>
        <w:szCs w:val="20"/>
      </w:rPr>
      <w:t>Сулейманова Алина Ильдаровна</w:t>
    </w:r>
  </w:p>
  <w:p w14:paraId="3A6C999B" w14:textId="77777777" w:rsidR="009D7802" w:rsidRPr="009D7802" w:rsidRDefault="009D7802" w:rsidP="009D7802">
    <w:pPr>
      <w:pStyle w:val="a5"/>
      <w:rPr>
        <w:rFonts w:ascii="Times New Roman" w:hAnsi="Times New Roman"/>
        <w:i/>
        <w:iCs/>
        <w:sz w:val="20"/>
        <w:szCs w:val="20"/>
      </w:rPr>
    </w:pPr>
    <w:r w:rsidRPr="00B27169">
      <w:rPr>
        <w:rFonts w:ascii="Times New Roman" w:hAnsi="Times New Roman"/>
        <w:i/>
        <w:iCs/>
        <w:sz w:val="20"/>
        <w:szCs w:val="20"/>
      </w:rPr>
      <w:t>+7 (925) 060 37 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FE78" w14:textId="47181D06" w:rsidR="009A6D5F" w:rsidRPr="0020382B" w:rsidRDefault="0020382B" w:rsidP="0020382B">
    <w:pPr>
      <w:pStyle w:val="a5"/>
      <w:jc w:val="center"/>
      <w:rPr>
        <w:rFonts w:ascii="Times New Roman" w:hAnsi="Times New Roman"/>
        <w:color w:val="808080" w:themeColor="background1" w:themeShade="80"/>
      </w:rPr>
    </w:pPr>
    <w:r w:rsidRPr="0020382B">
      <w:rPr>
        <w:rFonts w:ascii="Times New Roman" w:hAnsi="Times New Roman"/>
        <w:color w:val="808080" w:themeColor="background1" w:themeShade="8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F348" w14:textId="77777777" w:rsidR="00DC185C" w:rsidRDefault="00DC185C" w:rsidP="00497ADA">
      <w:pPr>
        <w:spacing w:after="0" w:line="240" w:lineRule="auto"/>
      </w:pPr>
      <w:r>
        <w:separator/>
      </w:r>
    </w:p>
  </w:footnote>
  <w:footnote w:type="continuationSeparator" w:id="0">
    <w:p w14:paraId="3D4732A9" w14:textId="77777777" w:rsidR="00DC185C" w:rsidRDefault="00DC185C" w:rsidP="00497ADA">
      <w:pPr>
        <w:spacing w:after="0" w:line="240" w:lineRule="auto"/>
      </w:pPr>
      <w:r>
        <w:continuationSeparator/>
      </w:r>
    </w:p>
  </w:footnote>
  <w:footnote w:id="1">
    <w:p w14:paraId="3ED236F3" w14:textId="188EE0DA" w:rsidR="00E14C44" w:rsidRPr="00E14C44" w:rsidRDefault="00E14C44" w:rsidP="00D23570">
      <w:pPr>
        <w:pStyle w:val="af4"/>
        <w:jc w:val="both"/>
        <w:rPr>
          <w:rFonts w:ascii="Times New Roman" w:hAnsi="Times New Roman"/>
        </w:rPr>
      </w:pPr>
      <w:r w:rsidRPr="00E14C44">
        <w:rPr>
          <w:rStyle w:val="af6"/>
          <w:rFonts w:ascii="Times New Roman" w:hAnsi="Times New Roman"/>
        </w:rPr>
        <w:footnoteRef/>
      </w:r>
      <w:r w:rsidRPr="00E14C44">
        <w:rPr>
          <w:rFonts w:ascii="Times New Roman" w:hAnsi="Times New Roman"/>
        </w:rPr>
        <w:t xml:space="preserve"> Пункт 11 Положения о </w:t>
      </w:r>
      <w:r>
        <w:rPr>
          <w:rFonts w:ascii="Times New Roman" w:hAnsi="Times New Roman"/>
        </w:rPr>
        <w:t>премии Президента Российской Федерации в области науки и инноваций для молодых ученых</w:t>
      </w:r>
      <w:r w:rsidRPr="00E14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14C4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Pr="00E14C44"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</w:rPr>
        <w:t>.</w:t>
      </w:r>
      <w:r w:rsidRPr="00E14C44">
        <w:rPr>
          <w:rFonts w:ascii="Times New Roman" w:hAnsi="Times New Roman"/>
          <w:color w:val="000000"/>
        </w:rPr>
        <w:t xml:space="preserve"> Указом Президента Российской Федерации от 18 июня 2015 года №312</w:t>
      </w:r>
    </w:p>
  </w:footnote>
  <w:footnote w:id="2">
    <w:p w14:paraId="77195411" w14:textId="4BA9EDC8" w:rsidR="00D23570" w:rsidRDefault="00D23570" w:rsidP="00D23570">
      <w:pPr>
        <w:pStyle w:val="af4"/>
        <w:jc w:val="both"/>
      </w:pPr>
      <w:r w:rsidRPr="00D23570">
        <w:rPr>
          <w:rStyle w:val="af6"/>
          <w:rFonts w:ascii="Times New Roman" w:hAnsi="Times New Roman"/>
        </w:rPr>
        <w:footnoteRef/>
      </w:r>
      <w:r>
        <w:t xml:space="preserve"> </w:t>
      </w:r>
      <w:r w:rsidRPr="00E14C44">
        <w:rPr>
          <w:rFonts w:ascii="Times New Roman" w:hAnsi="Times New Roman"/>
        </w:rPr>
        <w:t>Пункт 1</w:t>
      </w:r>
      <w:r>
        <w:rPr>
          <w:rFonts w:ascii="Times New Roman" w:hAnsi="Times New Roman"/>
        </w:rPr>
        <w:t xml:space="preserve">3 </w:t>
      </w:r>
      <w:r w:rsidRPr="00E14C44">
        <w:rPr>
          <w:rFonts w:ascii="Times New Roman" w:hAnsi="Times New Roman"/>
        </w:rPr>
        <w:t xml:space="preserve">Положения о </w:t>
      </w:r>
      <w:r>
        <w:rPr>
          <w:rFonts w:ascii="Times New Roman" w:hAnsi="Times New Roman"/>
        </w:rPr>
        <w:t>премии Президента Российской Федерации в области науки и инноваций для молодых ученых</w:t>
      </w:r>
      <w:r w:rsidRPr="00E14C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E14C4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у</w:t>
      </w:r>
      <w:r w:rsidRPr="00E14C44"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</w:rPr>
        <w:t>.</w:t>
      </w:r>
      <w:r w:rsidRPr="00E14C44">
        <w:rPr>
          <w:rFonts w:ascii="Times New Roman" w:hAnsi="Times New Roman"/>
          <w:color w:val="000000"/>
        </w:rPr>
        <w:t xml:space="preserve"> Указом Президента Российской Федерации от 18 июня 2015 года №312</w:t>
      </w:r>
    </w:p>
  </w:footnote>
  <w:footnote w:id="3">
    <w:p w14:paraId="704AF117" w14:textId="7531BEDE" w:rsidR="00D23570" w:rsidRDefault="00D23570" w:rsidP="00D23570">
      <w:pPr>
        <w:pStyle w:val="af4"/>
        <w:jc w:val="both"/>
      </w:pPr>
      <w:r w:rsidRPr="00D23570">
        <w:rPr>
          <w:rStyle w:val="af6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Там же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698"/>
    <w:multiLevelType w:val="hybridMultilevel"/>
    <w:tmpl w:val="6148A47C"/>
    <w:lvl w:ilvl="0" w:tplc="7504A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BD407E"/>
    <w:multiLevelType w:val="hybridMultilevel"/>
    <w:tmpl w:val="71A44374"/>
    <w:lvl w:ilvl="0" w:tplc="FD427E7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FD427E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AC9"/>
    <w:multiLevelType w:val="hybridMultilevel"/>
    <w:tmpl w:val="5440AA38"/>
    <w:lvl w:ilvl="0" w:tplc="E2D24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D34D3D"/>
    <w:multiLevelType w:val="multilevel"/>
    <w:tmpl w:val="AAB8D418"/>
    <w:styleLink w:val="1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9D95731"/>
    <w:multiLevelType w:val="hybridMultilevel"/>
    <w:tmpl w:val="D644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E42A2"/>
    <w:multiLevelType w:val="hybridMultilevel"/>
    <w:tmpl w:val="70D4DC8A"/>
    <w:lvl w:ilvl="0" w:tplc="29785A1E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29394A"/>
    <w:multiLevelType w:val="hybridMultilevel"/>
    <w:tmpl w:val="45BEFA16"/>
    <w:lvl w:ilvl="0" w:tplc="1E50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C20FBE"/>
    <w:multiLevelType w:val="hybridMultilevel"/>
    <w:tmpl w:val="C1BA99C0"/>
    <w:lvl w:ilvl="0" w:tplc="3F284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CA1793"/>
    <w:multiLevelType w:val="hybridMultilevel"/>
    <w:tmpl w:val="FDF2D36C"/>
    <w:lvl w:ilvl="0" w:tplc="59A0A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E936C1"/>
    <w:multiLevelType w:val="hybridMultilevel"/>
    <w:tmpl w:val="AAB8D418"/>
    <w:lvl w:ilvl="0" w:tplc="FFFFFFFF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A0F7006"/>
    <w:multiLevelType w:val="hybridMultilevel"/>
    <w:tmpl w:val="3B1AD626"/>
    <w:lvl w:ilvl="0" w:tplc="073A8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4249686">
    <w:abstractNumId w:val="2"/>
  </w:num>
  <w:num w:numId="2" w16cid:durableId="1015573563">
    <w:abstractNumId w:val="10"/>
  </w:num>
  <w:num w:numId="3" w16cid:durableId="1876848156">
    <w:abstractNumId w:val="0"/>
  </w:num>
  <w:num w:numId="4" w16cid:durableId="1992785294">
    <w:abstractNumId w:val="7"/>
  </w:num>
  <w:num w:numId="5" w16cid:durableId="1956592557">
    <w:abstractNumId w:val="4"/>
  </w:num>
  <w:num w:numId="6" w16cid:durableId="486477739">
    <w:abstractNumId w:val="6"/>
  </w:num>
  <w:num w:numId="7" w16cid:durableId="25909160">
    <w:abstractNumId w:val="1"/>
  </w:num>
  <w:num w:numId="8" w16cid:durableId="398018466">
    <w:abstractNumId w:val="5"/>
  </w:num>
  <w:num w:numId="9" w16cid:durableId="1097597269">
    <w:abstractNumId w:val="9"/>
  </w:num>
  <w:num w:numId="10" w16cid:durableId="1820926567">
    <w:abstractNumId w:val="3"/>
  </w:num>
  <w:num w:numId="11" w16cid:durableId="1173104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DA"/>
    <w:rsid w:val="00031A90"/>
    <w:rsid w:val="000B07F7"/>
    <w:rsid w:val="000D7E32"/>
    <w:rsid w:val="000E0881"/>
    <w:rsid w:val="00104D72"/>
    <w:rsid w:val="00135E03"/>
    <w:rsid w:val="001516F6"/>
    <w:rsid w:val="00173068"/>
    <w:rsid w:val="00195AB4"/>
    <w:rsid w:val="001A5589"/>
    <w:rsid w:val="001F5E6F"/>
    <w:rsid w:val="0020382B"/>
    <w:rsid w:val="00210EFE"/>
    <w:rsid w:val="00221E0B"/>
    <w:rsid w:val="00230E8F"/>
    <w:rsid w:val="00243949"/>
    <w:rsid w:val="002629FD"/>
    <w:rsid w:val="0026772A"/>
    <w:rsid w:val="00270D64"/>
    <w:rsid w:val="002727D2"/>
    <w:rsid w:val="00281AD2"/>
    <w:rsid w:val="002850B3"/>
    <w:rsid w:val="00294EBC"/>
    <w:rsid w:val="002B7F2F"/>
    <w:rsid w:val="002C5CA4"/>
    <w:rsid w:val="00325A21"/>
    <w:rsid w:val="00330C6C"/>
    <w:rsid w:val="0037268B"/>
    <w:rsid w:val="00380797"/>
    <w:rsid w:val="00393500"/>
    <w:rsid w:val="003D46AD"/>
    <w:rsid w:val="003F21FC"/>
    <w:rsid w:val="004020CA"/>
    <w:rsid w:val="0041519A"/>
    <w:rsid w:val="004656FC"/>
    <w:rsid w:val="004773B1"/>
    <w:rsid w:val="0048616F"/>
    <w:rsid w:val="00497ADA"/>
    <w:rsid w:val="00497B9F"/>
    <w:rsid w:val="004F4C45"/>
    <w:rsid w:val="00510D0A"/>
    <w:rsid w:val="00516258"/>
    <w:rsid w:val="00546E80"/>
    <w:rsid w:val="00552798"/>
    <w:rsid w:val="00565A30"/>
    <w:rsid w:val="005912C0"/>
    <w:rsid w:val="005F16C5"/>
    <w:rsid w:val="00615E3C"/>
    <w:rsid w:val="00694240"/>
    <w:rsid w:val="006978B5"/>
    <w:rsid w:val="006A7B67"/>
    <w:rsid w:val="006C1365"/>
    <w:rsid w:val="006C5342"/>
    <w:rsid w:val="007252E4"/>
    <w:rsid w:val="00741771"/>
    <w:rsid w:val="0074257B"/>
    <w:rsid w:val="00750DAE"/>
    <w:rsid w:val="00755C1B"/>
    <w:rsid w:val="00794F0F"/>
    <w:rsid w:val="007B6E69"/>
    <w:rsid w:val="00803BAB"/>
    <w:rsid w:val="00841BE8"/>
    <w:rsid w:val="00852AD6"/>
    <w:rsid w:val="008569A6"/>
    <w:rsid w:val="00861E7B"/>
    <w:rsid w:val="00864CB9"/>
    <w:rsid w:val="00875800"/>
    <w:rsid w:val="008877F7"/>
    <w:rsid w:val="0089599A"/>
    <w:rsid w:val="008C1122"/>
    <w:rsid w:val="008D4556"/>
    <w:rsid w:val="008E17A0"/>
    <w:rsid w:val="009078A3"/>
    <w:rsid w:val="00933719"/>
    <w:rsid w:val="0093417C"/>
    <w:rsid w:val="00947292"/>
    <w:rsid w:val="009508B6"/>
    <w:rsid w:val="0095510F"/>
    <w:rsid w:val="00976B0C"/>
    <w:rsid w:val="00977ECD"/>
    <w:rsid w:val="00995FC8"/>
    <w:rsid w:val="009A6D5F"/>
    <w:rsid w:val="009D7802"/>
    <w:rsid w:val="009E5926"/>
    <w:rsid w:val="00A10973"/>
    <w:rsid w:val="00A23217"/>
    <w:rsid w:val="00A6543E"/>
    <w:rsid w:val="00A71046"/>
    <w:rsid w:val="00A72A3D"/>
    <w:rsid w:val="00A87BC9"/>
    <w:rsid w:val="00AB0F9A"/>
    <w:rsid w:val="00AC4A1C"/>
    <w:rsid w:val="00AD6F5C"/>
    <w:rsid w:val="00AE22D2"/>
    <w:rsid w:val="00B025A2"/>
    <w:rsid w:val="00B10EA2"/>
    <w:rsid w:val="00B16312"/>
    <w:rsid w:val="00B234D4"/>
    <w:rsid w:val="00B50952"/>
    <w:rsid w:val="00B50B3C"/>
    <w:rsid w:val="00B62E79"/>
    <w:rsid w:val="00B761ED"/>
    <w:rsid w:val="00B91D96"/>
    <w:rsid w:val="00C23324"/>
    <w:rsid w:val="00C4638F"/>
    <w:rsid w:val="00C64B66"/>
    <w:rsid w:val="00CB4347"/>
    <w:rsid w:val="00CC1558"/>
    <w:rsid w:val="00CF413F"/>
    <w:rsid w:val="00D12A20"/>
    <w:rsid w:val="00D23570"/>
    <w:rsid w:val="00D2360E"/>
    <w:rsid w:val="00D425BD"/>
    <w:rsid w:val="00D84FA9"/>
    <w:rsid w:val="00DC185C"/>
    <w:rsid w:val="00DE2293"/>
    <w:rsid w:val="00DF1339"/>
    <w:rsid w:val="00E03DF4"/>
    <w:rsid w:val="00E14C44"/>
    <w:rsid w:val="00E6165E"/>
    <w:rsid w:val="00E90CFB"/>
    <w:rsid w:val="00EB0595"/>
    <w:rsid w:val="00EE21DA"/>
    <w:rsid w:val="00EE59F7"/>
    <w:rsid w:val="00F01ED4"/>
    <w:rsid w:val="00F07C25"/>
    <w:rsid w:val="00F43CCE"/>
    <w:rsid w:val="00F579A9"/>
    <w:rsid w:val="00F7792C"/>
    <w:rsid w:val="00FA286A"/>
    <w:rsid w:val="00FB36FF"/>
    <w:rsid w:val="00FB5C97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F198"/>
  <w15:docId w15:val="{9799B5FD-FF99-4821-BAF3-FDC8070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A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ADA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497AD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7ADA"/>
    <w:pPr>
      <w:widowControl w:val="0"/>
      <w:shd w:val="clear" w:color="auto" w:fill="FFFFFF"/>
      <w:spacing w:before="160" w:after="160" w:line="326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497AD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97A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97AD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7802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55C1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5C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5C1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C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5C1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age number"/>
    <w:basedOn w:val="a0"/>
    <w:uiPriority w:val="99"/>
    <w:semiHidden/>
    <w:unhideWhenUsed/>
    <w:rsid w:val="008E17A0"/>
  </w:style>
  <w:style w:type="character" w:styleId="af2">
    <w:name w:val="Hyperlink"/>
    <w:basedOn w:val="a0"/>
    <w:uiPriority w:val="99"/>
    <w:unhideWhenUsed/>
    <w:rsid w:val="008D455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D4556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2B7F2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B7F2F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B7F2F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AC4A1C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B50B3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77BC-78AA-4A5C-900F-A45AD32D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Юрий Тру</cp:lastModifiedBy>
  <cp:revision>10</cp:revision>
  <cp:lastPrinted>2021-02-05T09:28:00Z</cp:lastPrinted>
  <dcterms:created xsi:type="dcterms:W3CDTF">2022-05-13T12:58:00Z</dcterms:created>
  <dcterms:modified xsi:type="dcterms:W3CDTF">2022-05-23T15:14:00Z</dcterms:modified>
</cp:coreProperties>
</file>