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E2ED1" w:rsidRPr="00F04A13" w:rsidTr="00AE2ED1">
        <w:trPr>
          <w:trHeight w:val="1486"/>
        </w:trPr>
        <w:tc>
          <w:tcPr>
            <w:tcW w:w="9639" w:type="dxa"/>
            <w:vAlign w:val="center"/>
          </w:tcPr>
          <w:p w:rsidR="00AE2ED1" w:rsidRPr="00751B86" w:rsidRDefault="006A2F41" w:rsidP="00AE2ED1">
            <w:pPr>
              <w:tabs>
                <w:tab w:val="left" w:pos="487"/>
              </w:tabs>
              <w:jc w:val="center"/>
            </w:pPr>
            <w:r>
              <w:rPr>
                <w:noProof/>
              </w:rPr>
              <w:pict>
                <v:shape id="_x0000_s1027" type="#_x0000_t75" style="position:absolute;left:0;text-align:left;margin-left:3pt;margin-top:6.9pt;width:63.5pt;height:60.1pt;z-index:251657728">
                  <v:imagedata r:id="rId8" o:title="LogPGU_simbioz2013 newWB 2 sm_modifik"/>
                </v:shape>
              </w:pict>
            </w:r>
            <w:r w:rsidR="00AE2ED1" w:rsidRPr="00751B86">
              <w:rPr>
                <w:b/>
                <w:sz w:val="20"/>
                <w:szCs w:val="20"/>
              </w:rPr>
              <w:t>МИНОБРНАУКИ РОССИИ</w:t>
            </w:r>
          </w:p>
          <w:p w:rsidR="00AE2ED1" w:rsidRPr="00751B86" w:rsidRDefault="00AE2ED1" w:rsidP="00AE2ED1">
            <w:pPr>
              <w:pStyle w:val="11"/>
              <w:tabs>
                <w:tab w:val="left" w:pos="-1728"/>
                <w:tab w:val="left" w:pos="487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AE2ED1" w:rsidRPr="00751B86" w:rsidRDefault="00AE2ED1" w:rsidP="00AE2ED1">
            <w:pPr>
              <w:pStyle w:val="11"/>
              <w:tabs>
                <w:tab w:val="left" w:pos="-1728"/>
                <w:tab w:val="center" w:pos="4819"/>
                <w:tab w:val="left" w:pos="74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AE2ED1" w:rsidRPr="00751B86" w:rsidRDefault="00AE2ED1" w:rsidP="00AE2ED1">
            <w:pPr>
              <w:pStyle w:val="11"/>
              <w:tabs>
                <w:tab w:val="left" w:pos="487"/>
                <w:tab w:val="left" w:pos="8172"/>
              </w:tabs>
              <w:ind w:right="-55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86">
              <w:rPr>
                <w:rFonts w:ascii="Times New Roman" w:hAnsi="Times New Roman"/>
                <w:b/>
                <w:sz w:val="24"/>
                <w:szCs w:val="24"/>
              </w:rPr>
              <w:t>«Пензенский государственный университет»</w:t>
            </w:r>
          </w:p>
          <w:p w:rsidR="00AE2ED1" w:rsidRPr="00F04A13" w:rsidRDefault="00AE2ED1" w:rsidP="00AE2ED1">
            <w:pPr>
              <w:tabs>
                <w:tab w:val="left" w:pos="487"/>
              </w:tabs>
              <w:jc w:val="center"/>
            </w:pPr>
            <w:r w:rsidRPr="00751B86">
              <w:rPr>
                <w:b/>
              </w:rPr>
              <w:t>(ФГБОУ ВО «</w:t>
            </w:r>
            <w:r>
              <w:rPr>
                <w:b/>
              </w:rPr>
              <w:t>ПГУ</w:t>
            </w:r>
            <w:r w:rsidRPr="00751B86">
              <w:rPr>
                <w:b/>
              </w:rPr>
              <w:t>»)</w:t>
            </w:r>
          </w:p>
        </w:tc>
      </w:tr>
    </w:tbl>
    <w:p w:rsidR="00AE2ED1" w:rsidRPr="00AE2ED1" w:rsidRDefault="00AE2ED1" w:rsidP="00944A4A">
      <w:pPr>
        <w:pStyle w:val="a8"/>
        <w:tabs>
          <w:tab w:val="left" w:pos="255"/>
          <w:tab w:val="center" w:pos="5105"/>
        </w:tabs>
        <w:spacing w:after="0"/>
        <w:ind w:right="-5"/>
        <w:jc w:val="center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1"/>
      </w:tblGrid>
      <w:tr w:rsidR="00AE2ED1" w:rsidRPr="007E3FB0" w:rsidTr="00AE2ED1">
        <w:trPr>
          <w:jc w:val="center"/>
        </w:trPr>
        <w:tc>
          <w:tcPr>
            <w:tcW w:w="7391" w:type="dxa"/>
          </w:tcPr>
          <w:p w:rsidR="00130657" w:rsidRPr="00F44ACD" w:rsidRDefault="00782F9F" w:rsidP="00AE2ED1">
            <w:pPr>
              <w:tabs>
                <w:tab w:val="left" w:pos="9638"/>
              </w:tabs>
              <w:ind w:right="-1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  <w:p w:rsidR="00AE2ED1" w:rsidRPr="00F44ACD" w:rsidRDefault="005932CD" w:rsidP="00AE2ED1">
            <w:pPr>
              <w:tabs>
                <w:tab w:val="left" w:pos="9638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44ACD">
              <w:rPr>
                <w:b/>
                <w:color w:val="000000"/>
                <w:sz w:val="28"/>
                <w:szCs w:val="28"/>
              </w:rPr>
              <w:t>У</w:t>
            </w:r>
            <w:r w:rsidR="00AE2ED1" w:rsidRPr="00F44ACD">
              <w:rPr>
                <w:b/>
                <w:color w:val="000000"/>
                <w:sz w:val="28"/>
                <w:szCs w:val="28"/>
              </w:rPr>
              <w:t>ченого совета университета</w:t>
            </w:r>
          </w:p>
        </w:tc>
      </w:tr>
    </w:tbl>
    <w:p w:rsidR="00AE2ED1" w:rsidRPr="00FA60AC" w:rsidRDefault="00AE2ED1" w:rsidP="000B45DB">
      <w:pPr>
        <w:tabs>
          <w:tab w:val="left" w:pos="-4962"/>
          <w:tab w:val="left" w:pos="-4820"/>
          <w:tab w:val="left" w:pos="2835"/>
        </w:tabs>
        <w:ind w:right="-1"/>
        <w:rPr>
          <w:color w:val="000000"/>
          <w:sz w:val="18"/>
          <w:szCs w:val="18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01"/>
        <w:gridCol w:w="2694"/>
        <w:gridCol w:w="2693"/>
        <w:gridCol w:w="1701"/>
      </w:tblGrid>
      <w:tr w:rsidR="00F44ACD" w:rsidRPr="008363E3" w:rsidTr="002E567A">
        <w:tc>
          <w:tcPr>
            <w:tcW w:w="1701" w:type="dxa"/>
            <w:tcBorders>
              <w:bottom w:val="single" w:sz="4" w:space="0" w:color="auto"/>
            </w:tcBorders>
          </w:tcPr>
          <w:p w:rsidR="00F44ACD" w:rsidRPr="008363E3" w:rsidRDefault="00D87393" w:rsidP="00F127B1">
            <w:pPr>
              <w:tabs>
                <w:tab w:val="left" w:pos="-108"/>
                <w:tab w:val="center" w:pos="1852"/>
                <w:tab w:val="left" w:pos="9638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01</w:t>
            </w:r>
            <w:r w:rsidR="00F44ACD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="00F44ACD">
              <w:rPr>
                <w:color w:val="000000"/>
              </w:rPr>
              <w:t>.201</w:t>
            </w:r>
            <w:r w:rsidR="00F127B1"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left w:val="nil"/>
            </w:tcBorders>
          </w:tcPr>
          <w:p w:rsidR="00F44ACD" w:rsidRPr="008363E3" w:rsidRDefault="00F44ACD" w:rsidP="00F44ACD">
            <w:pPr>
              <w:tabs>
                <w:tab w:val="left" w:pos="-108"/>
                <w:tab w:val="center" w:pos="1852"/>
                <w:tab w:val="left" w:pos="9638"/>
              </w:tabs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44ACD" w:rsidRPr="008363E3" w:rsidRDefault="00F44ACD" w:rsidP="00F44ACD">
            <w:pPr>
              <w:tabs>
                <w:tab w:val="left" w:pos="9638"/>
              </w:tabs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44ACD" w:rsidRPr="008363E3" w:rsidRDefault="00F44ACD" w:rsidP="001C05DA">
            <w:pPr>
              <w:tabs>
                <w:tab w:val="left" w:pos="9638"/>
              </w:tabs>
              <w:jc w:val="center"/>
              <w:rPr>
                <w:color w:val="000000"/>
                <w:sz w:val="18"/>
                <w:szCs w:val="18"/>
              </w:rPr>
            </w:pPr>
            <w:r w:rsidRPr="006C4067">
              <w:rPr>
                <w:color w:val="000000"/>
              </w:rPr>
              <w:t>№</w:t>
            </w:r>
            <w:r w:rsidRPr="0059192D">
              <w:rPr>
                <w:color w:val="000000"/>
              </w:rPr>
              <w:t xml:space="preserve"> </w:t>
            </w:r>
            <w:r w:rsidR="001C05DA">
              <w:rPr>
                <w:color w:val="000000"/>
              </w:rPr>
              <w:t>6</w:t>
            </w:r>
          </w:p>
        </w:tc>
      </w:tr>
    </w:tbl>
    <w:p w:rsidR="00AE2ED1" w:rsidRPr="00FA60AC" w:rsidRDefault="00AE2ED1" w:rsidP="00AE2ED1">
      <w:pPr>
        <w:rPr>
          <w:sz w:val="16"/>
          <w:szCs w:val="16"/>
        </w:rPr>
      </w:pPr>
    </w:p>
    <w:p w:rsidR="00AE2ED1" w:rsidRPr="00251655" w:rsidRDefault="00C657A9" w:rsidP="00605A8E">
      <w:pPr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="00F127B1" w:rsidRPr="00251655">
        <w:rPr>
          <w:sz w:val="25"/>
          <w:szCs w:val="25"/>
        </w:rPr>
        <w:t>б итогах работы</w:t>
      </w:r>
      <w:r w:rsidR="00AE2ED1" w:rsidRPr="00251655">
        <w:rPr>
          <w:sz w:val="25"/>
          <w:szCs w:val="25"/>
        </w:rPr>
        <w:t xml:space="preserve"> университета</w:t>
      </w:r>
      <w:r w:rsidR="00D87393" w:rsidRPr="00251655">
        <w:rPr>
          <w:sz w:val="25"/>
          <w:szCs w:val="25"/>
        </w:rPr>
        <w:t xml:space="preserve"> в 201</w:t>
      </w:r>
      <w:r w:rsidR="00F127B1" w:rsidRPr="00251655">
        <w:rPr>
          <w:sz w:val="25"/>
          <w:szCs w:val="25"/>
        </w:rPr>
        <w:t>7</w:t>
      </w:r>
      <w:r w:rsidR="00D87393" w:rsidRPr="00251655">
        <w:rPr>
          <w:sz w:val="25"/>
          <w:szCs w:val="25"/>
        </w:rPr>
        <w:t xml:space="preserve"> году</w:t>
      </w:r>
    </w:p>
    <w:p w:rsidR="00AE2ED1" w:rsidRPr="00FA60AC" w:rsidRDefault="00AE2ED1" w:rsidP="00605A8E">
      <w:pPr>
        <w:spacing w:line="264" w:lineRule="auto"/>
        <w:jc w:val="center"/>
        <w:rPr>
          <w:sz w:val="16"/>
          <w:szCs w:val="16"/>
        </w:rPr>
      </w:pPr>
    </w:p>
    <w:p w:rsidR="002B0253" w:rsidRPr="00251655" w:rsidRDefault="00AE2ED1" w:rsidP="00D3409F">
      <w:pPr>
        <w:ind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В </w:t>
      </w:r>
      <w:r w:rsidR="00713F21" w:rsidRPr="00251655">
        <w:rPr>
          <w:sz w:val="25"/>
          <w:szCs w:val="25"/>
        </w:rPr>
        <w:t>соответствии с Уставом ун</w:t>
      </w:r>
      <w:r w:rsidR="00B77D4F" w:rsidRPr="00251655">
        <w:rPr>
          <w:sz w:val="25"/>
          <w:szCs w:val="25"/>
        </w:rPr>
        <w:t>иверситета ученый совет, заслушав</w:t>
      </w:r>
      <w:r w:rsidR="00713F21" w:rsidRPr="00251655">
        <w:rPr>
          <w:sz w:val="25"/>
          <w:szCs w:val="25"/>
        </w:rPr>
        <w:t xml:space="preserve"> </w:t>
      </w:r>
      <w:r w:rsidR="004D5C6F" w:rsidRPr="00251655">
        <w:rPr>
          <w:sz w:val="25"/>
          <w:szCs w:val="25"/>
        </w:rPr>
        <w:t xml:space="preserve">и обсудив </w:t>
      </w:r>
      <w:r w:rsidR="00713F21" w:rsidRPr="00251655">
        <w:rPr>
          <w:sz w:val="25"/>
          <w:szCs w:val="25"/>
        </w:rPr>
        <w:t xml:space="preserve">отчет ректора ФГБОУ ВО «ПГУ» </w:t>
      </w:r>
      <w:proofErr w:type="spellStart"/>
      <w:r w:rsidR="00B77D4F" w:rsidRPr="00251655">
        <w:rPr>
          <w:sz w:val="25"/>
          <w:szCs w:val="25"/>
        </w:rPr>
        <w:t>Гулякова</w:t>
      </w:r>
      <w:proofErr w:type="spellEnd"/>
      <w:r w:rsidR="00B77D4F" w:rsidRPr="00251655">
        <w:rPr>
          <w:sz w:val="25"/>
          <w:szCs w:val="25"/>
        </w:rPr>
        <w:t xml:space="preserve"> А.Д. </w:t>
      </w:r>
      <w:r w:rsidR="00713F21" w:rsidRPr="00251655">
        <w:rPr>
          <w:sz w:val="25"/>
          <w:szCs w:val="25"/>
        </w:rPr>
        <w:t>о</w:t>
      </w:r>
      <w:r w:rsidR="00F127B1" w:rsidRPr="00251655">
        <w:rPr>
          <w:sz w:val="25"/>
          <w:szCs w:val="25"/>
        </w:rPr>
        <w:t>б</w:t>
      </w:r>
      <w:r w:rsidR="00713F21" w:rsidRPr="00251655">
        <w:rPr>
          <w:sz w:val="25"/>
          <w:szCs w:val="25"/>
        </w:rPr>
        <w:t xml:space="preserve"> </w:t>
      </w:r>
      <w:r w:rsidR="00F127B1" w:rsidRPr="00251655">
        <w:rPr>
          <w:sz w:val="25"/>
          <w:szCs w:val="25"/>
        </w:rPr>
        <w:t xml:space="preserve">итогах </w:t>
      </w:r>
      <w:r w:rsidR="00713F21" w:rsidRPr="00251655">
        <w:rPr>
          <w:sz w:val="25"/>
          <w:szCs w:val="25"/>
        </w:rPr>
        <w:t>ра</w:t>
      </w:r>
      <w:r w:rsidR="00F127B1" w:rsidRPr="00251655">
        <w:rPr>
          <w:sz w:val="25"/>
          <w:szCs w:val="25"/>
        </w:rPr>
        <w:t>боты</w:t>
      </w:r>
      <w:r w:rsidR="00B77D4F" w:rsidRPr="00251655">
        <w:rPr>
          <w:sz w:val="25"/>
          <w:szCs w:val="25"/>
        </w:rPr>
        <w:t xml:space="preserve"> университета в 201</w:t>
      </w:r>
      <w:r w:rsidR="00F127B1" w:rsidRPr="00251655">
        <w:rPr>
          <w:sz w:val="25"/>
          <w:szCs w:val="25"/>
        </w:rPr>
        <w:t>7</w:t>
      </w:r>
      <w:r w:rsidR="00B77D4F" w:rsidRPr="00251655">
        <w:rPr>
          <w:sz w:val="25"/>
          <w:szCs w:val="25"/>
        </w:rPr>
        <w:t xml:space="preserve"> году, отмечает, что за отчетный период были достигнуты следующие результаты по ключевым направлениям деятельности:</w:t>
      </w:r>
    </w:p>
    <w:p w:rsidR="00DA15BA" w:rsidRPr="00251655" w:rsidRDefault="00DA15BA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по итогам приемной кампании зачислено 1</w:t>
      </w:r>
      <w:r w:rsidR="00F127B1" w:rsidRPr="00251655">
        <w:rPr>
          <w:sz w:val="25"/>
          <w:szCs w:val="25"/>
        </w:rPr>
        <w:t>7</w:t>
      </w:r>
      <w:r w:rsidRPr="00251655">
        <w:rPr>
          <w:sz w:val="25"/>
          <w:szCs w:val="25"/>
        </w:rPr>
        <w:t xml:space="preserve">84 человека в рамках контрольных цифр приема и </w:t>
      </w:r>
      <w:r w:rsidR="00603091" w:rsidRPr="00251655">
        <w:rPr>
          <w:sz w:val="25"/>
          <w:szCs w:val="25"/>
        </w:rPr>
        <w:t>3116</w:t>
      </w:r>
      <w:r w:rsidR="00B85FC3" w:rsidRPr="00251655">
        <w:rPr>
          <w:sz w:val="25"/>
          <w:szCs w:val="25"/>
        </w:rPr>
        <w:t xml:space="preserve"> человек на места по договорам об образовании; </w:t>
      </w:r>
      <w:r w:rsidR="008335B0" w:rsidRPr="00251655">
        <w:rPr>
          <w:sz w:val="25"/>
          <w:szCs w:val="25"/>
        </w:rPr>
        <w:t>общи</w:t>
      </w:r>
      <w:r w:rsidR="00F127B1" w:rsidRPr="00251655">
        <w:rPr>
          <w:sz w:val="25"/>
          <w:szCs w:val="25"/>
        </w:rPr>
        <w:t>й средний балл ЕГЭ составил 62,6</w:t>
      </w:r>
      <w:r w:rsidR="008335B0" w:rsidRPr="00251655">
        <w:rPr>
          <w:sz w:val="25"/>
          <w:szCs w:val="25"/>
        </w:rPr>
        <w:t>;</w:t>
      </w:r>
    </w:p>
    <w:p w:rsidR="008335B0" w:rsidRPr="00251655" w:rsidRDefault="008335B0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в университете реализуются образовательные программы по</w:t>
      </w:r>
      <w:r w:rsidRPr="00605A8E">
        <w:rPr>
          <w:sz w:val="25"/>
          <w:szCs w:val="25"/>
        </w:rPr>
        <w:t xml:space="preserve"> 3</w:t>
      </w:r>
      <w:r w:rsidR="00A825F8" w:rsidRPr="00605A8E">
        <w:rPr>
          <w:sz w:val="25"/>
          <w:szCs w:val="25"/>
        </w:rPr>
        <w:t>6</w:t>
      </w:r>
      <w:r w:rsidRPr="00605A8E">
        <w:rPr>
          <w:sz w:val="25"/>
          <w:szCs w:val="25"/>
        </w:rPr>
        <w:t xml:space="preserve"> укрупненн</w:t>
      </w:r>
      <w:r w:rsidR="00A825F8" w:rsidRPr="00605A8E">
        <w:rPr>
          <w:sz w:val="25"/>
          <w:szCs w:val="25"/>
        </w:rPr>
        <w:t>ым</w:t>
      </w:r>
      <w:r w:rsidRPr="00605A8E">
        <w:rPr>
          <w:sz w:val="25"/>
          <w:szCs w:val="25"/>
        </w:rPr>
        <w:t xml:space="preserve"> групп</w:t>
      </w:r>
      <w:r w:rsidR="00A825F8" w:rsidRPr="00605A8E">
        <w:rPr>
          <w:sz w:val="25"/>
          <w:szCs w:val="25"/>
        </w:rPr>
        <w:t>ам</w:t>
      </w:r>
      <w:r w:rsidRPr="00605A8E">
        <w:rPr>
          <w:sz w:val="25"/>
          <w:szCs w:val="25"/>
        </w:rPr>
        <w:t xml:space="preserve"> специальностей и направлений подготовки</w:t>
      </w:r>
      <w:r w:rsidRPr="00251655">
        <w:rPr>
          <w:sz w:val="25"/>
          <w:szCs w:val="25"/>
        </w:rPr>
        <w:t>; ко</w:t>
      </w:r>
      <w:r w:rsidR="000B0059" w:rsidRPr="00251655">
        <w:rPr>
          <w:sz w:val="25"/>
          <w:szCs w:val="25"/>
        </w:rPr>
        <w:t>нтингент обучающихся составил 19 437</w:t>
      </w:r>
      <w:r w:rsidRPr="00251655">
        <w:rPr>
          <w:sz w:val="25"/>
          <w:szCs w:val="25"/>
        </w:rPr>
        <w:t xml:space="preserve"> человек;</w:t>
      </w:r>
    </w:p>
    <w:p w:rsidR="00354F69" w:rsidRPr="00251655" w:rsidRDefault="008335B0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объем НИР </w:t>
      </w:r>
      <w:r w:rsidR="00603091" w:rsidRPr="00251655">
        <w:rPr>
          <w:sz w:val="25"/>
          <w:szCs w:val="25"/>
        </w:rPr>
        <w:t xml:space="preserve">составил </w:t>
      </w:r>
      <w:r w:rsidR="000B0059" w:rsidRPr="00251655">
        <w:rPr>
          <w:sz w:val="25"/>
          <w:szCs w:val="25"/>
        </w:rPr>
        <w:t>7</w:t>
      </w:r>
      <w:r w:rsidR="00761EDC">
        <w:rPr>
          <w:sz w:val="25"/>
          <w:szCs w:val="25"/>
        </w:rPr>
        <w:t>3,2</w:t>
      </w:r>
      <w:r w:rsidRPr="00251655">
        <w:rPr>
          <w:sz w:val="25"/>
          <w:szCs w:val="25"/>
        </w:rPr>
        <w:t xml:space="preserve"> млн. руб</w:t>
      </w:r>
      <w:r w:rsidR="000B0059" w:rsidRPr="00251655">
        <w:rPr>
          <w:sz w:val="25"/>
          <w:szCs w:val="25"/>
        </w:rPr>
        <w:t>.; получено 77 охранных документов</w:t>
      </w:r>
      <w:r w:rsidR="00595FC1" w:rsidRPr="00251655">
        <w:rPr>
          <w:sz w:val="25"/>
          <w:szCs w:val="25"/>
        </w:rPr>
        <w:t xml:space="preserve"> на объекты интеллектуальной собственности; </w:t>
      </w:r>
      <w:r w:rsidR="000469FE" w:rsidRPr="00251655">
        <w:rPr>
          <w:sz w:val="25"/>
          <w:szCs w:val="25"/>
        </w:rPr>
        <w:t>количество статей, изданных в научной периодике, индексируемой иностранными и российскими организациями (</w:t>
      </w:r>
      <w:proofErr w:type="spellStart"/>
      <w:r w:rsidR="000469FE" w:rsidRPr="00251655">
        <w:rPr>
          <w:sz w:val="25"/>
          <w:szCs w:val="25"/>
        </w:rPr>
        <w:t>Web</w:t>
      </w:r>
      <w:proofErr w:type="spellEnd"/>
      <w:r w:rsidR="000469FE" w:rsidRPr="00251655">
        <w:rPr>
          <w:sz w:val="25"/>
          <w:szCs w:val="25"/>
        </w:rPr>
        <w:t xml:space="preserve"> </w:t>
      </w:r>
      <w:proofErr w:type="spellStart"/>
      <w:r w:rsidR="000469FE" w:rsidRPr="00251655">
        <w:rPr>
          <w:sz w:val="25"/>
          <w:szCs w:val="25"/>
        </w:rPr>
        <w:t>of</w:t>
      </w:r>
      <w:proofErr w:type="spellEnd"/>
      <w:r w:rsidR="000469FE" w:rsidRPr="00251655">
        <w:rPr>
          <w:sz w:val="25"/>
          <w:szCs w:val="25"/>
        </w:rPr>
        <w:t xml:space="preserve"> </w:t>
      </w:r>
      <w:proofErr w:type="spellStart"/>
      <w:r w:rsidR="000469FE" w:rsidRPr="00251655">
        <w:rPr>
          <w:sz w:val="25"/>
          <w:szCs w:val="25"/>
        </w:rPr>
        <w:t>Science</w:t>
      </w:r>
      <w:proofErr w:type="spellEnd"/>
      <w:r w:rsidR="000469FE" w:rsidRPr="00251655">
        <w:rPr>
          <w:sz w:val="25"/>
          <w:szCs w:val="25"/>
        </w:rPr>
        <w:t xml:space="preserve"> / </w:t>
      </w:r>
      <w:proofErr w:type="spellStart"/>
      <w:r w:rsidR="000469FE" w:rsidRPr="00251655">
        <w:rPr>
          <w:sz w:val="25"/>
          <w:szCs w:val="25"/>
        </w:rPr>
        <w:t>Scopus</w:t>
      </w:r>
      <w:proofErr w:type="spellEnd"/>
      <w:r w:rsidR="000469FE" w:rsidRPr="00251655">
        <w:rPr>
          <w:sz w:val="25"/>
          <w:szCs w:val="25"/>
        </w:rPr>
        <w:t xml:space="preserve"> / Российский </w:t>
      </w:r>
      <w:r w:rsidR="00C5397D" w:rsidRPr="00251655">
        <w:rPr>
          <w:sz w:val="25"/>
          <w:szCs w:val="25"/>
        </w:rPr>
        <w:t>индекс цитирования) составило 116 / 184 / 3789</w:t>
      </w:r>
      <w:r w:rsidR="000469FE" w:rsidRPr="00251655">
        <w:rPr>
          <w:sz w:val="25"/>
          <w:szCs w:val="25"/>
        </w:rPr>
        <w:t>;</w:t>
      </w:r>
    </w:p>
    <w:p w:rsidR="00D46D4E" w:rsidRDefault="00C5397D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в университете обучается 1710</w:t>
      </w:r>
      <w:r w:rsidR="00B028F0" w:rsidRPr="00251655">
        <w:rPr>
          <w:sz w:val="25"/>
          <w:szCs w:val="25"/>
        </w:rPr>
        <w:t xml:space="preserve"> </w:t>
      </w:r>
      <w:r w:rsidR="00D46D4E">
        <w:rPr>
          <w:sz w:val="25"/>
          <w:szCs w:val="25"/>
        </w:rPr>
        <w:t xml:space="preserve">иностранных </w:t>
      </w:r>
      <w:r w:rsidR="00B028F0" w:rsidRPr="00251655">
        <w:rPr>
          <w:sz w:val="25"/>
          <w:szCs w:val="25"/>
        </w:rPr>
        <w:t>студент</w:t>
      </w:r>
      <w:r w:rsidR="00603091" w:rsidRPr="00251655">
        <w:rPr>
          <w:sz w:val="25"/>
          <w:szCs w:val="25"/>
        </w:rPr>
        <w:t>ов</w:t>
      </w:r>
      <w:r w:rsidR="00B028F0" w:rsidRPr="00251655">
        <w:rPr>
          <w:sz w:val="25"/>
          <w:szCs w:val="25"/>
        </w:rPr>
        <w:t xml:space="preserve"> из 4</w:t>
      </w:r>
      <w:r w:rsidRPr="00251655">
        <w:rPr>
          <w:sz w:val="25"/>
          <w:szCs w:val="25"/>
        </w:rPr>
        <w:t>8</w:t>
      </w:r>
      <w:r w:rsidR="00B028F0" w:rsidRPr="00251655">
        <w:rPr>
          <w:sz w:val="25"/>
          <w:szCs w:val="25"/>
        </w:rPr>
        <w:t xml:space="preserve"> стран; доходы от междуна</w:t>
      </w:r>
      <w:r w:rsidRPr="00251655">
        <w:rPr>
          <w:sz w:val="25"/>
          <w:szCs w:val="25"/>
        </w:rPr>
        <w:t>р</w:t>
      </w:r>
      <w:r w:rsidR="008326AF">
        <w:rPr>
          <w:sz w:val="25"/>
          <w:szCs w:val="25"/>
        </w:rPr>
        <w:t>одной деятельности составили 178</w:t>
      </w:r>
      <w:r w:rsidRPr="00251655">
        <w:rPr>
          <w:sz w:val="25"/>
          <w:szCs w:val="25"/>
        </w:rPr>
        <w:t>,</w:t>
      </w:r>
      <w:r w:rsidR="008326AF">
        <w:rPr>
          <w:sz w:val="25"/>
          <w:szCs w:val="25"/>
        </w:rPr>
        <w:t>1</w:t>
      </w:r>
      <w:r w:rsidR="00B028F0" w:rsidRPr="00251655">
        <w:rPr>
          <w:sz w:val="25"/>
          <w:szCs w:val="25"/>
        </w:rPr>
        <w:t xml:space="preserve"> млн. руб.</w:t>
      </w:r>
      <w:r w:rsidR="001B1808" w:rsidRPr="00251655">
        <w:rPr>
          <w:sz w:val="25"/>
          <w:szCs w:val="25"/>
        </w:rPr>
        <w:t>;</w:t>
      </w:r>
    </w:p>
    <w:p w:rsidR="00A16A29" w:rsidRPr="0071218D" w:rsidRDefault="00D46D4E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создана и введена</w:t>
      </w:r>
      <w:r w:rsidRPr="00D46D4E">
        <w:rPr>
          <w:sz w:val="25"/>
          <w:szCs w:val="25"/>
        </w:rPr>
        <w:t xml:space="preserve"> в эксплуатацию электронн</w:t>
      </w:r>
      <w:r>
        <w:rPr>
          <w:sz w:val="25"/>
          <w:szCs w:val="25"/>
        </w:rPr>
        <w:t>ая</w:t>
      </w:r>
      <w:r w:rsidRPr="00D46D4E">
        <w:rPr>
          <w:sz w:val="25"/>
          <w:szCs w:val="25"/>
        </w:rPr>
        <w:t xml:space="preserve"> информационно-образовательн</w:t>
      </w:r>
      <w:r>
        <w:rPr>
          <w:sz w:val="25"/>
          <w:szCs w:val="25"/>
        </w:rPr>
        <w:t>ая</w:t>
      </w:r>
      <w:r w:rsidRPr="00D46D4E">
        <w:rPr>
          <w:sz w:val="25"/>
          <w:szCs w:val="25"/>
        </w:rPr>
        <w:t xml:space="preserve"> сред</w:t>
      </w:r>
      <w:r>
        <w:rPr>
          <w:sz w:val="25"/>
          <w:szCs w:val="25"/>
        </w:rPr>
        <w:t>а (ЭИОС), в которую загружено</w:t>
      </w:r>
      <w:r w:rsidRPr="00D46D4E">
        <w:rPr>
          <w:sz w:val="25"/>
          <w:szCs w:val="25"/>
        </w:rPr>
        <w:t xml:space="preserve"> 28615 </w:t>
      </w:r>
      <w:r>
        <w:rPr>
          <w:sz w:val="25"/>
          <w:szCs w:val="25"/>
        </w:rPr>
        <w:t>курсов</w:t>
      </w:r>
      <w:r w:rsidR="0071218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D46D4E">
        <w:rPr>
          <w:sz w:val="25"/>
          <w:szCs w:val="25"/>
        </w:rPr>
        <w:t xml:space="preserve">работе с ЭИОС </w:t>
      </w:r>
      <w:r>
        <w:rPr>
          <w:sz w:val="25"/>
          <w:szCs w:val="25"/>
        </w:rPr>
        <w:t>обуче</w:t>
      </w:r>
      <w:r w:rsidRPr="00D46D4E">
        <w:rPr>
          <w:sz w:val="25"/>
          <w:szCs w:val="25"/>
        </w:rPr>
        <w:t>н</w:t>
      </w:r>
      <w:r>
        <w:rPr>
          <w:sz w:val="25"/>
          <w:szCs w:val="25"/>
        </w:rPr>
        <w:t>о</w:t>
      </w:r>
      <w:r w:rsidRPr="00D46D4E">
        <w:rPr>
          <w:sz w:val="25"/>
          <w:szCs w:val="25"/>
        </w:rPr>
        <w:t xml:space="preserve"> 1373 </w:t>
      </w:r>
      <w:r>
        <w:rPr>
          <w:sz w:val="25"/>
          <w:szCs w:val="25"/>
        </w:rPr>
        <w:t>сотрудников</w:t>
      </w:r>
      <w:r w:rsidR="0071218D">
        <w:rPr>
          <w:sz w:val="25"/>
          <w:szCs w:val="25"/>
        </w:rPr>
        <w:t>, для абитуриентов р</w:t>
      </w:r>
      <w:r w:rsidR="0071218D" w:rsidRPr="0071218D">
        <w:rPr>
          <w:sz w:val="25"/>
          <w:szCs w:val="25"/>
        </w:rPr>
        <w:t>еализована электронная подача документов</w:t>
      </w:r>
      <w:r w:rsidR="0071218D">
        <w:rPr>
          <w:sz w:val="25"/>
          <w:szCs w:val="25"/>
        </w:rPr>
        <w:t>;</w:t>
      </w:r>
    </w:p>
    <w:p w:rsidR="00B028F0" w:rsidRPr="00251655" w:rsidRDefault="00B028F0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расширяется деятельность студенческих объединений; реализовано более 700 социальных молодежных проектов;</w:t>
      </w:r>
    </w:p>
    <w:p w:rsidR="00B028F0" w:rsidRPr="00251655" w:rsidRDefault="00B028F0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внедрен проектно-целевой подход в управлении; усовершенствована рейтинговая оценка деятельности ППС и структурных подразделений;</w:t>
      </w:r>
    </w:p>
    <w:p w:rsidR="00C36E57" w:rsidRPr="00251655" w:rsidRDefault="00C36E57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доля ППС, </w:t>
      </w:r>
      <w:proofErr w:type="gramStart"/>
      <w:r w:rsidRPr="00251655">
        <w:rPr>
          <w:sz w:val="25"/>
          <w:szCs w:val="25"/>
        </w:rPr>
        <w:t>имеющ</w:t>
      </w:r>
      <w:r w:rsidR="0076799A" w:rsidRPr="00251655">
        <w:rPr>
          <w:sz w:val="25"/>
          <w:szCs w:val="25"/>
        </w:rPr>
        <w:t>их</w:t>
      </w:r>
      <w:proofErr w:type="gramEnd"/>
      <w:r w:rsidR="0076799A" w:rsidRPr="00251655">
        <w:rPr>
          <w:sz w:val="25"/>
          <w:szCs w:val="25"/>
        </w:rPr>
        <w:t xml:space="preserve"> ученую степень составила 76</w:t>
      </w:r>
      <w:r w:rsidRPr="00251655">
        <w:rPr>
          <w:sz w:val="25"/>
          <w:szCs w:val="25"/>
        </w:rPr>
        <w:t xml:space="preserve"> %; соотношение средней заработной платы ППС к средней зарплате по региону </w:t>
      </w:r>
      <w:r w:rsidR="001B1808" w:rsidRPr="00251655">
        <w:rPr>
          <w:sz w:val="25"/>
          <w:szCs w:val="25"/>
        </w:rPr>
        <w:t>–</w:t>
      </w:r>
      <w:r w:rsidR="0076799A" w:rsidRPr="00251655">
        <w:rPr>
          <w:sz w:val="25"/>
          <w:szCs w:val="25"/>
        </w:rPr>
        <w:t xml:space="preserve"> 189,1</w:t>
      </w:r>
      <w:r w:rsidRPr="00251655">
        <w:rPr>
          <w:sz w:val="25"/>
          <w:szCs w:val="25"/>
        </w:rPr>
        <w:t> % при нормативе 1</w:t>
      </w:r>
      <w:r w:rsidR="0076799A" w:rsidRPr="00251655">
        <w:rPr>
          <w:sz w:val="25"/>
          <w:szCs w:val="25"/>
        </w:rPr>
        <w:t>8</w:t>
      </w:r>
      <w:r w:rsidRPr="00251655">
        <w:rPr>
          <w:sz w:val="25"/>
          <w:szCs w:val="25"/>
        </w:rPr>
        <w:t>0 %;</w:t>
      </w:r>
    </w:p>
    <w:p w:rsidR="00A7208D" w:rsidRPr="00D3409F" w:rsidRDefault="00A7208D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D3409F">
        <w:rPr>
          <w:sz w:val="25"/>
          <w:szCs w:val="25"/>
        </w:rPr>
        <w:t>в б</w:t>
      </w:r>
      <w:r w:rsidR="000622A7" w:rsidRPr="00D3409F">
        <w:rPr>
          <w:sz w:val="25"/>
          <w:szCs w:val="25"/>
        </w:rPr>
        <w:t xml:space="preserve">юджет университета поступило </w:t>
      </w:r>
      <w:r w:rsidR="0076799A" w:rsidRPr="00D3409F">
        <w:rPr>
          <w:sz w:val="25"/>
          <w:szCs w:val="25"/>
        </w:rPr>
        <w:t xml:space="preserve">1 млрд. </w:t>
      </w:r>
      <w:r w:rsidR="00D3409F" w:rsidRPr="00D3409F">
        <w:rPr>
          <w:sz w:val="25"/>
          <w:szCs w:val="25"/>
        </w:rPr>
        <w:t>3 млн. 316</w:t>
      </w:r>
      <w:r w:rsidRPr="00D3409F">
        <w:rPr>
          <w:sz w:val="25"/>
          <w:szCs w:val="25"/>
        </w:rPr>
        <w:t xml:space="preserve"> тыс. руб</w:t>
      </w:r>
      <w:r w:rsidR="001B1808" w:rsidRPr="00D3409F">
        <w:rPr>
          <w:sz w:val="25"/>
          <w:szCs w:val="25"/>
        </w:rPr>
        <w:t>.</w:t>
      </w:r>
      <w:r w:rsidR="0076799A" w:rsidRPr="00D3409F">
        <w:rPr>
          <w:sz w:val="25"/>
          <w:szCs w:val="25"/>
        </w:rPr>
        <w:t xml:space="preserve"> бюджетных и </w:t>
      </w:r>
      <w:r w:rsidR="00D3409F" w:rsidRPr="00D3409F">
        <w:rPr>
          <w:sz w:val="25"/>
          <w:szCs w:val="25"/>
        </w:rPr>
        <w:t>1 млрд. 1</w:t>
      </w:r>
      <w:r w:rsidR="0076799A" w:rsidRPr="00D3409F">
        <w:rPr>
          <w:sz w:val="25"/>
          <w:szCs w:val="25"/>
        </w:rPr>
        <w:t> </w:t>
      </w:r>
      <w:r w:rsidRPr="00D3409F">
        <w:rPr>
          <w:sz w:val="25"/>
          <w:szCs w:val="25"/>
        </w:rPr>
        <w:t>млн.</w:t>
      </w:r>
      <w:r w:rsidR="00D3409F" w:rsidRPr="00D3409F">
        <w:rPr>
          <w:sz w:val="25"/>
          <w:szCs w:val="25"/>
        </w:rPr>
        <w:t xml:space="preserve"> 163</w:t>
      </w:r>
      <w:r w:rsidR="000622A7" w:rsidRPr="00D3409F">
        <w:rPr>
          <w:sz w:val="25"/>
          <w:szCs w:val="25"/>
        </w:rPr>
        <w:t> </w:t>
      </w:r>
      <w:r w:rsidRPr="00D3409F">
        <w:rPr>
          <w:sz w:val="25"/>
          <w:szCs w:val="25"/>
        </w:rPr>
        <w:t xml:space="preserve">тыс. руб. внебюджетных ассигнований; консолидированный бюджет составил </w:t>
      </w:r>
      <w:r w:rsidR="00D3409F" w:rsidRPr="00D3409F">
        <w:rPr>
          <w:sz w:val="25"/>
          <w:szCs w:val="25"/>
        </w:rPr>
        <w:t>2</w:t>
      </w:r>
      <w:r w:rsidRPr="00D3409F">
        <w:rPr>
          <w:sz w:val="25"/>
          <w:szCs w:val="25"/>
        </w:rPr>
        <w:t xml:space="preserve"> млрд.</w:t>
      </w:r>
      <w:r w:rsidR="00D3409F" w:rsidRPr="00D3409F">
        <w:rPr>
          <w:sz w:val="25"/>
          <w:szCs w:val="25"/>
        </w:rPr>
        <w:t xml:space="preserve"> 4</w:t>
      </w:r>
      <w:r w:rsidR="000622A7" w:rsidRPr="00D3409F">
        <w:rPr>
          <w:sz w:val="25"/>
          <w:szCs w:val="25"/>
        </w:rPr>
        <w:t> </w:t>
      </w:r>
      <w:r w:rsidRPr="00D3409F">
        <w:rPr>
          <w:sz w:val="25"/>
          <w:szCs w:val="25"/>
        </w:rPr>
        <w:t>млн.</w:t>
      </w:r>
      <w:r w:rsidR="00D3409F" w:rsidRPr="00D3409F">
        <w:rPr>
          <w:sz w:val="25"/>
          <w:szCs w:val="25"/>
        </w:rPr>
        <w:t xml:space="preserve"> 479 тыс. руб., что на 110 млн. 944</w:t>
      </w:r>
      <w:r w:rsidRPr="00D3409F">
        <w:rPr>
          <w:sz w:val="25"/>
          <w:szCs w:val="25"/>
        </w:rPr>
        <w:t xml:space="preserve"> тыс. руб. больше прошлогодних доходов;</w:t>
      </w:r>
      <w:proofErr w:type="gramEnd"/>
    </w:p>
    <w:p w:rsidR="002A2D0D" w:rsidRPr="00251655" w:rsidRDefault="00C82D3B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усиливается информационная открытость, выросло</w:t>
      </w:r>
      <w:r w:rsidR="002A2D0D" w:rsidRPr="00251655">
        <w:rPr>
          <w:sz w:val="25"/>
          <w:szCs w:val="25"/>
        </w:rPr>
        <w:t xml:space="preserve"> количество публикаций об университете в средствах массовой информации, количество посетителей официального сайта и пользователей страницы ПГУ в </w:t>
      </w:r>
      <w:r w:rsidR="00DD0EC3" w:rsidRPr="00251655">
        <w:rPr>
          <w:sz w:val="25"/>
          <w:szCs w:val="25"/>
        </w:rPr>
        <w:t>«ВКОНТАКТЕ»;</w:t>
      </w:r>
    </w:p>
    <w:p w:rsidR="00A7208D" w:rsidRPr="00251655" w:rsidRDefault="0076799A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87</w:t>
      </w:r>
      <w:r w:rsidR="002A2D0D" w:rsidRPr="00251655">
        <w:rPr>
          <w:sz w:val="25"/>
          <w:szCs w:val="25"/>
        </w:rPr>
        <w:t> % выпускников очно</w:t>
      </w:r>
      <w:r w:rsidR="00C82D3B" w:rsidRPr="00251655">
        <w:rPr>
          <w:sz w:val="25"/>
          <w:szCs w:val="25"/>
        </w:rPr>
        <w:t>й формы обучения трудоустроены</w:t>
      </w:r>
      <w:r w:rsidR="002A2D0D" w:rsidRPr="00251655">
        <w:rPr>
          <w:sz w:val="25"/>
          <w:szCs w:val="25"/>
        </w:rPr>
        <w:t xml:space="preserve">, призваны в ряды ВС РФ или продолжили </w:t>
      </w:r>
      <w:proofErr w:type="gramStart"/>
      <w:r w:rsidR="002A2D0D" w:rsidRPr="00251655">
        <w:rPr>
          <w:sz w:val="25"/>
          <w:szCs w:val="25"/>
        </w:rPr>
        <w:t>обучение по</w:t>
      </w:r>
      <w:proofErr w:type="gramEnd"/>
      <w:r w:rsidR="002A2D0D" w:rsidRPr="00251655">
        <w:rPr>
          <w:sz w:val="25"/>
          <w:szCs w:val="25"/>
        </w:rPr>
        <w:t xml:space="preserve"> очной форме;</w:t>
      </w:r>
    </w:p>
    <w:p w:rsidR="002A2D0D" w:rsidRPr="00251655" w:rsidRDefault="002A2D0D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на развитие </w:t>
      </w:r>
      <w:r w:rsidR="001B1808" w:rsidRPr="00251655">
        <w:rPr>
          <w:sz w:val="25"/>
          <w:szCs w:val="25"/>
        </w:rPr>
        <w:t>инфраструктуры и кампуса при выполнении ремонтно-строительных работ и благоустройств</w:t>
      </w:r>
      <w:r w:rsidR="00CC7373">
        <w:rPr>
          <w:sz w:val="25"/>
          <w:szCs w:val="25"/>
        </w:rPr>
        <w:t>о</w:t>
      </w:r>
      <w:r w:rsidR="001B1808" w:rsidRPr="00251655">
        <w:rPr>
          <w:sz w:val="25"/>
          <w:szCs w:val="25"/>
        </w:rPr>
        <w:t xml:space="preserve"> территории </w:t>
      </w:r>
      <w:r w:rsidR="00C82D3B" w:rsidRPr="00251655">
        <w:rPr>
          <w:sz w:val="25"/>
          <w:szCs w:val="25"/>
        </w:rPr>
        <w:t>потрачен</w:t>
      </w:r>
      <w:r w:rsidR="0071218D">
        <w:rPr>
          <w:sz w:val="25"/>
          <w:szCs w:val="25"/>
        </w:rPr>
        <w:t>о</w:t>
      </w:r>
      <w:r w:rsidR="0076799A" w:rsidRPr="00251655">
        <w:rPr>
          <w:sz w:val="25"/>
          <w:szCs w:val="25"/>
        </w:rPr>
        <w:t xml:space="preserve"> 24</w:t>
      </w:r>
      <w:r w:rsidR="001B1808" w:rsidRPr="00251655">
        <w:rPr>
          <w:sz w:val="25"/>
          <w:szCs w:val="25"/>
        </w:rPr>
        <w:t xml:space="preserve"> млн. руб.;</w:t>
      </w:r>
    </w:p>
    <w:p w:rsidR="001B1808" w:rsidRDefault="00CC7373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введена в действие и активно внедряется в практику </w:t>
      </w:r>
      <w:r w:rsidR="001B1808" w:rsidRPr="00251655">
        <w:rPr>
          <w:sz w:val="25"/>
          <w:szCs w:val="25"/>
        </w:rPr>
        <w:t>целев</w:t>
      </w:r>
      <w:r>
        <w:rPr>
          <w:sz w:val="25"/>
          <w:szCs w:val="25"/>
        </w:rPr>
        <w:t>ая</w:t>
      </w:r>
      <w:r w:rsidR="001B1808" w:rsidRPr="00251655">
        <w:rPr>
          <w:sz w:val="25"/>
          <w:szCs w:val="25"/>
        </w:rPr>
        <w:t xml:space="preserve"> программ</w:t>
      </w:r>
      <w:r>
        <w:rPr>
          <w:sz w:val="25"/>
          <w:szCs w:val="25"/>
        </w:rPr>
        <w:t>а</w:t>
      </w:r>
      <w:r w:rsidR="001B1808" w:rsidRPr="00251655">
        <w:rPr>
          <w:sz w:val="25"/>
          <w:szCs w:val="25"/>
        </w:rPr>
        <w:t xml:space="preserve"> «Комплексная система безопасности»</w:t>
      </w:r>
      <w:r>
        <w:rPr>
          <w:sz w:val="25"/>
          <w:szCs w:val="25"/>
        </w:rPr>
        <w:t xml:space="preserve">, создана единая база данных, позволяющая обеспечить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</w:t>
      </w:r>
      <w:r w:rsidR="00450409">
        <w:rPr>
          <w:sz w:val="25"/>
          <w:szCs w:val="25"/>
        </w:rPr>
        <w:t>нахождением на территории университета работников и обучающихся</w:t>
      </w:r>
      <w:r w:rsidR="00702B50">
        <w:rPr>
          <w:sz w:val="25"/>
          <w:szCs w:val="25"/>
        </w:rPr>
        <w:t>,</w:t>
      </w:r>
      <w:r w:rsidR="00450409">
        <w:rPr>
          <w:sz w:val="25"/>
          <w:szCs w:val="25"/>
        </w:rPr>
        <w:t xml:space="preserve"> </w:t>
      </w:r>
      <w:r w:rsidR="00702B50">
        <w:rPr>
          <w:sz w:val="25"/>
          <w:szCs w:val="25"/>
        </w:rPr>
        <w:t xml:space="preserve">приведена </w:t>
      </w:r>
      <w:r w:rsidR="00C53647">
        <w:rPr>
          <w:sz w:val="25"/>
          <w:szCs w:val="25"/>
        </w:rPr>
        <w:t>в соответствие пропускная система на режимные территории</w:t>
      </w:r>
      <w:r w:rsidR="001B1808" w:rsidRPr="00251655">
        <w:rPr>
          <w:sz w:val="25"/>
          <w:szCs w:val="25"/>
        </w:rPr>
        <w:t>;</w:t>
      </w:r>
    </w:p>
    <w:p w:rsidR="00CC7373" w:rsidRPr="00CC7373" w:rsidRDefault="00CC7373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реализован</w:t>
      </w:r>
      <w:r>
        <w:rPr>
          <w:sz w:val="25"/>
          <w:szCs w:val="25"/>
        </w:rPr>
        <w:t>а целевая</w:t>
      </w:r>
      <w:r w:rsidRPr="00251655">
        <w:rPr>
          <w:sz w:val="25"/>
          <w:szCs w:val="25"/>
        </w:rPr>
        <w:t xml:space="preserve"> программ</w:t>
      </w:r>
      <w:r>
        <w:rPr>
          <w:sz w:val="25"/>
          <w:szCs w:val="25"/>
        </w:rPr>
        <w:t>а</w:t>
      </w:r>
      <w:r w:rsidRPr="00251655">
        <w:rPr>
          <w:sz w:val="25"/>
          <w:szCs w:val="25"/>
        </w:rPr>
        <w:t xml:space="preserve"> «Доступная среда в Пензенском государственном университете. МЫ ВМЕСТЕ!»;</w:t>
      </w:r>
    </w:p>
    <w:p w:rsidR="00BD0CD8" w:rsidRPr="00251655" w:rsidRDefault="00965A2F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университет </w:t>
      </w:r>
      <w:r w:rsidR="00BD0CD8" w:rsidRPr="00251655">
        <w:rPr>
          <w:sz w:val="25"/>
          <w:szCs w:val="25"/>
        </w:rPr>
        <w:t>улучшил позиции</w:t>
      </w:r>
      <w:r w:rsidR="005D5F39" w:rsidRPr="00251655">
        <w:rPr>
          <w:sz w:val="25"/>
          <w:szCs w:val="25"/>
        </w:rPr>
        <w:t xml:space="preserve"> в международных и российских </w:t>
      </w:r>
      <w:r w:rsidR="00BD0CD8" w:rsidRPr="00251655">
        <w:rPr>
          <w:sz w:val="25"/>
          <w:szCs w:val="25"/>
        </w:rPr>
        <w:t xml:space="preserve">академических рейтингах, </w:t>
      </w:r>
      <w:r w:rsidR="0076799A" w:rsidRPr="00251655">
        <w:rPr>
          <w:sz w:val="25"/>
          <w:szCs w:val="25"/>
        </w:rPr>
        <w:t>входит</w:t>
      </w:r>
      <w:r w:rsidR="00BD0CD8" w:rsidRPr="00251655">
        <w:rPr>
          <w:sz w:val="25"/>
          <w:szCs w:val="25"/>
        </w:rPr>
        <w:t xml:space="preserve"> в ТОП-200 лучших вузов развивающихся стран Европы и Центральной Азии по версии ведущего международного рейтингового аген</w:t>
      </w:r>
      <w:r w:rsidR="0076799A" w:rsidRPr="00251655">
        <w:rPr>
          <w:sz w:val="25"/>
          <w:szCs w:val="25"/>
        </w:rPr>
        <w:t xml:space="preserve">тства QS </w:t>
      </w:r>
      <w:proofErr w:type="spellStart"/>
      <w:r w:rsidR="0076799A" w:rsidRPr="00251655">
        <w:rPr>
          <w:sz w:val="25"/>
          <w:szCs w:val="25"/>
        </w:rPr>
        <w:t>Quacquarelli</w:t>
      </w:r>
      <w:proofErr w:type="spellEnd"/>
      <w:r w:rsidR="0076799A" w:rsidRPr="00251655">
        <w:rPr>
          <w:sz w:val="25"/>
          <w:szCs w:val="25"/>
        </w:rPr>
        <w:t xml:space="preserve"> </w:t>
      </w:r>
      <w:proofErr w:type="spellStart"/>
      <w:r w:rsidR="0076799A" w:rsidRPr="00251655">
        <w:rPr>
          <w:sz w:val="25"/>
          <w:szCs w:val="25"/>
        </w:rPr>
        <w:t>Symonds</w:t>
      </w:r>
      <w:proofErr w:type="spellEnd"/>
      <w:r w:rsidR="0076799A" w:rsidRPr="00251655">
        <w:rPr>
          <w:sz w:val="25"/>
          <w:szCs w:val="25"/>
        </w:rPr>
        <w:t xml:space="preserve">, </w:t>
      </w:r>
      <w:r w:rsidR="003215C1" w:rsidRPr="00251655">
        <w:rPr>
          <w:sz w:val="25"/>
          <w:szCs w:val="25"/>
        </w:rPr>
        <w:t>занимает 53 место среди</w:t>
      </w:r>
      <w:r w:rsidR="0076799A" w:rsidRPr="00251655">
        <w:rPr>
          <w:sz w:val="25"/>
          <w:szCs w:val="25"/>
        </w:rPr>
        <w:t xml:space="preserve"> российских вузов в Мировом рейтинге университетск</w:t>
      </w:r>
      <w:r w:rsidR="003215C1" w:rsidRPr="00251655">
        <w:rPr>
          <w:sz w:val="25"/>
          <w:szCs w:val="25"/>
        </w:rPr>
        <w:t xml:space="preserve">их интернет-сайтов </w:t>
      </w:r>
      <w:proofErr w:type="spellStart"/>
      <w:r w:rsidR="003215C1" w:rsidRPr="00251655">
        <w:rPr>
          <w:sz w:val="25"/>
          <w:szCs w:val="25"/>
        </w:rPr>
        <w:t>Webometrics</w:t>
      </w:r>
      <w:proofErr w:type="spellEnd"/>
      <w:r w:rsidR="003215C1" w:rsidRPr="00251655">
        <w:rPr>
          <w:sz w:val="25"/>
          <w:szCs w:val="25"/>
        </w:rPr>
        <w:t>.</w:t>
      </w:r>
    </w:p>
    <w:p w:rsidR="008F33FE" w:rsidRPr="00251655" w:rsidRDefault="008F33FE" w:rsidP="00D3409F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251655">
        <w:rPr>
          <w:spacing w:val="-6"/>
          <w:sz w:val="25"/>
          <w:szCs w:val="25"/>
        </w:rPr>
        <w:t xml:space="preserve">В то же время в работе университета </w:t>
      </w:r>
      <w:r w:rsidR="00833F54" w:rsidRPr="00251655">
        <w:rPr>
          <w:spacing w:val="-6"/>
          <w:sz w:val="25"/>
          <w:szCs w:val="25"/>
        </w:rPr>
        <w:t>в 201</w:t>
      </w:r>
      <w:r w:rsidR="003215C1" w:rsidRPr="00251655">
        <w:rPr>
          <w:spacing w:val="-6"/>
          <w:sz w:val="25"/>
          <w:szCs w:val="25"/>
        </w:rPr>
        <w:t>7</w:t>
      </w:r>
      <w:r w:rsidR="00833F54" w:rsidRPr="00251655">
        <w:rPr>
          <w:spacing w:val="-6"/>
          <w:sz w:val="25"/>
          <w:szCs w:val="25"/>
        </w:rPr>
        <w:t xml:space="preserve"> году </w:t>
      </w:r>
      <w:r w:rsidRPr="00251655">
        <w:rPr>
          <w:spacing w:val="-6"/>
          <w:sz w:val="25"/>
          <w:szCs w:val="25"/>
        </w:rPr>
        <w:t>отмечены следующие недостатки</w:t>
      </w:r>
      <w:r w:rsidRPr="00251655">
        <w:rPr>
          <w:sz w:val="25"/>
          <w:szCs w:val="25"/>
        </w:rPr>
        <w:t>:</w:t>
      </w:r>
    </w:p>
    <w:p w:rsidR="008F33FE" w:rsidRPr="00251655" w:rsidRDefault="004B6A59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сократился</w:t>
      </w:r>
      <w:r w:rsidR="008F33FE" w:rsidRPr="00251655">
        <w:rPr>
          <w:sz w:val="25"/>
          <w:szCs w:val="25"/>
        </w:rPr>
        <w:t xml:space="preserve"> </w:t>
      </w:r>
      <w:r w:rsidRPr="00251655">
        <w:rPr>
          <w:sz w:val="25"/>
          <w:szCs w:val="25"/>
        </w:rPr>
        <w:t>объем средств, полученных от результатов научно-исследовательской деятельности</w:t>
      </w:r>
      <w:r w:rsidR="008F33FE" w:rsidRPr="00251655">
        <w:rPr>
          <w:sz w:val="25"/>
          <w:szCs w:val="25"/>
        </w:rPr>
        <w:t>;</w:t>
      </w:r>
    </w:p>
    <w:p w:rsidR="00B77D4F" w:rsidRPr="00251655" w:rsidRDefault="00603091" w:rsidP="00D3409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605A8E">
        <w:rPr>
          <w:sz w:val="25"/>
          <w:szCs w:val="25"/>
        </w:rPr>
        <w:t xml:space="preserve">доля трудоустроившихся </w:t>
      </w:r>
      <w:r w:rsidR="0071218D">
        <w:rPr>
          <w:sz w:val="25"/>
          <w:szCs w:val="25"/>
        </w:rPr>
        <w:t xml:space="preserve">в регионе </w:t>
      </w:r>
      <w:r w:rsidRPr="00605A8E">
        <w:rPr>
          <w:sz w:val="25"/>
          <w:szCs w:val="25"/>
        </w:rPr>
        <w:t xml:space="preserve">выпускников составляет менее 75 % – порогового целевого показателя мониторинга эффективности образовательных организаций </w:t>
      </w:r>
      <w:proofErr w:type="gramStart"/>
      <w:r w:rsidRPr="00605A8E">
        <w:rPr>
          <w:sz w:val="25"/>
          <w:szCs w:val="25"/>
        </w:rPr>
        <w:t>ВО</w:t>
      </w:r>
      <w:proofErr w:type="gramEnd"/>
      <w:r w:rsidR="00251655" w:rsidRPr="00605A8E">
        <w:rPr>
          <w:sz w:val="25"/>
          <w:szCs w:val="25"/>
        </w:rPr>
        <w:t>, проводимого Министерством образования и науки Российской Федерации</w:t>
      </w:r>
      <w:r w:rsidR="008F33FE" w:rsidRPr="00251655">
        <w:rPr>
          <w:sz w:val="25"/>
          <w:szCs w:val="25"/>
        </w:rPr>
        <w:t>.</w:t>
      </w:r>
    </w:p>
    <w:p w:rsidR="00833F54" w:rsidRPr="00251655" w:rsidRDefault="00833F54" w:rsidP="00D3409F">
      <w:pPr>
        <w:tabs>
          <w:tab w:val="left" w:pos="1134"/>
        </w:tabs>
        <w:ind w:left="709"/>
        <w:jc w:val="both"/>
        <w:rPr>
          <w:sz w:val="25"/>
          <w:szCs w:val="25"/>
        </w:rPr>
      </w:pPr>
    </w:p>
    <w:p w:rsidR="00CF5DE2" w:rsidRPr="00251655" w:rsidRDefault="00833F54" w:rsidP="00D3409F">
      <w:pPr>
        <w:jc w:val="center"/>
        <w:rPr>
          <w:b/>
          <w:caps/>
          <w:sz w:val="25"/>
          <w:szCs w:val="25"/>
        </w:rPr>
      </w:pPr>
      <w:r w:rsidRPr="00251655">
        <w:rPr>
          <w:b/>
          <w:caps/>
          <w:sz w:val="25"/>
          <w:szCs w:val="25"/>
        </w:rPr>
        <w:t>УЧЕНЫЙ СОВЕТ ПОСТАНОВИЛ</w:t>
      </w:r>
      <w:r w:rsidR="00CF5DE2" w:rsidRPr="00251655">
        <w:rPr>
          <w:b/>
          <w:caps/>
          <w:sz w:val="25"/>
          <w:szCs w:val="25"/>
        </w:rPr>
        <w:t>:</w:t>
      </w:r>
    </w:p>
    <w:p w:rsidR="000469FE" w:rsidRPr="00251655" w:rsidRDefault="000469FE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pacing w:val="-8"/>
          <w:sz w:val="25"/>
          <w:szCs w:val="25"/>
        </w:rPr>
      </w:pPr>
      <w:r w:rsidRPr="00251655">
        <w:rPr>
          <w:spacing w:val="-8"/>
          <w:sz w:val="25"/>
          <w:szCs w:val="25"/>
        </w:rPr>
        <w:t xml:space="preserve">Утвердить отчет ректора </w:t>
      </w:r>
      <w:proofErr w:type="spellStart"/>
      <w:r w:rsidR="00F5101B" w:rsidRPr="00251655">
        <w:rPr>
          <w:spacing w:val="-8"/>
          <w:sz w:val="25"/>
          <w:szCs w:val="25"/>
        </w:rPr>
        <w:t>Гулякова</w:t>
      </w:r>
      <w:proofErr w:type="spellEnd"/>
      <w:r w:rsidR="00F5101B" w:rsidRPr="00251655">
        <w:rPr>
          <w:spacing w:val="-8"/>
          <w:sz w:val="25"/>
          <w:szCs w:val="25"/>
        </w:rPr>
        <w:t xml:space="preserve"> А.Д. </w:t>
      </w:r>
      <w:r w:rsidRPr="00251655">
        <w:rPr>
          <w:spacing w:val="-8"/>
          <w:sz w:val="25"/>
          <w:szCs w:val="25"/>
        </w:rPr>
        <w:t>о</w:t>
      </w:r>
      <w:r w:rsidR="003215C1" w:rsidRPr="00251655">
        <w:rPr>
          <w:spacing w:val="-8"/>
          <w:sz w:val="25"/>
          <w:szCs w:val="25"/>
        </w:rPr>
        <w:t>б итогах</w:t>
      </w:r>
      <w:r w:rsidRPr="00251655">
        <w:rPr>
          <w:spacing w:val="-8"/>
          <w:sz w:val="25"/>
          <w:szCs w:val="25"/>
        </w:rPr>
        <w:t xml:space="preserve"> работ</w:t>
      </w:r>
      <w:r w:rsidR="003215C1" w:rsidRPr="00251655">
        <w:rPr>
          <w:spacing w:val="-8"/>
          <w:sz w:val="25"/>
          <w:szCs w:val="25"/>
        </w:rPr>
        <w:t>ы</w:t>
      </w:r>
      <w:r w:rsidRPr="00251655">
        <w:rPr>
          <w:spacing w:val="-8"/>
          <w:sz w:val="25"/>
          <w:szCs w:val="25"/>
        </w:rPr>
        <w:t xml:space="preserve"> университета в 201</w:t>
      </w:r>
      <w:r w:rsidR="003215C1" w:rsidRPr="00251655">
        <w:rPr>
          <w:spacing w:val="-8"/>
          <w:sz w:val="25"/>
          <w:szCs w:val="25"/>
        </w:rPr>
        <w:t>7 </w:t>
      </w:r>
      <w:r w:rsidRPr="00251655">
        <w:rPr>
          <w:spacing w:val="-8"/>
          <w:sz w:val="25"/>
          <w:szCs w:val="25"/>
        </w:rPr>
        <w:t>году.</w:t>
      </w:r>
    </w:p>
    <w:p w:rsidR="00C657A9" w:rsidRP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>Признать работу университета по ключевым направлениям деятельности за 2017 год удовлетворительной. Считать основными задачами в 2018 году успешное прохождение:</w:t>
      </w:r>
    </w:p>
    <w:p w:rsidR="00C657A9" w:rsidRPr="00C657A9" w:rsidRDefault="00C657A9" w:rsidP="00D3409F">
      <w:pPr>
        <w:numPr>
          <w:ilvl w:val="0"/>
          <w:numId w:val="22"/>
        </w:numPr>
        <w:tabs>
          <w:tab w:val="left" w:pos="1134"/>
        </w:tabs>
        <w:jc w:val="both"/>
        <w:rPr>
          <w:sz w:val="25"/>
          <w:szCs w:val="25"/>
        </w:rPr>
      </w:pPr>
      <w:r w:rsidRPr="00C657A9">
        <w:rPr>
          <w:sz w:val="25"/>
          <w:szCs w:val="25"/>
        </w:rPr>
        <w:t>государственной аккредитации;</w:t>
      </w:r>
    </w:p>
    <w:p w:rsidR="00C657A9" w:rsidRPr="00C657A9" w:rsidRDefault="00C657A9" w:rsidP="00D3409F">
      <w:pPr>
        <w:numPr>
          <w:ilvl w:val="0"/>
          <w:numId w:val="22"/>
        </w:numPr>
        <w:tabs>
          <w:tab w:val="left" w:pos="1134"/>
        </w:tabs>
        <w:jc w:val="both"/>
        <w:rPr>
          <w:sz w:val="25"/>
          <w:szCs w:val="25"/>
        </w:rPr>
      </w:pPr>
      <w:r w:rsidRPr="00C657A9">
        <w:rPr>
          <w:sz w:val="25"/>
          <w:szCs w:val="25"/>
        </w:rPr>
        <w:t>всесторонней проверки учебного военного центра и факультета военного обучения;</w:t>
      </w:r>
    </w:p>
    <w:p w:rsidR="00C657A9" w:rsidRPr="00C657A9" w:rsidRDefault="00C657A9" w:rsidP="00D3409F">
      <w:pPr>
        <w:numPr>
          <w:ilvl w:val="0"/>
          <w:numId w:val="22"/>
        </w:numPr>
        <w:tabs>
          <w:tab w:val="left" w:pos="1134"/>
        </w:tabs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комплексной проверки </w:t>
      </w:r>
      <w:proofErr w:type="spellStart"/>
      <w:r w:rsidRPr="00C657A9">
        <w:rPr>
          <w:sz w:val="25"/>
          <w:szCs w:val="25"/>
        </w:rPr>
        <w:t>Рособрнадзора</w:t>
      </w:r>
      <w:proofErr w:type="spellEnd"/>
      <w:r w:rsidRPr="00C657A9">
        <w:rPr>
          <w:sz w:val="25"/>
          <w:szCs w:val="25"/>
        </w:rPr>
        <w:t>.</w:t>
      </w:r>
    </w:p>
    <w:p w:rsidR="00C657A9" w:rsidRDefault="003215C1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Разработать комплекс мероприятий, направленных на улучшение качества знаний и успеваемости обучающихся. </w:t>
      </w:r>
      <w:r w:rsidRPr="00251655">
        <w:rPr>
          <w:i/>
          <w:iCs/>
          <w:sz w:val="25"/>
          <w:szCs w:val="25"/>
        </w:rPr>
        <w:t>Ответственный</w:t>
      </w:r>
      <w:r w:rsidRPr="00251655">
        <w:rPr>
          <w:sz w:val="25"/>
          <w:szCs w:val="25"/>
        </w:rPr>
        <w:t xml:space="preserve"> – проректор по учебной работе.</w:t>
      </w:r>
    </w:p>
    <w:p w:rsid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Довести плановый объем НИОКР в 2018 году, до 100 тыс. руб. на 1 НПР. </w:t>
      </w:r>
      <w:r w:rsidRPr="00C657A9">
        <w:rPr>
          <w:i/>
          <w:iCs/>
          <w:sz w:val="25"/>
          <w:szCs w:val="25"/>
        </w:rPr>
        <w:t>Ответственный</w:t>
      </w:r>
      <w:r w:rsidRPr="00C657A9">
        <w:rPr>
          <w:sz w:val="25"/>
          <w:szCs w:val="25"/>
        </w:rPr>
        <w:t xml:space="preserve"> – проректор по научной работе и инновационной деятельности.</w:t>
      </w:r>
    </w:p>
    <w:p w:rsid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С 01.01.2018 обеспечить отношение средней заработанной платы ППС к средней зарплате по региону в размере 200%. </w:t>
      </w:r>
      <w:r w:rsidRPr="00C657A9">
        <w:rPr>
          <w:i/>
          <w:iCs/>
          <w:sz w:val="25"/>
          <w:szCs w:val="25"/>
        </w:rPr>
        <w:t>Ответственны</w:t>
      </w:r>
      <w:r w:rsidR="00904F8A">
        <w:rPr>
          <w:i/>
          <w:iCs/>
          <w:sz w:val="25"/>
          <w:szCs w:val="25"/>
        </w:rPr>
        <w:t>е</w:t>
      </w:r>
      <w:r w:rsidRPr="00C657A9">
        <w:rPr>
          <w:sz w:val="25"/>
          <w:szCs w:val="25"/>
        </w:rPr>
        <w:t xml:space="preserve"> – </w:t>
      </w:r>
      <w:r w:rsidR="008326AF">
        <w:rPr>
          <w:sz w:val="25"/>
          <w:szCs w:val="25"/>
        </w:rPr>
        <w:t>ректор, главный бухгалтер</w:t>
      </w:r>
      <w:r w:rsidRPr="00C657A9">
        <w:rPr>
          <w:sz w:val="25"/>
          <w:szCs w:val="25"/>
        </w:rPr>
        <w:t>.</w:t>
      </w:r>
    </w:p>
    <w:p w:rsid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Увеличить экспорт образовательных услуг. </w:t>
      </w:r>
      <w:r w:rsidRPr="00C657A9">
        <w:rPr>
          <w:i/>
          <w:iCs/>
          <w:sz w:val="25"/>
          <w:szCs w:val="25"/>
        </w:rPr>
        <w:t>Ответственный</w:t>
      </w:r>
      <w:r w:rsidRPr="00C657A9">
        <w:rPr>
          <w:sz w:val="25"/>
          <w:szCs w:val="25"/>
        </w:rPr>
        <w:t xml:space="preserve"> – проректор по международной деятельности.</w:t>
      </w:r>
    </w:p>
    <w:p w:rsid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Разработать комплекс мероприятий, направленных на улучшение позиций университета в международных и национальных академических рейтингах. </w:t>
      </w:r>
      <w:r w:rsidRPr="00C657A9">
        <w:rPr>
          <w:i/>
          <w:iCs/>
          <w:sz w:val="25"/>
          <w:szCs w:val="25"/>
        </w:rPr>
        <w:t xml:space="preserve">Ответственные </w:t>
      </w:r>
      <w:r w:rsidRPr="00C657A9">
        <w:rPr>
          <w:sz w:val="25"/>
          <w:szCs w:val="25"/>
        </w:rPr>
        <w:t>– первый проректор, начальник управления стратегического развития и системы качества.</w:t>
      </w:r>
    </w:p>
    <w:p w:rsid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Повысить роль университета в социально-экономическом развитии Пензенской области путем расширения форм и методов взаимодействия с Правительством, инновационной и производственной инфраструктурой региона. </w:t>
      </w:r>
      <w:r w:rsidRPr="00C657A9">
        <w:rPr>
          <w:i/>
          <w:iCs/>
          <w:sz w:val="25"/>
          <w:szCs w:val="25"/>
        </w:rPr>
        <w:t>Ответственные</w:t>
      </w:r>
      <w:r w:rsidRPr="00C657A9">
        <w:rPr>
          <w:sz w:val="25"/>
          <w:szCs w:val="25"/>
        </w:rPr>
        <w:t xml:space="preserve"> – первый проректор, проректор по научной работе и инновационной деятельности, директора институтов, деканы факультетов.</w:t>
      </w:r>
    </w:p>
    <w:p w:rsidR="00FA60AC" w:rsidRDefault="00FA60AC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Разработать комплекс мероприятий, направленных </w:t>
      </w:r>
      <w:r>
        <w:rPr>
          <w:sz w:val="25"/>
          <w:szCs w:val="25"/>
        </w:rPr>
        <w:t xml:space="preserve">на </w:t>
      </w:r>
      <w:r w:rsidRPr="00FA60AC">
        <w:rPr>
          <w:sz w:val="25"/>
          <w:szCs w:val="25"/>
        </w:rPr>
        <w:t>развитие социокультурной,</w:t>
      </w:r>
      <w:r>
        <w:rPr>
          <w:sz w:val="25"/>
          <w:szCs w:val="25"/>
        </w:rPr>
        <w:t xml:space="preserve"> творческой и спортивной среды,</w:t>
      </w:r>
      <w:r w:rsidRPr="00FA60AC">
        <w:rPr>
          <w:sz w:val="25"/>
          <w:szCs w:val="25"/>
        </w:rPr>
        <w:t xml:space="preserve"> формирование информационно-образовательного пространства </w:t>
      </w:r>
      <w:r>
        <w:rPr>
          <w:sz w:val="25"/>
          <w:szCs w:val="25"/>
        </w:rPr>
        <w:t xml:space="preserve">вуза. </w:t>
      </w:r>
      <w:r w:rsidRPr="00251655">
        <w:rPr>
          <w:i/>
          <w:iCs/>
          <w:sz w:val="25"/>
          <w:szCs w:val="25"/>
        </w:rPr>
        <w:t>Ответственный</w:t>
      </w:r>
      <w:r w:rsidRPr="00251655">
        <w:rPr>
          <w:sz w:val="25"/>
          <w:szCs w:val="25"/>
        </w:rPr>
        <w:t xml:space="preserve"> – проректор по </w:t>
      </w:r>
      <w:r w:rsidRPr="00FA60AC">
        <w:rPr>
          <w:sz w:val="25"/>
          <w:szCs w:val="25"/>
        </w:rPr>
        <w:t xml:space="preserve">воспитательной и социальной </w:t>
      </w:r>
      <w:r w:rsidRPr="00251655">
        <w:rPr>
          <w:sz w:val="25"/>
          <w:szCs w:val="25"/>
        </w:rPr>
        <w:t>работе</w:t>
      </w:r>
      <w:r>
        <w:rPr>
          <w:sz w:val="25"/>
          <w:szCs w:val="25"/>
        </w:rPr>
        <w:t>.</w:t>
      </w:r>
    </w:p>
    <w:p w:rsid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>Принять участие в открытом публичном конкурсе Программ развития федеральных образовательных государственных организаций высшего образования за счет средств федерального бюджета в 2018–2020 годах (конкурс Программ развития опорных университетов).</w:t>
      </w:r>
      <w:r w:rsidRPr="00C657A9">
        <w:rPr>
          <w:i/>
          <w:iCs/>
          <w:sz w:val="25"/>
          <w:szCs w:val="25"/>
        </w:rPr>
        <w:t xml:space="preserve"> Ответственный</w:t>
      </w:r>
      <w:r w:rsidRPr="00C657A9">
        <w:rPr>
          <w:sz w:val="25"/>
          <w:szCs w:val="25"/>
        </w:rPr>
        <w:t xml:space="preserve"> – первый проректор.</w:t>
      </w:r>
    </w:p>
    <w:p w:rsidR="00C657A9" w:rsidRPr="00C657A9" w:rsidRDefault="00C657A9" w:rsidP="00D3409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7A9">
        <w:rPr>
          <w:sz w:val="25"/>
          <w:szCs w:val="25"/>
        </w:rPr>
        <w:t xml:space="preserve">Повысить показатели удельного веса выпускников, трудоустроившихся в Пензенской области в течение календарного года, следующего за годом выпуска, до 75 %. </w:t>
      </w:r>
      <w:r w:rsidRPr="00C657A9">
        <w:rPr>
          <w:i/>
          <w:iCs/>
          <w:sz w:val="25"/>
          <w:szCs w:val="25"/>
        </w:rPr>
        <w:t>Ответственный – проректор по трудоустройству и работе с выпускниками</w:t>
      </w:r>
      <w:r w:rsidRPr="00C657A9">
        <w:rPr>
          <w:sz w:val="25"/>
          <w:szCs w:val="25"/>
        </w:rPr>
        <w:t>.</w:t>
      </w:r>
    </w:p>
    <w:p w:rsidR="00C657A9" w:rsidRPr="00251655" w:rsidRDefault="00C657A9" w:rsidP="00D3409F">
      <w:pPr>
        <w:tabs>
          <w:tab w:val="left" w:pos="1134"/>
        </w:tabs>
        <w:jc w:val="both"/>
        <w:rPr>
          <w:sz w:val="25"/>
          <w:szCs w:val="25"/>
        </w:rPr>
      </w:pPr>
    </w:p>
    <w:p w:rsidR="0079143C" w:rsidRPr="00251655" w:rsidRDefault="0079143C" w:rsidP="00D3409F">
      <w:pPr>
        <w:tabs>
          <w:tab w:val="left" w:pos="1134"/>
        </w:tabs>
        <w:spacing w:before="120" w:after="120"/>
        <w:jc w:val="both"/>
        <w:rPr>
          <w:sz w:val="25"/>
          <w:szCs w:val="25"/>
        </w:rPr>
      </w:pPr>
      <w:r w:rsidRPr="00251655">
        <w:rPr>
          <w:sz w:val="25"/>
          <w:szCs w:val="25"/>
        </w:rPr>
        <w:t>Председатель ученого совета</w:t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  <w:t xml:space="preserve">        А.Д. Гуляков</w:t>
      </w:r>
    </w:p>
    <w:p w:rsidR="0079143C" w:rsidRPr="00251655" w:rsidRDefault="0079143C" w:rsidP="00D3409F">
      <w:pPr>
        <w:tabs>
          <w:tab w:val="left" w:pos="1134"/>
        </w:tabs>
        <w:spacing w:before="120" w:after="120"/>
        <w:jc w:val="both"/>
        <w:rPr>
          <w:sz w:val="25"/>
          <w:szCs w:val="25"/>
        </w:rPr>
      </w:pPr>
      <w:r w:rsidRPr="00251655">
        <w:rPr>
          <w:sz w:val="25"/>
          <w:szCs w:val="25"/>
        </w:rPr>
        <w:t xml:space="preserve">Ученый секретарь </w:t>
      </w:r>
      <w:r w:rsidRPr="00251655">
        <w:rPr>
          <w:sz w:val="25"/>
          <w:szCs w:val="25"/>
        </w:rPr>
        <w:tab/>
        <w:t>ученого совета</w:t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</w:r>
      <w:r w:rsidRPr="00251655">
        <w:rPr>
          <w:sz w:val="25"/>
          <w:szCs w:val="25"/>
        </w:rPr>
        <w:tab/>
        <w:t xml:space="preserve">    О.С. Дорофеева</w:t>
      </w:r>
    </w:p>
    <w:sectPr w:rsidR="0079143C" w:rsidRPr="00251655" w:rsidSect="00605A8E">
      <w:headerReference w:type="first" r:id="rId9"/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41" w:rsidRDefault="006A2F41" w:rsidP="003C449A">
      <w:r>
        <w:separator/>
      </w:r>
    </w:p>
  </w:endnote>
  <w:endnote w:type="continuationSeparator" w:id="0">
    <w:p w:rsidR="006A2F41" w:rsidRDefault="006A2F41" w:rsidP="003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41" w:rsidRDefault="006A2F41" w:rsidP="003C449A">
      <w:r>
        <w:separator/>
      </w:r>
    </w:p>
  </w:footnote>
  <w:footnote w:type="continuationSeparator" w:id="0">
    <w:p w:rsidR="006A2F41" w:rsidRDefault="006A2F41" w:rsidP="003C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CF" w:rsidRDefault="00D13ECF" w:rsidP="00AE2ED1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5pt;height:8.35pt" o:bullet="t">
        <v:imagedata r:id="rId1" o:title="BD14868_"/>
      </v:shape>
    </w:pict>
  </w:numPicBullet>
  <w:abstractNum w:abstractNumId="0">
    <w:nsid w:val="00E619D3"/>
    <w:multiLevelType w:val="multilevel"/>
    <w:tmpl w:val="D44E6FC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1649B7"/>
    <w:multiLevelType w:val="hybridMultilevel"/>
    <w:tmpl w:val="E5D6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B34"/>
    <w:multiLevelType w:val="hybridMultilevel"/>
    <w:tmpl w:val="D66EE3BE"/>
    <w:lvl w:ilvl="0" w:tplc="6E02D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8A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20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E4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2F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A9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E9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0A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9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30DFA"/>
    <w:multiLevelType w:val="hybridMultilevel"/>
    <w:tmpl w:val="FD4CD86E"/>
    <w:lvl w:ilvl="0" w:tplc="AE6862F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F37ABD"/>
    <w:multiLevelType w:val="hybridMultilevel"/>
    <w:tmpl w:val="DFAC67F8"/>
    <w:lvl w:ilvl="0" w:tplc="045232A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536CAA"/>
    <w:multiLevelType w:val="hybridMultilevel"/>
    <w:tmpl w:val="F74837DC"/>
    <w:lvl w:ilvl="0" w:tplc="80F47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8E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AE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CB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2A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28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68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A9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AD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9738C"/>
    <w:multiLevelType w:val="hybridMultilevel"/>
    <w:tmpl w:val="3B2C887C"/>
    <w:lvl w:ilvl="0" w:tplc="6BB45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CC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EB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E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7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60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1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4B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32AEF"/>
    <w:multiLevelType w:val="hybridMultilevel"/>
    <w:tmpl w:val="A5565DE6"/>
    <w:lvl w:ilvl="0" w:tplc="C02CD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1A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4F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C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63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0D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61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D1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AE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84D0B"/>
    <w:multiLevelType w:val="hybridMultilevel"/>
    <w:tmpl w:val="CCB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47464"/>
    <w:multiLevelType w:val="hybridMultilevel"/>
    <w:tmpl w:val="BDF011C0"/>
    <w:lvl w:ilvl="0" w:tplc="4446B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A6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8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4E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CA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64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E3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A7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937B1"/>
    <w:multiLevelType w:val="hybridMultilevel"/>
    <w:tmpl w:val="C1A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30D8"/>
    <w:multiLevelType w:val="hybridMultilevel"/>
    <w:tmpl w:val="FF5AC32C"/>
    <w:lvl w:ilvl="0" w:tplc="F44A5A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7F567FFA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9305E"/>
    <w:multiLevelType w:val="hybridMultilevel"/>
    <w:tmpl w:val="7F740B74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41649"/>
    <w:multiLevelType w:val="hybridMultilevel"/>
    <w:tmpl w:val="25E06D4A"/>
    <w:lvl w:ilvl="0" w:tplc="B3FA0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A5B66"/>
    <w:multiLevelType w:val="hybridMultilevel"/>
    <w:tmpl w:val="DA06C5F4"/>
    <w:lvl w:ilvl="0" w:tplc="8F7885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B3FA0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25FCB"/>
    <w:multiLevelType w:val="multilevel"/>
    <w:tmpl w:val="50E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44DFE"/>
    <w:multiLevelType w:val="hybridMultilevel"/>
    <w:tmpl w:val="7A1018D6"/>
    <w:lvl w:ilvl="0" w:tplc="04523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3458D3"/>
    <w:multiLevelType w:val="hybridMultilevel"/>
    <w:tmpl w:val="DAAC7408"/>
    <w:lvl w:ilvl="0" w:tplc="D8C0F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352E71"/>
    <w:multiLevelType w:val="hybridMultilevel"/>
    <w:tmpl w:val="BEC66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D94F7F"/>
    <w:multiLevelType w:val="hybridMultilevel"/>
    <w:tmpl w:val="0C243228"/>
    <w:lvl w:ilvl="0" w:tplc="4E6CE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70D71"/>
    <w:multiLevelType w:val="hybridMultilevel"/>
    <w:tmpl w:val="A24A60D6"/>
    <w:lvl w:ilvl="0" w:tplc="A0C8A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52980"/>
    <w:multiLevelType w:val="hybridMultilevel"/>
    <w:tmpl w:val="BE703E34"/>
    <w:lvl w:ilvl="0" w:tplc="CBB2F6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6E62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C01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12D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42E2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662E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056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28A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B49C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7B7063E"/>
    <w:multiLevelType w:val="multilevel"/>
    <w:tmpl w:val="6A06E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80A45"/>
    <w:multiLevelType w:val="hybridMultilevel"/>
    <w:tmpl w:val="97368E12"/>
    <w:lvl w:ilvl="0" w:tplc="93B87230">
      <w:start w:val="1"/>
      <w:numFmt w:val="bullet"/>
      <w:lvlText w:val=""/>
      <w:lvlPicBulletId w:val="0"/>
      <w:lvlJc w:val="left"/>
      <w:pPr>
        <w:tabs>
          <w:tab w:val="num" w:pos="1318"/>
        </w:tabs>
        <w:ind w:left="1069" w:firstLine="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437A103C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96F06"/>
    <w:multiLevelType w:val="hybridMultilevel"/>
    <w:tmpl w:val="16AADE46"/>
    <w:lvl w:ilvl="0" w:tplc="9D5AF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CC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22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2D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CE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8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6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63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21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54EE5"/>
    <w:multiLevelType w:val="hybridMultilevel"/>
    <w:tmpl w:val="BBBA6DF0"/>
    <w:lvl w:ilvl="0" w:tplc="EB42CD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65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DE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E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8D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42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9A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6E9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EA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19"/>
  </w:num>
  <w:num w:numId="9">
    <w:abstractNumId w:val="18"/>
  </w:num>
  <w:num w:numId="10">
    <w:abstractNumId w:val="20"/>
  </w:num>
  <w:num w:numId="11">
    <w:abstractNumId w:val="22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7"/>
  </w:num>
  <w:num w:numId="18">
    <w:abstractNumId w:val="21"/>
  </w:num>
  <w:num w:numId="19">
    <w:abstractNumId w:val="10"/>
  </w:num>
  <w:num w:numId="20">
    <w:abstractNumId w:val="6"/>
  </w:num>
  <w:num w:numId="21">
    <w:abstractNumId w:val="7"/>
  </w:num>
  <w:num w:numId="22">
    <w:abstractNumId w:val="25"/>
  </w:num>
  <w:num w:numId="23">
    <w:abstractNumId w:val="2"/>
  </w:num>
  <w:num w:numId="24">
    <w:abstractNumId w:val="2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1146"/>
    <w:rsid w:val="00042AED"/>
    <w:rsid w:val="000469FE"/>
    <w:rsid w:val="000622A7"/>
    <w:rsid w:val="00091151"/>
    <w:rsid w:val="00097C6B"/>
    <w:rsid w:val="000B0059"/>
    <w:rsid w:val="000B45DB"/>
    <w:rsid w:val="000E5E07"/>
    <w:rsid w:val="001031FA"/>
    <w:rsid w:val="00130657"/>
    <w:rsid w:val="00147C1C"/>
    <w:rsid w:val="00162EF7"/>
    <w:rsid w:val="0016536B"/>
    <w:rsid w:val="00180881"/>
    <w:rsid w:val="001B1808"/>
    <w:rsid w:val="001B1DC7"/>
    <w:rsid w:val="001C05DA"/>
    <w:rsid w:val="001C36F6"/>
    <w:rsid w:val="001D4B6F"/>
    <w:rsid w:val="001E0A99"/>
    <w:rsid w:val="00251655"/>
    <w:rsid w:val="00253ACA"/>
    <w:rsid w:val="002731C8"/>
    <w:rsid w:val="00273691"/>
    <w:rsid w:val="002963B2"/>
    <w:rsid w:val="002A2D0D"/>
    <w:rsid w:val="002B0253"/>
    <w:rsid w:val="002E567A"/>
    <w:rsid w:val="002F28F6"/>
    <w:rsid w:val="003215C1"/>
    <w:rsid w:val="003354E2"/>
    <w:rsid w:val="00340BFE"/>
    <w:rsid w:val="00343493"/>
    <w:rsid w:val="00354F69"/>
    <w:rsid w:val="00390A69"/>
    <w:rsid w:val="003C449A"/>
    <w:rsid w:val="003C49F0"/>
    <w:rsid w:val="003F2AA8"/>
    <w:rsid w:val="004012EB"/>
    <w:rsid w:val="00402655"/>
    <w:rsid w:val="00450409"/>
    <w:rsid w:val="00465B70"/>
    <w:rsid w:val="00494CE8"/>
    <w:rsid w:val="004B6A59"/>
    <w:rsid w:val="004D03E0"/>
    <w:rsid w:val="004D5C6F"/>
    <w:rsid w:val="004E1006"/>
    <w:rsid w:val="004F09F3"/>
    <w:rsid w:val="00533216"/>
    <w:rsid w:val="0057739D"/>
    <w:rsid w:val="00590D9F"/>
    <w:rsid w:val="0059192D"/>
    <w:rsid w:val="005932CD"/>
    <w:rsid w:val="00595FC1"/>
    <w:rsid w:val="005B1146"/>
    <w:rsid w:val="005C4C6F"/>
    <w:rsid w:val="005D163F"/>
    <w:rsid w:val="005D5F39"/>
    <w:rsid w:val="005E6089"/>
    <w:rsid w:val="005F46D2"/>
    <w:rsid w:val="00603091"/>
    <w:rsid w:val="00605A8E"/>
    <w:rsid w:val="00612D43"/>
    <w:rsid w:val="00613C8B"/>
    <w:rsid w:val="00617ADD"/>
    <w:rsid w:val="00634AEE"/>
    <w:rsid w:val="00640D46"/>
    <w:rsid w:val="00681369"/>
    <w:rsid w:val="00687F41"/>
    <w:rsid w:val="0069460D"/>
    <w:rsid w:val="006A1A71"/>
    <w:rsid w:val="006A2F41"/>
    <w:rsid w:val="006D41EC"/>
    <w:rsid w:val="00702B50"/>
    <w:rsid w:val="0071218D"/>
    <w:rsid w:val="00713F21"/>
    <w:rsid w:val="00720A72"/>
    <w:rsid w:val="00730D5F"/>
    <w:rsid w:val="00761EDC"/>
    <w:rsid w:val="0076799A"/>
    <w:rsid w:val="007701DC"/>
    <w:rsid w:val="00781308"/>
    <w:rsid w:val="00782F9F"/>
    <w:rsid w:val="0079143C"/>
    <w:rsid w:val="007B12F2"/>
    <w:rsid w:val="007C6185"/>
    <w:rsid w:val="007E3FB0"/>
    <w:rsid w:val="008253CB"/>
    <w:rsid w:val="00832361"/>
    <w:rsid w:val="008326AF"/>
    <w:rsid w:val="008335B0"/>
    <w:rsid w:val="00833F54"/>
    <w:rsid w:val="0083565F"/>
    <w:rsid w:val="00860A2C"/>
    <w:rsid w:val="008737D0"/>
    <w:rsid w:val="008D13FE"/>
    <w:rsid w:val="008E4479"/>
    <w:rsid w:val="008E6F1B"/>
    <w:rsid w:val="008F3034"/>
    <w:rsid w:val="008F32AD"/>
    <w:rsid w:val="008F33FE"/>
    <w:rsid w:val="00904F8A"/>
    <w:rsid w:val="0090735E"/>
    <w:rsid w:val="0091616B"/>
    <w:rsid w:val="009264A5"/>
    <w:rsid w:val="00944A4A"/>
    <w:rsid w:val="00950A9F"/>
    <w:rsid w:val="00951A02"/>
    <w:rsid w:val="00965468"/>
    <w:rsid w:val="00965A2F"/>
    <w:rsid w:val="0098343F"/>
    <w:rsid w:val="009912A8"/>
    <w:rsid w:val="009A14F8"/>
    <w:rsid w:val="00A16A29"/>
    <w:rsid w:val="00A16B93"/>
    <w:rsid w:val="00A431D9"/>
    <w:rsid w:val="00A7208D"/>
    <w:rsid w:val="00A800B1"/>
    <w:rsid w:val="00A825F8"/>
    <w:rsid w:val="00A84124"/>
    <w:rsid w:val="00AA492B"/>
    <w:rsid w:val="00AB5596"/>
    <w:rsid w:val="00AD5CAC"/>
    <w:rsid w:val="00AE2ED1"/>
    <w:rsid w:val="00B028F0"/>
    <w:rsid w:val="00B053E6"/>
    <w:rsid w:val="00B06487"/>
    <w:rsid w:val="00B11449"/>
    <w:rsid w:val="00B12DE0"/>
    <w:rsid w:val="00B41677"/>
    <w:rsid w:val="00B5065F"/>
    <w:rsid w:val="00B72B1C"/>
    <w:rsid w:val="00B77D4F"/>
    <w:rsid w:val="00B85FC3"/>
    <w:rsid w:val="00BB1EF9"/>
    <w:rsid w:val="00BC32AF"/>
    <w:rsid w:val="00BD0CD8"/>
    <w:rsid w:val="00BD1350"/>
    <w:rsid w:val="00C10B4B"/>
    <w:rsid w:val="00C36E57"/>
    <w:rsid w:val="00C53647"/>
    <w:rsid w:val="00C5397D"/>
    <w:rsid w:val="00C57753"/>
    <w:rsid w:val="00C657A9"/>
    <w:rsid w:val="00C82D3B"/>
    <w:rsid w:val="00CB3030"/>
    <w:rsid w:val="00CB6308"/>
    <w:rsid w:val="00CC7373"/>
    <w:rsid w:val="00CF2CE6"/>
    <w:rsid w:val="00CF5DE2"/>
    <w:rsid w:val="00D13ECF"/>
    <w:rsid w:val="00D3409F"/>
    <w:rsid w:val="00D45E90"/>
    <w:rsid w:val="00D46D4E"/>
    <w:rsid w:val="00D7678A"/>
    <w:rsid w:val="00D87393"/>
    <w:rsid w:val="00DA15BA"/>
    <w:rsid w:val="00DD0EC3"/>
    <w:rsid w:val="00E11562"/>
    <w:rsid w:val="00E43352"/>
    <w:rsid w:val="00E52974"/>
    <w:rsid w:val="00E826D1"/>
    <w:rsid w:val="00E84086"/>
    <w:rsid w:val="00E9450A"/>
    <w:rsid w:val="00EA3780"/>
    <w:rsid w:val="00EC70A9"/>
    <w:rsid w:val="00ED014D"/>
    <w:rsid w:val="00ED5C2B"/>
    <w:rsid w:val="00EF20A9"/>
    <w:rsid w:val="00F0379E"/>
    <w:rsid w:val="00F127B1"/>
    <w:rsid w:val="00F2153E"/>
    <w:rsid w:val="00F308EE"/>
    <w:rsid w:val="00F44358"/>
    <w:rsid w:val="00F44ACD"/>
    <w:rsid w:val="00F509BD"/>
    <w:rsid w:val="00F5101B"/>
    <w:rsid w:val="00F66A7B"/>
    <w:rsid w:val="00F972F9"/>
    <w:rsid w:val="00FA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55"/>
    <w:rPr>
      <w:sz w:val="24"/>
      <w:szCs w:val="24"/>
    </w:rPr>
  </w:style>
  <w:style w:type="paragraph" w:styleId="2">
    <w:name w:val="heading 2"/>
    <w:basedOn w:val="a"/>
    <w:qFormat/>
    <w:rsid w:val="00340BFE"/>
    <w:pPr>
      <w:spacing w:before="100" w:beforeAutospacing="1" w:after="100" w:afterAutospacing="1"/>
      <w:outlineLvl w:val="1"/>
    </w:pPr>
    <w:rPr>
      <w:b/>
      <w:bCs/>
      <w:color w:val="B47622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9BD"/>
    <w:rPr>
      <w:b w:val="0"/>
      <w:bCs w:val="0"/>
      <w:color w:val="807153"/>
      <w:u w:val="single"/>
    </w:rPr>
  </w:style>
  <w:style w:type="paragraph" w:styleId="a4">
    <w:name w:val="Normal (Web)"/>
    <w:basedOn w:val="a"/>
    <w:uiPriority w:val="99"/>
    <w:rsid w:val="00F509BD"/>
    <w:pPr>
      <w:spacing w:before="124" w:after="124"/>
      <w:jc w:val="both"/>
    </w:pPr>
  </w:style>
  <w:style w:type="paragraph" w:customStyle="1" w:styleId="1">
    <w:name w:val="Знак1"/>
    <w:basedOn w:val="a"/>
    <w:rsid w:val="00340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epname1">
    <w:name w:val="step_name1"/>
    <w:rsid w:val="00340BFE"/>
    <w:rPr>
      <w:b/>
      <w:bCs/>
      <w:color w:val="B47622"/>
      <w:sz w:val="12"/>
      <w:szCs w:val="12"/>
    </w:rPr>
  </w:style>
  <w:style w:type="paragraph" w:customStyle="1" w:styleId="10">
    <w:name w:val="Знак1"/>
    <w:basedOn w:val="a"/>
    <w:rsid w:val="00340B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52974"/>
    <w:pPr>
      <w:ind w:left="708" w:firstLine="709"/>
      <w:jc w:val="both"/>
    </w:pPr>
  </w:style>
  <w:style w:type="paragraph" w:styleId="a6">
    <w:name w:val="header"/>
    <w:basedOn w:val="a"/>
    <w:link w:val="a7"/>
    <w:uiPriority w:val="99"/>
    <w:rsid w:val="00E52974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7">
    <w:name w:val="Верхний колонтитул Знак"/>
    <w:link w:val="a6"/>
    <w:uiPriority w:val="99"/>
    <w:rsid w:val="00E52974"/>
    <w:rPr>
      <w:sz w:val="24"/>
      <w:szCs w:val="24"/>
    </w:rPr>
  </w:style>
  <w:style w:type="paragraph" w:customStyle="1" w:styleId="11">
    <w:name w:val="Обычный1"/>
    <w:rsid w:val="00E52974"/>
    <w:pPr>
      <w:snapToGrid w:val="0"/>
    </w:pPr>
    <w:rPr>
      <w:rFonts w:ascii="Arial" w:hAnsi="Arial"/>
    </w:rPr>
  </w:style>
  <w:style w:type="paragraph" w:styleId="a8">
    <w:name w:val="Body Text"/>
    <w:basedOn w:val="a"/>
    <w:link w:val="a9"/>
    <w:rsid w:val="00AE2ED1"/>
    <w:pPr>
      <w:spacing w:after="120"/>
    </w:pPr>
  </w:style>
  <w:style w:type="character" w:customStyle="1" w:styleId="a9">
    <w:name w:val="Основной текст Знак"/>
    <w:link w:val="a8"/>
    <w:rsid w:val="00AE2ED1"/>
    <w:rPr>
      <w:sz w:val="24"/>
      <w:szCs w:val="24"/>
    </w:rPr>
  </w:style>
  <w:style w:type="paragraph" w:styleId="aa">
    <w:name w:val="No Spacing"/>
    <w:uiPriority w:val="1"/>
    <w:qFormat/>
    <w:rsid w:val="001B180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1D4B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D4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7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25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0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GOU_VPO_PGU</vt:lpstr>
    </vt:vector>
  </TitlesOfParts>
  <Company>FGBOU_VPO_PGU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GOU_VPO_PGU</dc:title>
  <dc:creator>Komissarova_Tatjana_Borisovna</dc:creator>
  <cp:lastModifiedBy>User</cp:lastModifiedBy>
  <cp:revision>2</cp:revision>
  <cp:lastPrinted>2018-02-22T13:39:00Z</cp:lastPrinted>
  <dcterms:created xsi:type="dcterms:W3CDTF">2018-02-27T13:48:00Z</dcterms:created>
  <dcterms:modified xsi:type="dcterms:W3CDTF">2018-02-27T13:48:00Z</dcterms:modified>
</cp:coreProperties>
</file>