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CF" w:rsidRDefault="00DF2F55" w:rsidP="00C55149">
      <w:pPr>
        <w:pStyle w:val="a3"/>
        <w:ind w:right="7"/>
      </w:pPr>
      <w:r>
        <w:t>ИЗВЕЩЕНИЕ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rPr>
          <w:spacing w:val="-2"/>
        </w:rPr>
        <w:t>АУКЦИОНА</w:t>
      </w:r>
    </w:p>
    <w:p w:rsidR="00AE1BCF" w:rsidRDefault="00DF2F55" w:rsidP="00C55149">
      <w:pPr>
        <w:pStyle w:val="a3"/>
        <w:ind w:left="605" w:right="620" w:firstLine="4"/>
      </w:pPr>
      <w:r>
        <w:t>НА П</w:t>
      </w:r>
      <w:r w:rsidR="00747504">
        <w:t xml:space="preserve">РАВО ЗАКЛЮЧЕНИЯ ДОГОВОРОВ КУПЛИ-ПРОДАЖИ ФЕДЕРАЛЬНОГО </w:t>
      </w:r>
      <w:r>
        <w:t>ДВИЖИМОГО ИМУЩЕСТВА,</w:t>
      </w:r>
      <w:r>
        <w:rPr>
          <w:spacing w:val="-8"/>
        </w:rPr>
        <w:t xml:space="preserve"> </w:t>
      </w:r>
      <w:r>
        <w:t>ЗАКРЕПЛЕННОГО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ФГБОУ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«ПЕНЗЕНСКИЙ</w:t>
      </w:r>
      <w:r>
        <w:rPr>
          <w:spacing w:val="-7"/>
        </w:rPr>
        <w:t xml:space="preserve"> </w:t>
      </w:r>
      <w:r>
        <w:t xml:space="preserve">ГОСУДАРСТВЕННЫЙ УНИВЕРСИТЕТ» НА ПРАВЕ </w:t>
      </w:r>
      <w:r w:rsidR="002D55F7">
        <w:t>ОПЕРАТИВНОГО УПРАВЛЕНИЯ</w:t>
      </w:r>
    </w:p>
    <w:p w:rsidR="00AE1BCF" w:rsidRDefault="00AE1BCF" w:rsidP="00C55149">
      <w:pPr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AE1BCF">
        <w:trPr>
          <w:trHeight w:val="3864"/>
        </w:trPr>
        <w:tc>
          <w:tcPr>
            <w:tcW w:w="3370" w:type="dxa"/>
          </w:tcPr>
          <w:p w:rsidR="00AE1BCF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Организатор</w:t>
            </w:r>
          </w:p>
        </w:tc>
        <w:tc>
          <w:tcPr>
            <w:tcW w:w="6202" w:type="dxa"/>
          </w:tcPr>
          <w:p w:rsidR="00AE1BCF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образовательное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0A4739" w:rsidRDefault="00DF2F55" w:rsidP="00C55149">
            <w:pPr>
              <w:pStyle w:val="TableParagraph"/>
              <w:ind w:right="312"/>
              <w:jc w:val="both"/>
              <w:rPr>
                <w:b/>
                <w:spacing w:val="-11"/>
                <w:sz w:val="24"/>
              </w:rPr>
            </w:pPr>
            <w:r>
              <w:rPr>
                <w:b/>
                <w:sz w:val="24"/>
              </w:rPr>
              <w:t>«Пензенский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университет»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(ФГБОУ ВО «ПГУ»)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440026,</w:t>
            </w:r>
            <w:r>
              <w:rPr>
                <w:color w:val="212121"/>
                <w:spacing w:val="8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</w:t>
            </w:r>
            <w:r>
              <w:rPr>
                <w:color w:val="212121"/>
                <w:spacing w:val="8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Пенза,</w:t>
            </w:r>
            <w:r>
              <w:rPr>
                <w:color w:val="212121"/>
                <w:spacing w:val="8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ул.</w:t>
            </w:r>
            <w:r>
              <w:rPr>
                <w:color w:val="212121"/>
                <w:spacing w:val="8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Красная,</w:t>
            </w:r>
            <w:r>
              <w:rPr>
                <w:color w:val="212121"/>
                <w:spacing w:val="8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д. 40</w:t>
            </w:r>
          </w:p>
          <w:p w:rsidR="00AE1BCF" w:rsidRPr="00872D63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747504">
              <w:rPr>
                <w:sz w:val="24"/>
                <w:lang w:val="en-US"/>
              </w:rPr>
              <w:t>Email</w:t>
            </w:r>
            <w:r w:rsidRPr="00872D63">
              <w:rPr>
                <w:sz w:val="24"/>
              </w:rPr>
              <w:t xml:space="preserve">: </w:t>
            </w:r>
            <w:hyperlink r:id="rId5">
              <w:r w:rsidRPr="00747504">
                <w:rPr>
                  <w:spacing w:val="-2"/>
                  <w:sz w:val="24"/>
                  <w:lang w:val="en-US"/>
                </w:rPr>
                <w:t>cnit</w:t>
              </w:r>
              <w:r w:rsidRPr="00872D63">
                <w:rPr>
                  <w:spacing w:val="-2"/>
                  <w:sz w:val="24"/>
                </w:rPr>
                <w:t>@</w:t>
              </w:r>
              <w:r w:rsidRPr="00747504">
                <w:rPr>
                  <w:spacing w:val="-2"/>
                  <w:sz w:val="24"/>
                  <w:lang w:val="en-US"/>
                </w:rPr>
                <w:t>pnzgu</w:t>
              </w:r>
              <w:r w:rsidRPr="00872D63">
                <w:rPr>
                  <w:spacing w:val="-2"/>
                  <w:sz w:val="24"/>
                </w:rPr>
                <w:t>.</w:t>
              </w:r>
              <w:r w:rsidRPr="00747504">
                <w:rPr>
                  <w:spacing w:val="-2"/>
                  <w:sz w:val="24"/>
                  <w:lang w:val="en-US"/>
                </w:rPr>
                <w:t>ru</w:t>
              </w:r>
            </w:hyperlink>
          </w:p>
          <w:p w:rsidR="00AE1BCF" w:rsidRPr="00872D63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Тел</w:t>
            </w:r>
            <w:r w:rsidRPr="00872D63">
              <w:rPr>
                <w:sz w:val="24"/>
              </w:rPr>
              <w:t>/</w:t>
            </w:r>
            <w:r>
              <w:rPr>
                <w:sz w:val="24"/>
              </w:rPr>
              <w:t>факс</w:t>
            </w:r>
            <w:r w:rsidRPr="00872D63">
              <w:rPr>
                <w:sz w:val="24"/>
              </w:rPr>
              <w:t>:</w:t>
            </w:r>
            <w:r w:rsidRPr="00872D63">
              <w:rPr>
                <w:spacing w:val="-3"/>
                <w:sz w:val="24"/>
              </w:rPr>
              <w:t xml:space="preserve"> </w:t>
            </w:r>
            <w:r w:rsidRPr="00872D63">
              <w:rPr>
                <w:sz w:val="24"/>
              </w:rPr>
              <w:t>(8412)</w:t>
            </w:r>
            <w:r w:rsidRPr="00872D63">
              <w:rPr>
                <w:spacing w:val="-2"/>
                <w:sz w:val="24"/>
              </w:rPr>
              <w:t xml:space="preserve"> </w:t>
            </w:r>
            <w:r w:rsidRPr="00872D63">
              <w:rPr>
                <w:sz w:val="24"/>
              </w:rPr>
              <w:t>56-51-</w:t>
            </w:r>
            <w:r w:rsidRPr="00872D63">
              <w:rPr>
                <w:spacing w:val="-5"/>
                <w:sz w:val="24"/>
              </w:rPr>
              <w:t>22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Ректор: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Дмитриевич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 правового управления</w:t>
            </w:r>
            <w:r>
              <w:rPr>
                <w:spacing w:val="8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Брешенкова</w:t>
            </w:r>
            <w:proofErr w:type="spellEnd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Татьяна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Юрьевна,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тел. (8412)66-62-77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организатора аукциона: </w:t>
            </w:r>
            <w:hyperlink r:id="rId6">
              <w:r>
                <w:rPr>
                  <w:sz w:val="24"/>
                </w:rPr>
                <w:t>psu.oi@yandex.ru</w:t>
              </w:r>
            </w:hyperlink>
          </w:p>
        </w:tc>
      </w:tr>
      <w:tr w:rsidR="00AE1BCF">
        <w:trPr>
          <w:trHeight w:val="830"/>
        </w:trPr>
        <w:tc>
          <w:tcPr>
            <w:tcW w:w="3370" w:type="dxa"/>
          </w:tcPr>
          <w:p w:rsidR="00AE1BCF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аукциона</w:t>
            </w:r>
          </w:p>
        </w:tc>
        <w:tc>
          <w:tcPr>
            <w:tcW w:w="6202" w:type="dxa"/>
          </w:tcPr>
          <w:p w:rsidR="00AE1BCF" w:rsidRDefault="00DF2F55" w:rsidP="004113FB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Аукцион</w:t>
            </w:r>
            <w:r w:rsidR="004113FB">
              <w:rPr>
                <w:sz w:val="24"/>
              </w:rPr>
              <w:t>,</w:t>
            </w:r>
            <w:r w:rsidR="004113FB">
              <w:rPr>
                <w:spacing w:val="62"/>
                <w:sz w:val="24"/>
              </w:rPr>
              <w:t xml:space="preserve"> </w:t>
            </w:r>
            <w:r w:rsidR="004113FB">
              <w:rPr>
                <w:sz w:val="24"/>
              </w:rPr>
              <w:t>открытый</w:t>
            </w:r>
            <w:r w:rsidR="004113FB">
              <w:rPr>
                <w:spacing w:val="62"/>
                <w:sz w:val="24"/>
              </w:rPr>
              <w:t xml:space="preserve"> </w:t>
            </w:r>
            <w:r w:rsidR="004113FB">
              <w:rPr>
                <w:sz w:val="24"/>
              </w:rPr>
              <w:t>по</w:t>
            </w:r>
            <w:r w:rsidR="004113FB">
              <w:rPr>
                <w:spacing w:val="62"/>
                <w:sz w:val="24"/>
              </w:rPr>
              <w:t xml:space="preserve"> </w:t>
            </w:r>
            <w:r w:rsidR="004113FB">
              <w:rPr>
                <w:sz w:val="24"/>
              </w:rPr>
              <w:t>составу</w:t>
            </w:r>
            <w:r w:rsidR="004113FB">
              <w:rPr>
                <w:spacing w:val="61"/>
                <w:sz w:val="24"/>
              </w:rPr>
              <w:t xml:space="preserve"> </w:t>
            </w:r>
            <w:r w:rsidR="004113FB">
              <w:rPr>
                <w:sz w:val="24"/>
              </w:rPr>
              <w:t>участников</w:t>
            </w:r>
            <w:r w:rsidR="004113FB">
              <w:rPr>
                <w:spacing w:val="62"/>
                <w:sz w:val="24"/>
              </w:rPr>
              <w:t xml:space="preserve"> </w:t>
            </w:r>
            <w:r w:rsidR="004113FB">
              <w:rPr>
                <w:sz w:val="24"/>
              </w:rPr>
              <w:t>и</w:t>
            </w:r>
            <w:r w:rsidR="004113FB">
              <w:rPr>
                <w:spacing w:val="63"/>
                <w:sz w:val="24"/>
              </w:rPr>
              <w:t xml:space="preserve"> </w:t>
            </w:r>
            <w:r w:rsidR="004113FB">
              <w:rPr>
                <w:spacing w:val="-2"/>
                <w:sz w:val="24"/>
              </w:rPr>
              <w:t>форме</w:t>
            </w:r>
            <w:r w:rsidR="004113FB">
              <w:rPr>
                <w:sz w:val="24"/>
              </w:rPr>
              <w:t xml:space="preserve"> подачи</w:t>
            </w:r>
            <w:r w:rsidR="004113FB">
              <w:rPr>
                <w:spacing w:val="-3"/>
                <w:sz w:val="24"/>
              </w:rPr>
              <w:t xml:space="preserve"> </w:t>
            </w:r>
            <w:r w:rsidR="004113FB">
              <w:rPr>
                <w:sz w:val="24"/>
              </w:rPr>
              <w:t>предложений</w:t>
            </w:r>
            <w:r w:rsidR="004113FB">
              <w:rPr>
                <w:spacing w:val="-3"/>
                <w:sz w:val="24"/>
              </w:rPr>
              <w:t xml:space="preserve"> </w:t>
            </w:r>
            <w:r w:rsidR="004113FB">
              <w:rPr>
                <w:sz w:val="24"/>
              </w:rPr>
              <w:t>о</w:t>
            </w:r>
            <w:r w:rsidR="004113FB">
              <w:rPr>
                <w:spacing w:val="-6"/>
                <w:sz w:val="24"/>
              </w:rPr>
              <w:t xml:space="preserve"> </w:t>
            </w:r>
            <w:r w:rsidR="004113FB">
              <w:rPr>
                <w:sz w:val="24"/>
              </w:rPr>
              <w:t>цене</w:t>
            </w:r>
            <w:r w:rsidR="004113FB">
              <w:rPr>
                <w:spacing w:val="-3"/>
                <w:sz w:val="24"/>
              </w:rPr>
              <w:t xml:space="preserve"> </w:t>
            </w:r>
            <w:r w:rsidR="004113FB">
              <w:rPr>
                <w:spacing w:val="-2"/>
                <w:sz w:val="24"/>
              </w:rPr>
              <w:t>договора,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 w:rsidR="00747504">
              <w:rPr>
                <w:sz w:val="24"/>
              </w:rPr>
              <w:t>семи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лотов</w:t>
            </w:r>
          </w:p>
        </w:tc>
      </w:tr>
      <w:tr w:rsidR="00AE1BCF" w:rsidTr="000A4739">
        <w:trPr>
          <w:trHeight w:val="4432"/>
        </w:trPr>
        <w:tc>
          <w:tcPr>
            <w:tcW w:w="3370" w:type="dxa"/>
            <w:tcBorders>
              <w:bottom w:val="single" w:sz="4" w:space="0" w:color="auto"/>
            </w:tcBorders>
          </w:tcPr>
          <w:p w:rsidR="00AE1BCF" w:rsidRPr="0003142C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 w:rsidRPr="0003142C">
              <w:rPr>
                <w:sz w:val="24"/>
              </w:rPr>
              <w:t xml:space="preserve">3) </w:t>
            </w:r>
            <w:r w:rsidR="0003142C" w:rsidRPr="0003142C">
              <w:rPr>
                <w:b/>
                <w:sz w:val="24"/>
              </w:rPr>
              <w:t>Наименование лота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E1BCF" w:rsidRPr="0003142C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u w:val="single"/>
              </w:rPr>
              <w:t>Лот №</w:t>
            </w:r>
            <w:r w:rsidRPr="0003142C">
              <w:rPr>
                <w:spacing w:val="-1"/>
                <w:sz w:val="24"/>
                <w:u w:val="single"/>
              </w:rPr>
              <w:t xml:space="preserve"> </w:t>
            </w:r>
            <w:r w:rsidRPr="0003142C">
              <w:rPr>
                <w:spacing w:val="-5"/>
                <w:sz w:val="24"/>
                <w:u w:val="single"/>
              </w:rPr>
              <w:t>1</w:t>
            </w:r>
            <w:r w:rsidRPr="0003142C">
              <w:rPr>
                <w:spacing w:val="-5"/>
                <w:sz w:val="24"/>
              </w:rPr>
              <w:t>:</w:t>
            </w:r>
          </w:p>
          <w:p w:rsidR="00AE1BCF" w:rsidRPr="0003142C" w:rsidRDefault="008C3C52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</w:rPr>
              <w:t>Универсальный широкоформатный фрезерный станок – 675, 1979 г.в., инв. №1344395;</w:t>
            </w:r>
          </w:p>
          <w:p w:rsidR="00AE1BCF" w:rsidRPr="0003142C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u w:val="single"/>
              </w:rPr>
              <w:t>Лот №</w:t>
            </w:r>
            <w:r w:rsidRPr="0003142C">
              <w:rPr>
                <w:spacing w:val="-1"/>
                <w:sz w:val="24"/>
                <w:u w:val="single"/>
              </w:rPr>
              <w:t xml:space="preserve"> </w:t>
            </w:r>
            <w:r w:rsidRPr="0003142C">
              <w:rPr>
                <w:spacing w:val="-5"/>
                <w:sz w:val="24"/>
                <w:u w:val="single"/>
              </w:rPr>
              <w:t>2</w:t>
            </w:r>
            <w:r w:rsidRPr="0003142C">
              <w:rPr>
                <w:spacing w:val="-5"/>
                <w:sz w:val="24"/>
              </w:rPr>
              <w:t>:</w:t>
            </w:r>
          </w:p>
          <w:p w:rsidR="00AE1BCF" w:rsidRPr="0003142C" w:rsidRDefault="008C3C52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</w:rPr>
              <w:t>Токарно-винторезный станок 1Е61М, 1977 г.в., инв. №1477;</w:t>
            </w:r>
          </w:p>
          <w:p w:rsidR="008C3C52" w:rsidRPr="0003142C" w:rsidRDefault="008C3C52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u w:val="single"/>
              </w:rPr>
              <w:t>Лот №</w:t>
            </w:r>
            <w:r w:rsidRPr="0003142C">
              <w:rPr>
                <w:spacing w:val="-1"/>
                <w:sz w:val="24"/>
                <w:u w:val="single"/>
              </w:rPr>
              <w:t xml:space="preserve"> </w:t>
            </w:r>
            <w:r w:rsidRPr="0003142C">
              <w:rPr>
                <w:spacing w:val="-5"/>
                <w:sz w:val="24"/>
                <w:u w:val="single"/>
              </w:rPr>
              <w:t>3</w:t>
            </w:r>
            <w:r w:rsidRPr="0003142C">
              <w:rPr>
                <w:spacing w:val="-5"/>
                <w:sz w:val="24"/>
              </w:rPr>
              <w:t>:</w:t>
            </w:r>
          </w:p>
          <w:p w:rsidR="008C3C52" w:rsidRPr="0003142C" w:rsidRDefault="00DB7838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lang w:val="en-US"/>
              </w:rPr>
              <w:t>TC</w:t>
            </w:r>
            <w:r w:rsidRPr="0003142C">
              <w:rPr>
                <w:sz w:val="24"/>
              </w:rPr>
              <w:t xml:space="preserve"> </w:t>
            </w:r>
            <w:r w:rsidRPr="0003142C">
              <w:rPr>
                <w:sz w:val="24"/>
                <w:lang w:val="en-US"/>
              </w:rPr>
              <w:t>RENAULT</w:t>
            </w:r>
            <w:r w:rsidRPr="0003142C">
              <w:rPr>
                <w:sz w:val="24"/>
              </w:rPr>
              <w:t xml:space="preserve"> </w:t>
            </w:r>
            <w:r w:rsidRPr="0003142C">
              <w:rPr>
                <w:sz w:val="24"/>
                <w:lang w:val="en-US"/>
              </w:rPr>
              <w:t>LOGAN</w:t>
            </w:r>
            <w:r w:rsidRPr="0003142C">
              <w:rPr>
                <w:sz w:val="24"/>
              </w:rPr>
              <w:t xml:space="preserve"> </w:t>
            </w:r>
            <w:r w:rsidRPr="0003142C">
              <w:rPr>
                <w:sz w:val="24"/>
                <w:lang w:val="en-US"/>
              </w:rPr>
              <w:t>SR</w:t>
            </w:r>
            <w:r w:rsidRPr="0003142C">
              <w:rPr>
                <w:sz w:val="24"/>
              </w:rPr>
              <w:t>, гос. рег. знак К037ХХ 58;</w:t>
            </w:r>
          </w:p>
          <w:p w:rsidR="00DB7838" w:rsidRPr="0003142C" w:rsidRDefault="00DB7838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u w:val="single"/>
              </w:rPr>
              <w:t>Лот №</w:t>
            </w:r>
            <w:r w:rsidRPr="0003142C">
              <w:rPr>
                <w:spacing w:val="-1"/>
                <w:sz w:val="24"/>
                <w:u w:val="single"/>
              </w:rPr>
              <w:t xml:space="preserve"> </w:t>
            </w:r>
            <w:r w:rsidRPr="0003142C">
              <w:rPr>
                <w:spacing w:val="-5"/>
                <w:sz w:val="24"/>
                <w:u w:val="single"/>
              </w:rPr>
              <w:t>4</w:t>
            </w:r>
            <w:r w:rsidRPr="0003142C">
              <w:rPr>
                <w:spacing w:val="-5"/>
                <w:sz w:val="24"/>
              </w:rPr>
              <w:t>:</w:t>
            </w:r>
          </w:p>
          <w:p w:rsidR="00DB7838" w:rsidRPr="0003142C" w:rsidRDefault="00DB7838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lang w:val="en-US"/>
              </w:rPr>
              <w:t>TC</w:t>
            </w:r>
            <w:r w:rsidRPr="0003142C">
              <w:rPr>
                <w:sz w:val="24"/>
              </w:rPr>
              <w:t xml:space="preserve"> </w:t>
            </w:r>
            <w:r w:rsidRPr="0003142C">
              <w:rPr>
                <w:sz w:val="24"/>
                <w:lang w:val="en-US"/>
              </w:rPr>
              <w:t>RENAULT</w:t>
            </w:r>
            <w:r w:rsidRPr="0003142C">
              <w:rPr>
                <w:sz w:val="24"/>
              </w:rPr>
              <w:t xml:space="preserve"> </w:t>
            </w:r>
            <w:r w:rsidRPr="0003142C">
              <w:rPr>
                <w:sz w:val="24"/>
                <w:lang w:val="en-US"/>
              </w:rPr>
              <w:t>LOGAN</w:t>
            </w:r>
            <w:r w:rsidRPr="0003142C">
              <w:rPr>
                <w:sz w:val="24"/>
              </w:rPr>
              <w:t xml:space="preserve"> </w:t>
            </w:r>
            <w:r w:rsidRPr="0003142C">
              <w:rPr>
                <w:sz w:val="24"/>
                <w:lang w:val="en-US"/>
              </w:rPr>
              <w:t>SR</w:t>
            </w:r>
            <w:r w:rsidRPr="0003142C">
              <w:rPr>
                <w:sz w:val="24"/>
              </w:rPr>
              <w:t>, гос. рег. знак К865ТН 58;</w:t>
            </w:r>
          </w:p>
          <w:p w:rsidR="00DB7838" w:rsidRPr="0003142C" w:rsidRDefault="00DB7838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u w:val="single"/>
              </w:rPr>
              <w:t>Лот №</w:t>
            </w:r>
            <w:r w:rsidRPr="0003142C">
              <w:rPr>
                <w:spacing w:val="-1"/>
                <w:sz w:val="24"/>
                <w:u w:val="single"/>
              </w:rPr>
              <w:t xml:space="preserve"> </w:t>
            </w:r>
            <w:r w:rsidRPr="0003142C">
              <w:rPr>
                <w:spacing w:val="-5"/>
                <w:sz w:val="24"/>
                <w:u w:val="single"/>
              </w:rPr>
              <w:t>5</w:t>
            </w:r>
            <w:r w:rsidRPr="0003142C">
              <w:rPr>
                <w:spacing w:val="-5"/>
                <w:sz w:val="24"/>
              </w:rPr>
              <w:t>:</w:t>
            </w:r>
          </w:p>
          <w:p w:rsidR="008C3C52" w:rsidRPr="0003142C" w:rsidRDefault="00DB7838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</w:rPr>
              <w:t xml:space="preserve">ТС ВАЗ-2109, </w:t>
            </w:r>
            <w:proofErr w:type="spellStart"/>
            <w:r w:rsidRPr="0003142C">
              <w:rPr>
                <w:sz w:val="24"/>
              </w:rPr>
              <w:t>гос.рег</w:t>
            </w:r>
            <w:proofErr w:type="spellEnd"/>
            <w:r w:rsidRPr="0003142C">
              <w:rPr>
                <w:sz w:val="24"/>
              </w:rPr>
              <w:t>. знак Е037НТ 58;</w:t>
            </w:r>
          </w:p>
          <w:p w:rsidR="00DB7838" w:rsidRPr="0003142C" w:rsidRDefault="00DB7838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u w:val="single"/>
              </w:rPr>
              <w:t>Лот №</w:t>
            </w:r>
            <w:r w:rsidRPr="0003142C">
              <w:rPr>
                <w:spacing w:val="-1"/>
                <w:sz w:val="24"/>
                <w:u w:val="single"/>
              </w:rPr>
              <w:t xml:space="preserve"> </w:t>
            </w:r>
            <w:r w:rsidRPr="0003142C">
              <w:rPr>
                <w:spacing w:val="-5"/>
                <w:sz w:val="24"/>
                <w:u w:val="single"/>
              </w:rPr>
              <w:t>6</w:t>
            </w:r>
            <w:r w:rsidRPr="0003142C">
              <w:rPr>
                <w:spacing w:val="-5"/>
                <w:sz w:val="24"/>
              </w:rPr>
              <w:t>:</w:t>
            </w:r>
          </w:p>
          <w:p w:rsidR="00DB7838" w:rsidRPr="0003142C" w:rsidRDefault="00DB7838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</w:rPr>
              <w:t xml:space="preserve">ТС ВАЗ-2114, </w:t>
            </w:r>
            <w:proofErr w:type="spellStart"/>
            <w:r w:rsidRPr="0003142C">
              <w:rPr>
                <w:sz w:val="24"/>
              </w:rPr>
              <w:t>гос.рег</w:t>
            </w:r>
            <w:proofErr w:type="spellEnd"/>
            <w:r w:rsidRPr="0003142C">
              <w:rPr>
                <w:sz w:val="24"/>
              </w:rPr>
              <w:t>. знак К037КУ 58;</w:t>
            </w:r>
          </w:p>
          <w:p w:rsidR="00DB7838" w:rsidRPr="0003142C" w:rsidRDefault="00DB7838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03142C">
              <w:rPr>
                <w:sz w:val="24"/>
                <w:u w:val="single"/>
              </w:rPr>
              <w:t>Лот №</w:t>
            </w:r>
            <w:r w:rsidRPr="0003142C">
              <w:rPr>
                <w:spacing w:val="-1"/>
                <w:sz w:val="24"/>
                <w:u w:val="single"/>
              </w:rPr>
              <w:t xml:space="preserve"> </w:t>
            </w:r>
            <w:r w:rsidRPr="0003142C">
              <w:rPr>
                <w:spacing w:val="-5"/>
                <w:sz w:val="24"/>
                <w:u w:val="single"/>
              </w:rPr>
              <w:t>7</w:t>
            </w:r>
            <w:r w:rsidRPr="0003142C">
              <w:rPr>
                <w:spacing w:val="-5"/>
                <w:sz w:val="24"/>
              </w:rPr>
              <w:t>:</w:t>
            </w:r>
          </w:p>
          <w:p w:rsidR="00D55FA2" w:rsidRPr="000A4739" w:rsidRDefault="00DB7838" w:rsidP="00C55149">
            <w:pPr>
              <w:pStyle w:val="TableParagraph"/>
              <w:ind w:right="312"/>
              <w:jc w:val="both"/>
            </w:pPr>
            <w:r w:rsidRPr="0003142C">
              <w:rPr>
                <w:sz w:val="24"/>
              </w:rPr>
              <w:t xml:space="preserve">ТС ВОСХОД-3М, </w:t>
            </w:r>
            <w:proofErr w:type="spellStart"/>
            <w:r w:rsidRPr="0003142C">
              <w:rPr>
                <w:sz w:val="24"/>
              </w:rPr>
              <w:t>гос.рег</w:t>
            </w:r>
            <w:proofErr w:type="spellEnd"/>
            <w:r w:rsidRPr="0003142C">
              <w:rPr>
                <w:sz w:val="24"/>
              </w:rPr>
              <w:t>. знак 2451АВ 58.</w:t>
            </w:r>
          </w:p>
        </w:tc>
      </w:tr>
      <w:tr w:rsidR="00AE1BCF" w:rsidTr="000A4739">
        <w:trPr>
          <w:trHeight w:val="1371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"/>
                <w:sz w:val="24"/>
              </w:rPr>
              <w:t xml:space="preserve"> </w:t>
            </w:r>
            <w:r w:rsidR="00DF2F55">
              <w:rPr>
                <w:b/>
                <w:spacing w:val="-2"/>
                <w:sz w:val="24"/>
              </w:rPr>
              <w:t>Начальная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(минимальная)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цена договора (в месяц)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03142C" w:rsidRPr="00150109" w:rsidRDefault="0003142C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150109">
              <w:rPr>
                <w:sz w:val="24"/>
              </w:rPr>
              <w:t>Лот</w:t>
            </w:r>
            <w:r w:rsidRPr="00150109">
              <w:rPr>
                <w:spacing w:val="-2"/>
                <w:sz w:val="24"/>
              </w:rPr>
              <w:t xml:space="preserve"> </w:t>
            </w:r>
            <w:r w:rsidRPr="00150109">
              <w:rPr>
                <w:sz w:val="24"/>
              </w:rPr>
              <w:t>№</w:t>
            </w:r>
            <w:r w:rsidRPr="00150109">
              <w:rPr>
                <w:spacing w:val="-2"/>
                <w:sz w:val="24"/>
              </w:rPr>
              <w:t xml:space="preserve"> </w:t>
            </w:r>
            <w:r w:rsidRPr="00150109">
              <w:rPr>
                <w:sz w:val="24"/>
              </w:rPr>
              <w:t>1: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z w:val="24"/>
              </w:rPr>
              <w:t>2</w:t>
            </w:r>
            <w:r w:rsidR="00795BC4">
              <w:rPr>
                <w:sz w:val="24"/>
              </w:rPr>
              <w:t>5</w:t>
            </w:r>
            <w:r w:rsidRPr="00150109">
              <w:rPr>
                <w:sz w:val="24"/>
              </w:rPr>
              <w:t xml:space="preserve"> 000,00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z w:val="24"/>
              </w:rPr>
              <w:t>(двадцать</w:t>
            </w:r>
            <w:r w:rsidR="00795BC4">
              <w:rPr>
                <w:sz w:val="24"/>
              </w:rPr>
              <w:t xml:space="preserve"> пять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z w:val="24"/>
              </w:rPr>
              <w:t>тысяч) рублей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pacing w:val="-5"/>
                <w:sz w:val="24"/>
              </w:rPr>
              <w:t>00</w:t>
            </w:r>
          </w:p>
          <w:p w:rsidR="0003142C" w:rsidRPr="00150109" w:rsidRDefault="0003142C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150109">
              <w:rPr>
                <w:sz w:val="24"/>
              </w:rPr>
              <w:t>копеек (с учетом налога на добавленную стоимость</w:t>
            </w:r>
            <w:r w:rsidRPr="00150109">
              <w:rPr>
                <w:spacing w:val="-6"/>
                <w:sz w:val="24"/>
              </w:rPr>
              <w:t xml:space="preserve"> </w:t>
            </w:r>
            <w:r w:rsidRPr="00150109">
              <w:rPr>
                <w:sz w:val="24"/>
              </w:rPr>
              <w:t>в</w:t>
            </w:r>
            <w:r w:rsidRPr="00150109">
              <w:rPr>
                <w:spacing w:val="-6"/>
                <w:sz w:val="24"/>
              </w:rPr>
              <w:t xml:space="preserve"> </w:t>
            </w:r>
            <w:r w:rsidRPr="00150109">
              <w:rPr>
                <w:sz w:val="24"/>
              </w:rPr>
              <w:t>размере</w:t>
            </w:r>
            <w:r w:rsidRPr="00150109">
              <w:rPr>
                <w:spacing w:val="-6"/>
                <w:sz w:val="24"/>
              </w:rPr>
              <w:t xml:space="preserve"> </w:t>
            </w:r>
            <w:r w:rsidRPr="00150109">
              <w:rPr>
                <w:sz w:val="24"/>
              </w:rPr>
              <w:t>20%).</w:t>
            </w:r>
          </w:p>
          <w:p w:rsidR="0003142C" w:rsidRPr="00150109" w:rsidRDefault="0003142C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150109">
              <w:rPr>
                <w:sz w:val="24"/>
              </w:rPr>
              <w:t>Лот</w:t>
            </w:r>
            <w:r w:rsidRPr="00150109">
              <w:rPr>
                <w:spacing w:val="-2"/>
                <w:sz w:val="24"/>
              </w:rPr>
              <w:t xml:space="preserve"> </w:t>
            </w:r>
            <w:r w:rsidRPr="00150109">
              <w:rPr>
                <w:sz w:val="24"/>
              </w:rPr>
              <w:t>№</w:t>
            </w:r>
            <w:r w:rsidRPr="00150109">
              <w:rPr>
                <w:spacing w:val="-2"/>
                <w:sz w:val="24"/>
              </w:rPr>
              <w:t xml:space="preserve"> </w:t>
            </w:r>
            <w:r w:rsidRPr="00150109">
              <w:rPr>
                <w:sz w:val="24"/>
              </w:rPr>
              <w:t>2: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z w:val="24"/>
              </w:rPr>
              <w:t>2</w:t>
            </w:r>
            <w:r w:rsidR="00795BC4">
              <w:rPr>
                <w:sz w:val="24"/>
              </w:rPr>
              <w:t>4</w:t>
            </w:r>
            <w:r w:rsidRPr="00150109">
              <w:rPr>
                <w:sz w:val="24"/>
              </w:rPr>
              <w:t xml:space="preserve"> 000,00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z w:val="24"/>
              </w:rPr>
              <w:t>(двадцать</w:t>
            </w:r>
            <w:r w:rsidR="00795BC4">
              <w:rPr>
                <w:sz w:val="24"/>
              </w:rPr>
              <w:t xml:space="preserve"> четыре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z w:val="24"/>
              </w:rPr>
              <w:t>тысяч</w:t>
            </w:r>
            <w:r w:rsidR="00795BC4">
              <w:rPr>
                <w:sz w:val="24"/>
              </w:rPr>
              <w:t>и</w:t>
            </w:r>
            <w:r w:rsidRPr="00150109">
              <w:rPr>
                <w:sz w:val="24"/>
              </w:rPr>
              <w:t>) рублей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pacing w:val="-5"/>
                <w:sz w:val="24"/>
              </w:rPr>
              <w:t>00</w:t>
            </w:r>
          </w:p>
          <w:p w:rsidR="0003142C" w:rsidRPr="00150109" w:rsidRDefault="0003142C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150109">
              <w:rPr>
                <w:sz w:val="24"/>
              </w:rPr>
              <w:t>копеек (с учетом налога на добавленную стоимость</w:t>
            </w:r>
            <w:r w:rsidRPr="00150109">
              <w:rPr>
                <w:spacing w:val="-6"/>
                <w:sz w:val="24"/>
              </w:rPr>
              <w:t xml:space="preserve"> </w:t>
            </w:r>
            <w:r w:rsidRPr="00150109">
              <w:rPr>
                <w:sz w:val="24"/>
              </w:rPr>
              <w:t>в</w:t>
            </w:r>
            <w:r w:rsidRPr="00150109">
              <w:rPr>
                <w:spacing w:val="-6"/>
                <w:sz w:val="24"/>
              </w:rPr>
              <w:t xml:space="preserve"> </w:t>
            </w:r>
            <w:r w:rsidRPr="00150109">
              <w:rPr>
                <w:sz w:val="24"/>
              </w:rPr>
              <w:t>размере</w:t>
            </w:r>
            <w:r w:rsidRPr="00150109">
              <w:rPr>
                <w:spacing w:val="-6"/>
                <w:sz w:val="24"/>
              </w:rPr>
              <w:t xml:space="preserve"> </w:t>
            </w:r>
            <w:r w:rsidRPr="00150109">
              <w:rPr>
                <w:sz w:val="24"/>
              </w:rPr>
              <w:t>20%).</w:t>
            </w:r>
          </w:p>
          <w:p w:rsidR="0003142C" w:rsidRDefault="0003142C" w:rsidP="00795BC4">
            <w:pPr>
              <w:pStyle w:val="TableParagraph"/>
              <w:ind w:right="312"/>
              <w:jc w:val="both"/>
              <w:rPr>
                <w:sz w:val="24"/>
              </w:rPr>
            </w:pPr>
            <w:r w:rsidRPr="00150109">
              <w:rPr>
                <w:sz w:val="24"/>
              </w:rPr>
              <w:t>Лот</w:t>
            </w:r>
            <w:r w:rsidRPr="00150109">
              <w:rPr>
                <w:spacing w:val="-2"/>
                <w:sz w:val="24"/>
              </w:rPr>
              <w:t xml:space="preserve"> </w:t>
            </w:r>
            <w:r w:rsidRPr="00150109">
              <w:rPr>
                <w:sz w:val="24"/>
              </w:rPr>
              <w:t>№</w:t>
            </w:r>
            <w:r w:rsidRPr="00150109">
              <w:rPr>
                <w:spacing w:val="-2"/>
                <w:sz w:val="24"/>
              </w:rPr>
              <w:t xml:space="preserve"> </w:t>
            </w:r>
            <w:r w:rsidRPr="00150109">
              <w:rPr>
                <w:sz w:val="24"/>
              </w:rPr>
              <w:t>3:</w:t>
            </w:r>
            <w:r w:rsidRPr="00150109">
              <w:rPr>
                <w:spacing w:val="-1"/>
                <w:sz w:val="24"/>
              </w:rPr>
              <w:t xml:space="preserve"> </w:t>
            </w:r>
            <w:r w:rsidR="00795BC4">
              <w:rPr>
                <w:sz w:val="24"/>
              </w:rPr>
              <w:t>46</w:t>
            </w:r>
            <w:r w:rsidRPr="00150109">
              <w:rPr>
                <w:sz w:val="24"/>
              </w:rPr>
              <w:t xml:space="preserve"> </w:t>
            </w:r>
            <w:r w:rsidR="00795BC4">
              <w:rPr>
                <w:sz w:val="24"/>
              </w:rPr>
              <w:t>9</w:t>
            </w:r>
            <w:r w:rsidRPr="00150109">
              <w:rPr>
                <w:sz w:val="24"/>
              </w:rPr>
              <w:t>00,00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z w:val="24"/>
              </w:rPr>
              <w:t>(</w:t>
            </w:r>
            <w:r w:rsidR="00795BC4">
              <w:rPr>
                <w:sz w:val="24"/>
              </w:rPr>
              <w:t>сорок шесть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z w:val="24"/>
              </w:rPr>
              <w:t>тысяч</w:t>
            </w:r>
            <w:r w:rsidR="00795BC4">
              <w:rPr>
                <w:sz w:val="24"/>
              </w:rPr>
              <w:t xml:space="preserve"> девятьсот</w:t>
            </w:r>
            <w:r w:rsidRPr="00150109">
              <w:rPr>
                <w:sz w:val="24"/>
              </w:rPr>
              <w:t>) рублей</w:t>
            </w:r>
            <w:r w:rsidRPr="00150109">
              <w:rPr>
                <w:spacing w:val="-1"/>
                <w:sz w:val="24"/>
              </w:rPr>
              <w:t xml:space="preserve"> </w:t>
            </w:r>
            <w:r w:rsidRPr="00150109">
              <w:rPr>
                <w:spacing w:val="-5"/>
                <w:sz w:val="24"/>
              </w:rPr>
              <w:t>00</w:t>
            </w:r>
            <w:r w:rsidR="00795BC4">
              <w:rPr>
                <w:sz w:val="24"/>
              </w:rPr>
              <w:t xml:space="preserve"> </w:t>
            </w:r>
            <w:r>
              <w:rPr>
                <w:sz w:val="24"/>
              </w:rPr>
              <w:t>копеек (с учетом налога на добавленную 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20%).</w:t>
            </w:r>
          </w:p>
          <w:p w:rsidR="0003142C" w:rsidRDefault="0003142C" w:rsidP="00795BC4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1"/>
                <w:sz w:val="24"/>
              </w:rPr>
              <w:t xml:space="preserve"> </w:t>
            </w:r>
            <w:r w:rsidR="00795BC4">
              <w:rPr>
                <w:sz w:val="24"/>
              </w:rPr>
              <w:t>33</w:t>
            </w:r>
            <w:r>
              <w:rPr>
                <w:sz w:val="24"/>
              </w:rPr>
              <w:t xml:space="preserve"> </w:t>
            </w:r>
            <w:r w:rsidR="00795BC4">
              <w:rPr>
                <w:sz w:val="24"/>
              </w:rPr>
              <w:t>7</w:t>
            </w:r>
            <w:r>
              <w:rPr>
                <w:sz w:val="24"/>
              </w:rPr>
              <w:t>00,00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95BC4">
              <w:rPr>
                <w:sz w:val="24"/>
              </w:rPr>
              <w:t>тридцать 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 w:rsidR="00795BC4">
              <w:rPr>
                <w:sz w:val="24"/>
              </w:rPr>
              <w:t>и семьсот</w:t>
            </w:r>
            <w:r>
              <w:rPr>
                <w:sz w:val="24"/>
              </w:rPr>
              <w:t>) рублей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  <w:r w:rsidR="00795BC4">
              <w:rPr>
                <w:sz w:val="24"/>
              </w:rPr>
              <w:t xml:space="preserve"> </w:t>
            </w:r>
            <w:r>
              <w:rPr>
                <w:sz w:val="24"/>
              </w:rPr>
              <w:t>копеек (с учетом налога на добавленную 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20%).</w:t>
            </w:r>
          </w:p>
          <w:p w:rsidR="0003142C" w:rsidRDefault="0003142C" w:rsidP="00795BC4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95BC4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795BC4">
              <w:rPr>
                <w:sz w:val="24"/>
              </w:rPr>
              <w:t>5</w:t>
            </w:r>
            <w:r>
              <w:rPr>
                <w:sz w:val="24"/>
              </w:rPr>
              <w:t>00,00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(двадцать</w:t>
            </w:r>
            <w:r w:rsidR="00795BC4">
              <w:rPr>
                <w:sz w:val="24"/>
              </w:rPr>
              <w:t xml:space="preserve"> 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 w:rsidR="00795BC4">
              <w:rPr>
                <w:sz w:val="24"/>
              </w:rPr>
              <w:t>и пятьсот</w:t>
            </w:r>
            <w:r>
              <w:rPr>
                <w:sz w:val="24"/>
              </w:rPr>
              <w:t>) рублей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  <w:r w:rsidR="00795BC4">
              <w:rPr>
                <w:sz w:val="24"/>
              </w:rPr>
              <w:t xml:space="preserve"> </w:t>
            </w:r>
            <w:r>
              <w:rPr>
                <w:sz w:val="24"/>
              </w:rPr>
              <w:t>копеек (с учетом налога на добавленную 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20%).</w:t>
            </w:r>
          </w:p>
          <w:p w:rsidR="0003142C" w:rsidRDefault="0003142C" w:rsidP="00795BC4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95BC4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795BC4">
              <w:rPr>
                <w:sz w:val="24"/>
              </w:rPr>
              <w:t>5</w:t>
            </w:r>
            <w:r>
              <w:rPr>
                <w:sz w:val="24"/>
              </w:rPr>
              <w:t>00,00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(двадцать</w:t>
            </w:r>
            <w:r w:rsidR="00795BC4">
              <w:rPr>
                <w:sz w:val="24"/>
              </w:rPr>
              <w:t xml:space="preserve"> шесть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 w:rsidR="00795BC4">
              <w:rPr>
                <w:sz w:val="24"/>
              </w:rPr>
              <w:t xml:space="preserve"> пятьсот</w:t>
            </w:r>
            <w:r>
              <w:rPr>
                <w:sz w:val="24"/>
              </w:rPr>
              <w:t>) рублей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  <w:r w:rsidR="00795B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копеек (с учетом налога на добавленную </w:t>
            </w:r>
            <w:r>
              <w:rPr>
                <w:sz w:val="24"/>
              </w:rPr>
              <w:lastRenderedPageBreak/>
              <w:t>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20%).</w:t>
            </w:r>
          </w:p>
          <w:p w:rsidR="0003142C" w:rsidRDefault="0003142C" w:rsidP="00795BC4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95BC4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795BC4">
              <w:rPr>
                <w:sz w:val="24"/>
              </w:rPr>
              <w:t>6</w:t>
            </w:r>
            <w:r>
              <w:rPr>
                <w:sz w:val="24"/>
              </w:rPr>
              <w:t>00,00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(двадцать</w:t>
            </w:r>
            <w:r w:rsidR="00795BC4">
              <w:rPr>
                <w:sz w:val="24"/>
              </w:rPr>
              <w:t xml:space="preserve"> 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 w:rsidR="00795BC4">
              <w:rPr>
                <w:sz w:val="24"/>
              </w:rPr>
              <w:t>и шестьсот</w:t>
            </w:r>
            <w:r>
              <w:rPr>
                <w:sz w:val="24"/>
              </w:rPr>
              <w:t>) рублей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  <w:r w:rsidR="00795BC4">
              <w:rPr>
                <w:sz w:val="24"/>
              </w:rPr>
              <w:t xml:space="preserve"> </w:t>
            </w:r>
            <w:r>
              <w:rPr>
                <w:sz w:val="24"/>
              </w:rPr>
              <w:t>копеек (с учетом налога на добавленную стоимость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20%).</w:t>
            </w:r>
          </w:p>
          <w:p w:rsidR="0003142C" w:rsidRDefault="0003142C" w:rsidP="00C55149">
            <w:pPr>
              <w:pStyle w:val="TableParagraph"/>
              <w:ind w:left="0" w:righ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платежа: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валюте    Российской Федерации (рубли).</w:t>
            </w:r>
          </w:p>
          <w:p w:rsidR="0003142C" w:rsidRDefault="0003142C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(минимальная)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(цена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лота) определена в соответствии с Федеральным законом</w:t>
            </w:r>
          </w:p>
          <w:p w:rsidR="0003142C" w:rsidRDefault="0003142C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от 29.07.1998 № 135-ФЗ «Об оценочной деятельности в Российской Федерации» и на основании отчетов об 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10.09.2024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10/09/2024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1,2), от</w:t>
            </w:r>
            <w:r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18</w:t>
            </w:r>
            <w:r>
              <w:rPr>
                <w:sz w:val="24"/>
              </w:rPr>
              <w:t>.09.2024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 w:rsidR="00EF042B">
              <w:rPr>
                <w:sz w:val="24"/>
              </w:rPr>
              <w:t>11-09-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EF042B">
              <w:rPr>
                <w:spacing w:val="-5"/>
                <w:sz w:val="24"/>
              </w:rPr>
              <w:t xml:space="preserve"> 3</w:t>
            </w:r>
            <w:r>
              <w:rPr>
                <w:sz w:val="24"/>
              </w:rPr>
              <w:t>)</w:t>
            </w:r>
            <w:r w:rsidR="00EF042B">
              <w:rPr>
                <w:sz w:val="24"/>
              </w:rPr>
              <w:t>, от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18.09.2024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№</w:t>
            </w:r>
            <w:r w:rsidR="00EF042B">
              <w:rPr>
                <w:spacing w:val="-5"/>
                <w:sz w:val="24"/>
              </w:rPr>
              <w:t xml:space="preserve"> </w:t>
            </w:r>
            <w:r w:rsidR="00EF042B">
              <w:rPr>
                <w:sz w:val="24"/>
              </w:rPr>
              <w:t>12-09-24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(Лот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№</w:t>
            </w:r>
            <w:r w:rsidR="00EF042B">
              <w:rPr>
                <w:spacing w:val="-5"/>
                <w:sz w:val="24"/>
              </w:rPr>
              <w:t xml:space="preserve"> </w:t>
            </w:r>
            <w:r w:rsidR="00EF042B">
              <w:rPr>
                <w:sz w:val="24"/>
              </w:rPr>
              <w:t>4), от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18.09.2024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№</w:t>
            </w:r>
            <w:r w:rsidR="00EF042B">
              <w:rPr>
                <w:spacing w:val="-5"/>
                <w:sz w:val="24"/>
              </w:rPr>
              <w:t xml:space="preserve"> </w:t>
            </w:r>
            <w:r w:rsidR="00EF042B">
              <w:rPr>
                <w:sz w:val="24"/>
              </w:rPr>
              <w:t>13-09-24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(Лот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№</w:t>
            </w:r>
            <w:r w:rsidR="00EF042B">
              <w:rPr>
                <w:spacing w:val="-5"/>
                <w:sz w:val="24"/>
              </w:rPr>
              <w:t xml:space="preserve"> </w:t>
            </w:r>
            <w:r w:rsidR="00EF042B">
              <w:rPr>
                <w:sz w:val="24"/>
              </w:rPr>
              <w:t>5)</w:t>
            </w:r>
            <w:r w:rsidR="00EF042B">
              <w:rPr>
                <w:spacing w:val="-4"/>
                <w:sz w:val="24"/>
              </w:rPr>
              <w:t xml:space="preserve">, </w:t>
            </w:r>
            <w:r w:rsidR="00EF042B">
              <w:rPr>
                <w:sz w:val="24"/>
              </w:rPr>
              <w:t>от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18.09.2024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№</w:t>
            </w:r>
            <w:r w:rsidR="00EF042B">
              <w:rPr>
                <w:spacing w:val="-5"/>
                <w:sz w:val="24"/>
              </w:rPr>
              <w:t xml:space="preserve"> </w:t>
            </w:r>
            <w:r w:rsidR="00EF042B">
              <w:rPr>
                <w:sz w:val="24"/>
              </w:rPr>
              <w:t>14-09-24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(Лот</w:t>
            </w:r>
            <w:r w:rsidR="00EF042B"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№</w:t>
            </w:r>
            <w:r w:rsidR="00EF042B">
              <w:rPr>
                <w:spacing w:val="-5"/>
                <w:sz w:val="24"/>
              </w:rPr>
              <w:t xml:space="preserve"> </w:t>
            </w:r>
            <w:r w:rsidR="00EF042B">
              <w:rPr>
                <w:sz w:val="24"/>
              </w:rPr>
              <w:t xml:space="preserve">6)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EF042B">
              <w:rPr>
                <w:sz w:val="24"/>
              </w:rPr>
              <w:t>18.09.2024</w:t>
            </w:r>
          </w:p>
          <w:p w:rsidR="0003142C" w:rsidRDefault="0003142C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 w:rsidR="00EF042B">
              <w:rPr>
                <w:sz w:val="24"/>
              </w:rPr>
              <w:t>15-09-24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 w:rsidR="00EF042B">
              <w:rPr>
                <w:sz w:val="24"/>
              </w:rPr>
              <w:t>7</w:t>
            </w:r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F042B">
              <w:rPr>
                <w:sz w:val="24"/>
              </w:rPr>
              <w:t>Оценочная компания ЭКСПЕРТ - ПЛЮС</w:t>
            </w:r>
            <w:r>
              <w:rPr>
                <w:sz w:val="24"/>
              </w:rPr>
              <w:t>».</w:t>
            </w:r>
          </w:p>
          <w:p w:rsidR="00AE1BCF" w:rsidRDefault="0003142C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 пересмотрена в сторону уменьшения.</w:t>
            </w:r>
          </w:p>
        </w:tc>
      </w:tr>
    </w:tbl>
    <w:p w:rsidR="00AE1BCF" w:rsidRDefault="00AE1BCF" w:rsidP="00C55149">
      <w:pPr>
        <w:ind w:right="312"/>
        <w:jc w:val="both"/>
        <w:rPr>
          <w:sz w:val="24"/>
        </w:rPr>
        <w:sectPr w:rsidR="00AE1BCF">
          <w:type w:val="continuous"/>
          <w:pgSz w:w="11910" w:h="16840"/>
          <w:pgMar w:top="12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AE1BCF">
        <w:trPr>
          <w:trHeight w:val="1302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DF2F55">
              <w:rPr>
                <w:sz w:val="24"/>
              </w:rPr>
              <w:t xml:space="preserve">) </w:t>
            </w:r>
            <w:r w:rsidR="00DF2F55">
              <w:rPr>
                <w:b/>
                <w:sz w:val="24"/>
              </w:rPr>
              <w:t>Величина повышения начальной</w:t>
            </w:r>
            <w:r w:rsidR="00DF2F55">
              <w:rPr>
                <w:b/>
                <w:spacing w:val="-15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 xml:space="preserve">(минимальной) цены договора «Шаг </w:t>
            </w:r>
            <w:r w:rsidR="00DF2F55">
              <w:rPr>
                <w:b/>
                <w:spacing w:val="-2"/>
                <w:sz w:val="24"/>
              </w:rPr>
              <w:t>аукциона»</w:t>
            </w:r>
          </w:p>
        </w:tc>
        <w:tc>
          <w:tcPr>
            <w:tcW w:w="6202" w:type="dxa"/>
          </w:tcPr>
          <w:p w:rsidR="00AE1BCF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(пять)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(минимальной)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цены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AE1BCF">
        <w:trPr>
          <w:trHeight w:val="1656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4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Официальный</w:t>
            </w:r>
            <w:r w:rsidR="00DF2F55">
              <w:rPr>
                <w:b/>
                <w:spacing w:val="-1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сайт</w:t>
            </w:r>
            <w:r w:rsidR="00DF2F55">
              <w:rPr>
                <w:b/>
                <w:spacing w:val="-3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в</w:t>
            </w:r>
            <w:r w:rsidR="00DF2F55">
              <w:rPr>
                <w:b/>
                <w:spacing w:val="-2"/>
                <w:sz w:val="24"/>
              </w:rPr>
              <w:t xml:space="preserve"> </w:t>
            </w:r>
            <w:r w:rsidR="00DF2F55">
              <w:rPr>
                <w:b/>
                <w:spacing w:val="-4"/>
                <w:sz w:val="24"/>
              </w:rPr>
              <w:t>сети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«Интернет»,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котором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размещена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 </w:t>
            </w:r>
            <w:r>
              <w:rPr>
                <w:b/>
                <w:spacing w:val="-2"/>
                <w:sz w:val="24"/>
              </w:rPr>
              <w:t>аукционе</w:t>
            </w:r>
          </w:p>
        </w:tc>
        <w:tc>
          <w:tcPr>
            <w:tcW w:w="6202" w:type="dxa"/>
          </w:tcPr>
          <w:p w:rsidR="00AE1BCF" w:rsidRPr="00872D63" w:rsidRDefault="00872D63" w:rsidP="00C55149">
            <w:pPr>
              <w:pStyle w:val="TableParagraph"/>
              <w:ind w:right="312"/>
              <w:jc w:val="both"/>
              <w:rPr>
                <w:sz w:val="24"/>
                <w:szCs w:val="24"/>
              </w:rPr>
            </w:pPr>
            <w:r w:rsidRPr="00872D63">
              <w:rPr>
                <w:bCs/>
                <w:iCs/>
                <w:sz w:val="24"/>
                <w:szCs w:val="24"/>
              </w:rPr>
              <w:t xml:space="preserve">Документация об аукционе размещена на официальном сайте Российской Федерации для размещения информации о проведении торгов www.torgi.gov.ru, </w:t>
            </w:r>
            <w:r w:rsidRPr="00872D63">
              <w:rPr>
                <w:sz w:val="24"/>
                <w:szCs w:val="24"/>
                <w:lang w:eastAsia="ru-RU"/>
              </w:rPr>
              <w:t xml:space="preserve">на сайте продавца государственного </w:t>
            </w:r>
            <w:bookmarkStart w:id="0" w:name="_GoBack"/>
            <w:bookmarkEnd w:id="0"/>
            <w:r w:rsidRPr="00872D63">
              <w:rPr>
                <w:sz w:val="24"/>
                <w:szCs w:val="24"/>
                <w:lang w:eastAsia="ru-RU"/>
              </w:rPr>
              <w:t>имущества в сети "Интернет":</w:t>
            </w:r>
            <w:r w:rsidRPr="00872D63">
              <w:rPr>
                <w:sz w:val="24"/>
                <w:szCs w:val="24"/>
              </w:rPr>
              <w:t xml:space="preserve"> </w:t>
            </w:r>
            <w:r w:rsidRPr="00872D63">
              <w:rPr>
                <w:sz w:val="24"/>
                <w:szCs w:val="24"/>
                <w:lang w:eastAsia="ru-RU"/>
              </w:rPr>
              <w:t xml:space="preserve">https://pnzgu.ru/ </w:t>
            </w:r>
            <w:r w:rsidRPr="00872D63">
              <w:rPr>
                <w:bCs/>
                <w:iCs/>
                <w:sz w:val="24"/>
                <w:szCs w:val="24"/>
              </w:rPr>
              <w:t>и на электронной торговой площадке OOO «РТС-тендер» https://www.rts-tender.ru/ и доступна для ознакомления без взимания платы.</w:t>
            </w:r>
          </w:p>
        </w:tc>
      </w:tr>
      <w:tr w:rsidR="00AE1BCF">
        <w:trPr>
          <w:trHeight w:val="827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Место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подачи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заявок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и проведения аукциона</w:t>
            </w:r>
          </w:p>
        </w:tc>
        <w:tc>
          <w:tcPr>
            <w:tcW w:w="6202" w:type="dxa"/>
          </w:tcPr>
          <w:p w:rsidR="00AE1BCF" w:rsidRPr="00872D63" w:rsidRDefault="00DF2F55" w:rsidP="00C55149">
            <w:pPr>
              <w:pStyle w:val="TableParagraph"/>
              <w:ind w:right="312"/>
              <w:jc w:val="both"/>
              <w:rPr>
                <w:sz w:val="24"/>
                <w:szCs w:val="24"/>
              </w:rPr>
            </w:pPr>
            <w:r w:rsidRPr="00872D63">
              <w:rPr>
                <w:sz w:val="24"/>
                <w:szCs w:val="24"/>
              </w:rPr>
              <w:t>Аукцион в электронной форме проводится на торговой площадке</w:t>
            </w:r>
            <w:r w:rsidRPr="00872D63">
              <w:rPr>
                <w:spacing w:val="-8"/>
                <w:sz w:val="24"/>
                <w:szCs w:val="24"/>
              </w:rPr>
              <w:t xml:space="preserve"> </w:t>
            </w:r>
            <w:r w:rsidRPr="00872D63">
              <w:rPr>
                <w:sz w:val="24"/>
                <w:szCs w:val="24"/>
              </w:rPr>
              <w:t>OOO</w:t>
            </w:r>
            <w:r w:rsidRPr="00872D63">
              <w:rPr>
                <w:spacing w:val="-3"/>
                <w:sz w:val="24"/>
                <w:szCs w:val="24"/>
              </w:rPr>
              <w:t xml:space="preserve"> </w:t>
            </w:r>
            <w:r w:rsidRPr="00872D63">
              <w:rPr>
                <w:sz w:val="24"/>
                <w:szCs w:val="24"/>
              </w:rPr>
              <w:t>«РТС-тендер»</w:t>
            </w:r>
            <w:r w:rsidRPr="00872D63">
              <w:rPr>
                <w:spacing w:val="-13"/>
                <w:sz w:val="24"/>
                <w:szCs w:val="24"/>
              </w:rPr>
              <w:t xml:space="preserve"> </w:t>
            </w:r>
            <w:r w:rsidRPr="00872D63">
              <w:rPr>
                <w:sz w:val="24"/>
                <w:szCs w:val="24"/>
              </w:rPr>
              <w:t>по</w:t>
            </w:r>
            <w:r w:rsidRPr="00872D63">
              <w:rPr>
                <w:spacing w:val="-7"/>
                <w:sz w:val="24"/>
                <w:szCs w:val="24"/>
              </w:rPr>
              <w:t xml:space="preserve"> </w:t>
            </w:r>
            <w:r w:rsidRPr="00872D63">
              <w:rPr>
                <w:sz w:val="24"/>
                <w:szCs w:val="24"/>
              </w:rPr>
              <w:t>адресу:</w:t>
            </w:r>
            <w:r w:rsidRPr="00872D63">
              <w:rPr>
                <w:spacing w:val="-6"/>
                <w:sz w:val="24"/>
                <w:szCs w:val="24"/>
              </w:rPr>
              <w:t xml:space="preserve"> </w:t>
            </w:r>
            <w:r w:rsidRPr="00872D63">
              <w:rPr>
                <w:sz w:val="24"/>
                <w:szCs w:val="24"/>
              </w:rPr>
              <w:t>https://www.rts-</w:t>
            </w:r>
            <w:r w:rsidRPr="00872D63">
              <w:rPr>
                <w:spacing w:val="-2"/>
                <w:sz w:val="24"/>
                <w:szCs w:val="24"/>
              </w:rPr>
              <w:t>tender.ru/</w:t>
            </w:r>
          </w:p>
        </w:tc>
      </w:tr>
      <w:tr w:rsidR="00AE1BCF">
        <w:trPr>
          <w:trHeight w:val="1029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1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Дата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и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время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начала срока подачи заявок на участие в аукционе</w:t>
            </w:r>
          </w:p>
        </w:tc>
        <w:tc>
          <w:tcPr>
            <w:tcW w:w="6202" w:type="dxa"/>
          </w:tcPr>
          <w:p w:rsidR="00CF15AB" w:rsidRPr="00872D63" w:rsidRDefault="008B54FC" w:rsidP="00CF15AB">
            <w:pPr>
              <w:tabs>
                <w:tab w:val="left" w:pos="9356"/>
              </w:tabs>
              <w:ind w:right="29"/>
              <w:rPr>
                <w:bCs/>
                <w:iCs/>
                <w:sz w:val="24"/>
                <w:szCs w:val="24"/>
              </w:rPr>
            </w:pPr>
            <w:r w:rsidRPr="00872D63">
              <w:rPr>
                <w:bCs/>
                <w:iCs/>
                <w:color w:val="FF0000"/>
                <w:sz w:val="24"/>
                <w:szCs w:val="24"/>
              </w:rPr>
              <w:t xml:space="preserve">  </w:t>
            </w:r>
            <w:r w:rsidR="00CF15AB" w:rsidRPr="00872D63">
              <w:rPr>
                <w:bCs/>
                <w:iCs/>
                <w:sz w:val="24"/>
                <w:szCs w:val="24"/>
              </w:rPr>
              <w:t>25 декабря 2024 г.</w:t>
            </w:r>
          </w:p>
          <w:p w:rsidR="00AE1BCF" w:rsidRPr="00872D63" w:rsidRDefault="00CF15AB" w:rsidP="00CF15AB">
            <w:pPr>
              <w:pStyle w:val="TableParagraph"/>
              <w:ind w:right="312"/>
              <w:jc w:val="both"/>
              <w:rPr>
                <w:color w:val="FF0000"/>
                <w:sz w:val="24"/>
                <w:szCs w:val="24"/>
              </w:rPr>
            </w:pPr>
            <w:r w:rsidRPr="00872D63">
              <w:rPr>
                <w:bCs/>
                <w:iCs/>
                <w:sz w:val="24"/>
                <w:szCs w:val="24"/>
              </w:rPr>
              <w:t>12 часов 00 минут (время московское)</w:t>
            </w:r>
          </w:p>
        </w:tc>
      </w:tr>
      <w:tr w:rsidR="00AE1BCF">
        <w:trPr>
          <w:trHeight w:val="1027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1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Дата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и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время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окончания срока подачи заявок на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аукционе</w:t>
            </w:r>
          </w:p>
        </w:tc>
        <w:tc>
          <w:tcPr>
            <w:tcW w:w="6202" w:type="dxa"/>
          </w:tcPr>
          <w:p w:rsidR="00CF15AB" w:rsidRPr="00872D63" w:rsidRDefault="008B54FC" w:rsidP="00CF15AB">
            <w:pPr>
              <w:tabs>
                <w:tab w:val="left" w:pos="9356"/>
              </w:tabs>
              <w:ind w:right="29"/>
              <w:rPr>
                <w:bCs/>
                <w:iCs/>
                <w:sz w:val="24"/>
                <w:szCs w:val="24"/>
              </w:rPr>
            </w:pPr>
            <w:r w:rsidRPr="00872D63">
              <w:rPr>
                <w:bCs/>
                <w:iCs/>
                <w:color w:val="FF0000"/>
                <w:sz w:val="24"/>
                <w:szCs w:val="24"/>
              </w:rPr>
              <w:t xml:space="preserve">  </w:t>
            </w:r>
            <w:r w:rsidR="00CF15AB" w:rsidRPr="00872D63">
              <w:rPr>
                <w:bCs/>
                <w:iCs/>
                <w:sz w:val="24"/>
                <w:szCs w:val="24"/>
              </w:rPr>
              <w:t>27 января 2025 г.</w:t>
            </w:r>
          </w:p>
          <w:p w:rsidR="00AE1BCF" w:rsidRPr="00872D63" w:rsidRDefault="00CF15AB" w:rsidP="00CF15AB">
            <w:pPr>
              <w:pStyle w:val="TableParagraph"/>
              <w:ind w:right="312"/>
              <w:jc w:val="both"/>
              <w:rPr>
                <w:color w:val="FF0000"/>
                <w:sz w:val="24"/>
                <w:szCs w:val="24"/>
              </w:rPr>
            </w:pPr>
            <w:r w:rsidRPr="00872D63">
              <w:rPr>
                <w:bCs/>
                <w:iCs/>
                <w:sz w:val="24"/>
                <w:szCs w:val="24"/>
              </w:rPr>
              <w:t>10 часов 00 минут (время московское)</w:t>
            </w:r>
          </w:p>
        </w:tc>
      </w:tr>
      <w:tr w:rsidR="00AE1BCF">
        <w:trPr>
          <w:trHeight w:val="1029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1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Дата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и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время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начала рассмотрения</w:t>
            </w:r>
            <w:r w:rsidR="00DF2F55">
              <w:rPr>
                <w:b/>
                <w:spacing w:val="-6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заявок</w:t>
            </w:r>
            <w:r w:rsidR="00DF2F55">
              <w:rPr>
                <w:b/>
                <w:spacing w:val="-7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на участие в аукционе</w:t>
            </w:r>
          </w:p>
        </w:tc>
        <w:tc>
          <w:tcPr>
            <w:tcW w:w="6202" w:type="dxa"/>
          </w:tcPr>
          <w:p w:rsidR="00CF15AB" w:rsidRPr="00872D63" w:rsidRDefault="008B54FC" w:rsidP="00CF15AB">
            <w:pPr>
              <w:tabs>
                <w:tab w:val="left" w:pos="9356"/>
              </w:tabs>
              <w:ind w:right="29"/>
              <w:rPr>
                <w:bCs/>
                <w:iCs/>
                <w:sz w:val="24"/>
                <w:szCs w:val="24"/>
              </w:rPr>
            </w:pPr>
            <w:r w:rsidRPr="00872D63">
              <w:rPr>
                <w:bCs/>
                <w:iCs/>
                <w:color w:val="FF0000"/>
                <w:sz w:val="24"/>
                <w:szCs w:val="24"/>
              </w:rPr>
              <w:t xml:space="preserve">  </w:t>
            </w:r>
            <w:r w:rsidR="00CF15AB" w:rsidRPr="00872D63">
              <w:rPr>
                <w:bCs/>
                <w:iCs/>
                <w:sz w:val="24"/>
                <w:szCs w:val="24"/>
              </w:rPr>
              <w:t>28 января 2025 г.</w:t>
            </w:r>
          </w:p>
          <w:p w:rsidR="00AE1BCF" w:rsidRPr="00872D63" w:rsidRDefault="00CF15AB" w:rsidP="00CF15AB">
            <w:pPr>
              <w:pStyle w:val="TableParagraph"/>
              <w:ind w:right="312"/>
              <w:jc w:val="both"/>
              <w:rPr>
                <w:color w:val="FF0000"/>
                <w:sz w:val="24"/>
                <w:szCs w:val="24"/>
              </w:rPr>
            </w:pPr>
            <w:r w:rsidRPr="00872D63">
              <w:rPr>
                <w:bCs/>
                <w:iCs/>
                <w:sz w:val="24"/>
                <w:szCs w:val="24"/>
              </w:rPr>
              <w:t>10 часов 00 минут (время московское)</w:t>
            </w:r>
          </w:p>
        </w:tc>
      </w:tr>
      <w:tr w:rsidR="00AE1BCF">
        <w:trPr>
          <w:trHeight w:val="750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1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Дата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и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время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начала проведения аукциона</w:t>
            </w:r>
          </w:p>
        </w:tc>
        <w:tc>
          <w:tcPr>
            <w:tcW w:w="6202" w:type="dxa"/>
          </w:tcPr>
          <w:p w:rsidR="00CF15AB" w:rsidRPr="00872D63" w:rsidRDefault="008B54FC" w:rsidP="00CF15AB">
            <w:pPr>
              <w:tabs>
                <w:tab w:val="left" w:pos="9356"/>
              </w:tabs>
              <w:ind w:right="29"/>
              <w:rPr>
                <w:bCs/>
                <w:iCs/>
                <w:sz w:val="24"/>
                <w:szCs w:val="24"/>
              </w:rPr>
            </w:pPr>
            <w:r w:rsidRPr="00872D63">
              <w:rPr>
                <w:bCs/>
                <w:iCs/>
                <w:color w:val="FF0000"/>
                <w:sz w:val="24"/>
                <w:szCs w:val="24"/>
              </w:rPr>
              <w:t xml:space="preserve">  </w:t>
            </w:r>
            <w:r w:rsidR="00CF15AB" w:rsidRPr="00872D63">
              <w:rPr>
                <w:bCs/>
                <w:iCs/>
                <w:sz w:val="24"/>
                <w:szCs w:val="24"/>
              </w:rPr>
              <w:t>30 января 2025 г.</w:t>
            </w:r>
          </w:p>
          <w:p w:rsidR="00AE1BCF" w:rsidRPr="00872D63" w:rsidRDefault="00CF15AB" w:rsidP="00CF15AB">
            <w:pPr>
              <w:pStyle w:val="TableParagraph"/>
              <w:ind w:right="312"/>
              <w:jc w:val="both"/>
              <w:rPr>
                <w:color w:val="FF0000"/>
                <w:sz w:val="24"/>
                <w:szCs w:val="24"/>
              </w:rPr>
            </w:pPr>
            <w:r w:rsidRPr="00872D63">
              <w:rPr>
                <w:bCs/>
                <w:iCs/>
                <w:sz w:val="24"/>
                <w:szCs w:val="24"/>
              </w:rPr>
              <w:t>10 часов 00 минут (время московское)</w:t>
            </w:r>
          </w:p>
        </w:tc>
      </w:tr>
      <w:tr w:rsidR="00AE1BCF">
        <w:trPr>
          <w:trHeight w:val="753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1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Дата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и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время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подведения итогов аукциона</w:t>
            </w:r>
          </w:p>
        </w:tc>
        <w:tc>
          <w:tcPr>
            <w:tcW w:w="6202" w:type="dxa"/>
          </w:tcPr>
          <w:p w:rsidR="00CF15AB" w:rsidRPr="00872D63" w:rsidRDefault="008B54FC" w:rsidP="00CF15AB">
            <w:pPr>
              <w:tabs>
                <w:tab w:val="left" w:pos="9356"/>
              </w:tabs>
              <w:ind w:right="29"/>
              <w:rPr>
                <w:bCs/>
                <w:iCs/>
                <w:sz w:val="24"/>
                <w:szCs w:val="24"/>
              </w:rPr>
            </w:pPr>
            <w:r w:rsidRPr="00872D63">
              <w:rPr>
                <w:bCs/>
                <w:iCs/>
                <w:color w:val="FF0000"/>
                <w:sz w:val="24"/>
                <w:szCs w:val="24"/>
              </w:rPr>
              <w:t xml:space="preserve">  </w:t>
            </w:r>
            <w:r w:rsidR="00CF15AB" w:rsidRPr="00872D63">
              <w:rPr>
                <w:bCs/>
                <w:iCs/>
                <w:sz w:val="24"/>
                <w:szCs w:val="24"/>
              </w:rPr>
              <w:t>31 января 2025 г.</w:t>
            </w:r>
          </w:p>
          <w:p w:rsidR="00AE1BCF" w:rsidRPr="00872D63" w:rsidRDefault="00CF15AB" w:rsidP="00CF15AB">
            <w:pPr>
              <w:pStyle w:val="TableParagraph"/>
              <w:ind w:right="312"/>
              <w:jc w:val="both"/>
              <w:rPr>
                <w:color w:val="FF0000"/>
                <w:sz w:val="24"/>
                <w:szCs w:val="24"/>
              </w:rPr>
            </w:pPr>
            <w:r w:rsidRPr="00872D63">
              <w:rPr>
                <w:bCs/>
                <w:iCs/>
                <w:sz w:val="24"/>
                <w:szCs w:val="24"/>
              </w:rPr>
              <w:t>10 часов 00 минут (время московское)</w:t>
            </w:r>
          </w:p>
        </w:tc>
      </w:tr>
      <w:tr w:rsidR="00AE1BCF">
        <w:trPr>
          <w:trHeight w:val="1379"/>
        </w:trPr>
        <w:tc>
          <w:tcPr>
            <w:tcW w:w="3370" w:type="dxa"/>
          </w:tcPr>
          <w:p w:rsidR="00AE1BCF" w:rsidRDefault="002D55F7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4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Порядок</w:t>
            </w:r>
            <w:r w:rsidR="00DF2F55">
              <w:rPr>
                <w:b/>
                <w:spacing w:val="-13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подачи</w:t>
            </w:r>
            <w:r w:rsidR="00DF2F55">
              <w:rPr>
                <w:b/>
                <w:spacing w:val="-13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заявок на участие в аукционе</w:t>
            </w:r>
          </w:p>
        </w:tc>
        <w:tc>
          <w:tcPr>
            <w:tcW w:w="6202" w:type="dxa"/>
          </w:tcPr>
          <w:p w:rsidR="00AE1BCF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извещении о проведении аукциона, направляется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оператору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 и подписывается усиленной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заявителя.</w:t>
            </w:r>
          </w:p>
          <w:p w:rsidR="00B930DE" w:rsidRDefault="00B930DE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участие в аукционе.</w:t>
            </w:r>
          </w:p>
          <w:p w:rsidR="00B930DE" w:rsidRDefault="00B930DE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Участник аукциона вправе изменить или отозвать свою заявку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 заявок на участие в аукционе.</w:t>
            </w:r>
          </w:p>
          <w:p w:rsidR="00B930DE" w:rsidRDefault="00B930DE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даты и времени окончания срока подачи таких заявок. Полученные после окончания установленного срока приема заявок на участие в аукционе заявки не</w:t>
            </w:r>
          </w:p>
          <w:p w:rsidR="00B930DE" w:rsidRDefault="00B930DE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рассматриваются и в тот же день возвращаются оператором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заявителям.</w:t>
            </w:r>
          </w:p>
          <w:p w:rsidR="00B930DE" w:rsidRDefault="00B930DE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Заявитель вправе отозвать заявку в любое время до 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B930DE" w:rsidRDefault="00B930DE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аукционе.</w:t>
            </w:r>
          </w:p>
        </w:tc>
      </w:tr>
    </w:tbl>
    <w:p w:rsidR="00AE1BCF" w:rsidRDefault="00AE1BCF" w:rsidP="00C55149">
      <w:pPr>
        <w:ind w:right="312"/>
        <w:jc w:val="both"/>
        <w:rPr>
          <w:sz w:val="24"/>
        </w:rPr>
        <w:sectPr w:rsidR="00AE1BCF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2"/>
      </w:tblGrid>
      <w:tr w:rsidR="00AE1BCF" w:rsidTr="005904D6">
        <w:trPr>
          <w:trHeight w:val="1139"/>
        </w:trPr>
        <w:tc>
          <w:tcPr>
            <w:tcW w:w="3370" w:type="dxa"/>
            <w:tcBorders>
              <w:bottom w:val="single" w:sz="4" w:space="0" w:color="auto"/>
            </w:tcBorders>
          </w:tcPr>
          <w:p w:rsidR="00AE1BCF" w:rsidRDefault="00B930DE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="00DF2F55">
              <w:rPr>
                <w:sz w:val="24"/>
              </w:rPr>
              <w:t>)</w:t>
            </w:r>
            <w:r w:rsidR="00DF2F55">
              <w:rPr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Срок,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в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течение</w:t>
            </w:r>
            <w:r w:rsidR="00DF2F55">
              <w:rPr>
                <w:b/>
                <w:spacing w:val="-10"/>
                <w:sz w:val="24"/>
              </w:rPr>
              <w:t xml:space="preserve"> </w:t>
            </w:r>
            <w:r w:rsidR="00DF2F55">
              <w:rPr>
                <w:b/>
                <w:sz w:val="24"/>
              </w:rPr>
              <w:t>которого организатор аукциона</w:t>
            </w:r>
          </w:p>
          <w:p w:rsidR="00AE1BCF" w:rsidRDefault="00DF2F55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вправе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от</w:t>
            </w:r>
            <w:r w:rsidR="005904D6">
              <w:rPr>
                <w:b/>
                <w:spacing w:val="-5"/>
                <w:sz w:val="24"/>
              </w:rPr>
              <w:t xml:space="preserve"> </w:t>
            </w:r>
            <w:r w:rsidR="005904D6">
              <w:rPr>
                <w:b/>
                <w:sz w:val="24"/>
              </w:rPr>
              <w:t>проведения</w:t>
            </w:r>
            <w:r w:rsidR="005904D6">
              <w:rPr>
                <w:b/>
                <w:spacing w:val="-2"/>
                <w:sz w:val="24"/>
              </w:rPr>
              <w:t xml:space="preserve"> аукциона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E1BCF" w:rsidRPr="00872D63" w:rsidRDefault="00872D63" w:rsidP="00C55149">
            <w:pPr>
              <w:pStyle w:val="TableParagraph"/>
              <w:ind w:right="312"/>
              <w:jc w:val="both"/>
              <w:rPr>
                <w:sz w:val="24"/>
                <w:szCs w:val="24"/>
              </w:rPr>
            </w:pPr>
            <w:r w:rsidRPr="00872D63">
              <w:rPr>
                <w:bCs/>
                <w:iCs/>
                <w:sz w:val="24"/>
                <w:szCs w:val="24"/>
              </w:rPr>
              <w:t>Организатор аукциона вправе отказаться от проведения аукциона не позднее чем за 3 дня до даты проведения аукциона.</w:t>
            </w:r>
          </w:p>
        </w:tc>
      </w:tr>
      <w:tr w:rsidR="005904D6" w:rsidTr="005904D6">
        <w:trPr>
          <w:trHeight w:val="228"/>
        </w:trPr>
        <w:tc>
          <w:tcPr>
            <w:tcW w:w="3370" w:type="dxa"/>
            <w:tcBorders>
              <w:top w:val="single" w:sz="4" w:space="0" w:color="auto"/>
            </w:tcBorders>
          </w:tcPr>
          <w:p w:rsidR="005904D6" w:rsidRDefault="005904D6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15) </w:t>
            </w:r>
            <w:r w:rsidRPr="008B51BF">
              <w:rPr>
                <w:b/>
                <w:bCs/>
                <w:sz w:val="24"/>
                <w:szCs w:val="24"/>
                <w:lang w:eastAsia="ar-SA"/>
              </w:rPr>
              <w:t>Требование о внесении задатка, а также размер задатка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5904D6" w:rsidRPr="00242686" w:rsidRDefault="005904D6" w:rsidP="006C1B2F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 w:rsidRPr="00242686">
              <w:rPr>
                <w:iCs/>
                <w:sz w:val="24"/>
                <w:szCs w:val="24"/>
                <w:lang w:eastAsia="ar-SA"/>
              </w:rPr>
              <w:t xml:space="preserve">Требуется внесение задатка в размере </w:t>
            </w:r>
            <w:r>
              <w:rPr>
                <w:iCs/>
                <w:sz w:val="24"/>
                <w:szCs w:val="24"/>
                <w:lang w:eastAsia="ar-SA"/>
              </w:rPr>
              <w:t>10 % от начальной стоимости</w:t>
            </w:r>
            <w:r w:rsidRPr="00242686">
              <w:rPr>
                <w:iCs/>
                <w:sz w:val="24"/>
                <w:szCs w:val="24"/>
                <w:lang w:eastAsia="ar-SA"/>
              </w:rPr>
              <w:t>:</w:t>
            </w:r>
          </w:p>
          <w:p w:rsidR="005904D6" w:rsidRPr="00242686" w:rsidRDefault="005904D6" w:rsidP="006C1B2F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 w:rsidRPr="00242686">
              <w:rPr>
                <w:b/>
                <w:iCs/>
                <w:sz w:val="24"/>
                <w:szCs w:val="24"/>
                <w:u w:val="single"/>
                <w:lang w:eastAsia="ar-SA"/>
              </w:rPr>
              <w:t>Лот № 1: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795BC4" w:rsidRPr="00150109">
              <w:rPr>
                <w:sz w:val="24"/>
              </w:rPr>
              <w:t>2</w:t>
            </w:r>
            <w:r w:rsidR="00795BC4">
              <w:rPr>
                <w:sz w:val="24"/>
              </w:rPr>
              <w:t xml:space="preserve"> 5</w:t>
            </w:r>
            <w:r w:rsidR="00795BC4" w:rsidRPr="00150109">
              <w:rPr>
                <w:sz w:val="24"/>
              </w:rPr>
              <w:t>00,00</w:t>
            </w:r>
            <w:r w:rsidR="00795BC4" w:rsidRPr="00150109">
              <w:rPr>
                <w:spacing w:val="-1"/>
                <w:sz w:val="24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(две</w:t>
            </w:r>
            <w:r w:rsidRPr="00242686">
              <w:rPr>
                <w:iCs/>
                <w:sz w:val="24"/>
                <w:szCs w:val="24"/>
                <w:lang w:eastAsia="ar-SA"/>
              </w:rPr>
              <w:t xml:space="preserve"> тысяч</w:t>
            </w:r>
            <w:r>
              <w:rPr>
                <w:iCs/>
                <w:sz w:val="24"/>
                <w:szCs w:val="24"/>
                <w:lang w:eastAsia="ar-SA"/>
              </w:rPr>
              <w:t>и</w:t>
            </w:r>
            <w:r w:rsidR="00795BC4">
              <w:rPr>
                <w:iCs/>
                <w:sz w:val="24"/>
                <w:szCs w:val="24"/>
                <w:lang w:eastAsia="ar-SA"/>
              </w:rPr>
              <w:t xml:space="preserve"> пятьсот</w:t>
            </w:r>
            <w:r w:rsidRPr="00242686">
              <w:rPr>
                <w:iCs/>
                <w:sz w:val="24"/>
                <w:szCs w:val="24"/>
                <w:lang w:eastAsia="ar-SA"/>
              </w:rPr>
              <w:t>) рублей 00 копеек</w:t>
            </w:r>
            <w:r>
              <w:rPr>
                <w:iCs/>
                <w:sz w:val="24"/>
                <w:szCs w:val="24"/>
                <w:lang w:eastAsia="ar-SA"/>
              </w:rPr>
              <w:t>;</w:t>
            </w:r>
          </w:p>
          <w:p w:rsidR="005904D6" w:rsidRPr="00242686" w:rsidRDefault="005904D6" w:rsidP="006C1B2F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  <w:sz w:val="24"/>
                <w:szCs w:val="24"/>
                <w:u w:val="single"/>
                <w:lang w:eastAsia="ar-SA"/>
              </w:rPr>
              <w:t>Лот № 2</w:t>
            </w:r>
            <w:r w:rsidRPr="00242686">
              <w:rPr>
                <w:b/>
                <w:iCs/>
                <w:sz w:val="24"/>
                <w:szCs w:val="24"/>
                <w:u w:val="single"/>
                <w:lang w:eastAsia="ar-SA"/>
              </w:rPr>
              <w:t>:</w:t>
            </w:r>
            <w:r>
              <w:rPr>
                <w:iCs/>
                <w:sz w:val="24"/>
                <w:szCs w:val="24"/>
                <w:lang w:eastAsia="ar-SA"/>
              </w:rPr>
              <w:t xml:space="preserve"> 2 </w:t>
            </w:r>
            <w:r w:rsidR="00795BC4">
              <w:rPr>
                <w:iCs/>
                <w:sz w:val="24"/>
                <w:szCs w:val="24"/>
                <w:lang w:eastAsia="ar-SA"/>
              </w:rPr>
              <w:t>4</w:t>
            </w:r>
            <w:r>
              <w:rPr>
                <w:iCs/>
                <w:sz w:val="24"/>
                <w:szCs w:val="24"/>
                <w:lang w:eastAsia="ar-SA"/>
              </w:rPr>
              <w:t>00,00 (две</w:t>
            </w:r>
            <w:r w:rsidRPr="00242686">
              <w:rPr>
                <w:iCs/>
                <w:sz w:val="24"/>
                <w:szCs w:val="24"/>
                <w:lang w:eastAsia="ar-SA"/>
              </w:rPr>
              <w:t xml:space="preserve"> тысяч</w:t>
            </w:r>
            <w:r>
              <w:rPr>
                <w:iCs/>
                <w:sz w:val="24"/>
                <w:szCs w:val="24"/>
                <w:lang w:eastAsia="ar-SA"/>
              </w:rPr>
              <w:t>и</w:t>
            </w:r>
            <w:r w:rsidR="00795BC4">
              <w:rPr>
                <w:iCs/>
                <w:sz w:val="24"/>
                <w:szCs w:val="24"/>
                <w:lang w:eastAsia="ar-SA"/>
              </w:rPr>
              <w:t xml:space="preserve"> четыреста</w:t>
            </w:r>
            <w:r w:rsidRPr="00242686">
              <w:rPr>
                <w:iCs/>
                <w:sz w:val="24"/>
                <w:szCs w:val="24"/>
                <w:lang w:eastAsia="ar-SA"/>
              </w:rPr>
              <w:t>) рублей 00 копеек</w:t>
            </w:r>
            <w:r>
              <w:rPr>
                <w:iCs/>
                <w:sz w:val="24"/>
                <w:szCs w:val="24"/>
                <w:lang w:eastAsia="ar-SA"/>
              </w:rPr>
              <w:t>;</w:t>
            </w:r>
          </w:p>
          <w:p w:rsidR="005904D6" w:rsidRPr="00242686" w:rsidRDefault="005904D6" w:rsidP="006C1B2F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  <w:sz w:val="24"/>
                <w:szCs w:val="24"/>
                <w:u w:val="single"/>
                <w:lang w:eastAsia="ar-SA"/>
              </w:rPr>
              <w:t>Лот № 3</w:t>
            </w:r>
            <w:r w:rsidRPr="00242686">
              <w:rPr>
                <w:b/>
                <w:iCs/>
                <w:sz w:val="24"/>
                <w:szCs w:val="24"/>
                <w:u w:val="single"/>
                <w:lang w:eastAsia="ar-SA"/>
              </w:rPr>
              <w:t>: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795BC4">
              <w:rPr>
                <w:sz w:val="24"/>
              </w:rPr>
              <w:t>4 69</w:t>
            </w:r>
            <w:r w:rsidR="00795BC4" w:rsidRPr="00150109">
              <w:rPr>
                <w:sz w:val="24"/>
              </w:rPr>
              <w:t>0,00</w:t>
            </w:r>
            <w:r w:rsidR="00795BC4">
              <w:rPr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(</w:t>
            </w:r>
            <w:r w:rsidR="00795BC4">
              <w:rPr>
                <w:iCs/>
                <w:sz w:val="24"/>
                <w:szCs w:val="24"/>
                <w:lang w:eastAsia="ar-SA"/>
              </w:rPr>
              <w:t>четыре</w:t>
            </w:r>
            <w:r w:rsidRPr="00242686">
              <w:rPr>
                <w:iCs/>
                <w:sz w:val="24"/>
                <w:szCs w:val="24"/>
                <w:lang w:eastAsia="ar-SA"/>
              </w:rPr>
              <w:t xml:space="preserve"> тысяч</w:t>
            </w:r>
            <w:r>
              <w:rPr>
                <w:iCs/>
                <w:sz w:val="24"/>
                <w:szCs w:val="24"/>
                <w:lang w:eastAsia="ar-SA"/>
              </w:rPr>
              <w:t>и</w:t>
            </w:r>
            <w:r w:rsidR="00795BC4">
              <w:rPr>
                <w:iCs/>
                <w:sz w:val="24"/>
                <w:szCs w:val="24"/>
                <w:lang w:eastAsia="ar-SA"/>
              </w:rPr>
              <w:t xml:space="preserve"> шестьсот девяноста</w:t>
            </w:r>
            <w:r w:rsidRPr="00242686">
              <w:rPr>
                <w:iCs/>
                <w:sz w:val="24"/>
                <w:szCs w:val="24"/>
                <w:lang w:eastAsia="ar-SA"/>
              </w:rPr>
              <w:t>) рублей 00 копеек</w:t>
            </w:r>
            <w:r>
              <w:rPr>
                <w:iCs/>
                <w:sz w:val="24"/>
                <w:szCs w:val="24"/>
                <w:lang w:eastAsia="ar-SA"/>
              </w:rPr>
              <w:t>;</w:t>
            </w:r>
          </w:p>
          <w:p w:rsidR="005904D6" w:rsidRPr="00242686" w:rsidRDefault="005904D6" w:rsidP="006C1B2F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  <w:sz w:val="24"/>
                <w:szCs w:val="24"/>
                <w:u w:val="single"/>
                <w:lang w:eastAsia="ar-SA"/>
              </w:rPr>
              <w:t>Лот № 4</w:t>
            </w:r>
            <w:r w:rsidRPr="00242686">
              <w:rPr>
                <w:b/>
                <w:iCs/>
                <w:sz w:val="24"/>
                <w:szCs w:val="24"/>
                <w:u w:val="single"/>
                <w:lang w:eastAsia="ar-SA"/>
              </w:rPr>
              <w:t>: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795BC4">
              <w:rPr>
                <w:sz w:val="24"/>
              </w:rPr>
              <w:t>3 370,00</w:t>
            </w:r>
            <w:r w:rsidR="00795BC4">
              <w:rPr>
                <w:spacing w:val="-1"/>
                <w:sz w:val="24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(</w:t>
            </w:r>
            <w:r w:rsidR="00795BC4">
              <w:rPr>
                <w:iCs/>
                <w:sz w:val="24"/>
                <w:szCs w:val="24"/>
                <w:lang w:eastAsia="ar-SA"/>
              </w:rPr>
              <w:t>три</w:t>
            </w:r>
            <w:r w:rsidRPr="00242686">
              <w:rPr>
                <w:iCs/>
                <w:sz w:val="24"/>
                <w:szCs w:val="24"/>
                <w:lang w:eastAsia="ar-SA"/>
              </w:rPr>
              <w:t xml:space="preserve"> тысяч</w:t>
            </w:r>
            <w:r>
              <w:rPr>
                <w:iCs/>
                <w:sz w:val="24"/>
                <w:szCs w:val="24"/>
                <w:lang w:eastAsia="ar-SA"/>
              </w:rPr>
              <w:t>и</w:t>
            </w:r>
            <w:r w:rsidR="00795BC4">
              <w:rPr>
                <w:iCs/>
                <w:sz w:val="24"/>
                <w:szCs w:val="24"/>
                <w:lang w:eastAsia="ar-SA"/>
              </w:rPr>
              <w:t xml:space="preserve"> триста семьдесят</w:t>
            </w:r>
            <w:r w:rsidRPr="00242686">
              <w:rPr>
                <w:iCs/>
                <w:sz w:val="24"/>
                <w:szCs w:val="24"/>
                <w:lang w:eastAsia="ar-SA"/>
              </w:rPr>
              <w:t>) рублей 00 копеек</w:t>
            </w:r>
            <w:r>
              <w:rPr>
                <w:iCs/>
                <w:sz w:val="24"/>
                <w:szCs w:val="24"/>
                <w:lang w:eastAsia="ar-SA"/>
              </w:rPr>
              <w:t>;</w:t>
            </w:r>
          </w:p>
          <w:p w:rsidR="005904D6" w:rsidRPr="00242686" w:rsidRDefault="005904D6" w:rsidP="006C1B2F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  <w:sz w:val="24"/>
                <w:szCs w:val="24"/>
                <w:u w:val="single"/>
                <w:lang w:eastAsia="ar-SA"/>
              </w:rPr>
              <w:t>Лот № 5</w:t>
            </w:r>
            <w:r w:rsidRPr="00242686">
              <w:rPr>
                <w:b/>
                <w:iCs/>
                <w:sz w:val="24"/>
                <w:szCs w:val="24"/>
                <w:u w:val="single"/>
                <w:lang w:eastAsia="ar-SA"/>
              </w:rPr>
              <w:t>: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795BC4">
              <w:rPr>
                <w:sz w:val="24"/>
              </w:rPr>
              <w:t>2</w:t>
            </w:r>
            <w:r w:rsidR="00B5055F">
              <w:rPr>
                <w:sz w:val="24"/>
              </w:rPr>
              <w:t xml:space="preserve"> </w:t>
            </w:r>
            <w:r w:rsidR="00795BC4">
              <w:rPr>
                <w:sz w:val="24"/>
              </w:rPr>
              <w:t>350,00</w:t>
            </w:r>
            <w:r w:rsidR="00795BC4">
              <w:rPr>
                <w:spacing w:val="-1"/>
                <w:sz w:val="24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(две</w:t>
            </w:r>
            <w:r w:rsidRPr="00242686">
              <w:rPr>
                <w:iCs/>
                <w:sz w:val="24"/>
                <w:szCs w:val="24"/>
                <w:lang w:eastAsia="ar-SA"/>
              </w:rPr>
              <w:t xml:space="preserve"> тысяч</w:t>
            </w:r>
            <w:r>
              <w:rPr>
                <w:iCs/>
                <w:sz w:val="24"/>
                <w:szCs w:val="24"/>
                <w:lang w:eastAsia="ar-SA"/>
              </w:rPr>
              <w:t>и</w:t>
            </w:r>
            <w:r w:rsidR="00B5055F">
              <w:rPr>
                <w:iCs/>
                <w:sz w:val="24"/>
                <w:szCs w:val="24"/>
                <w:lang w:eastAsia="ar-SA"/>
              </w:rPr>
              <w:t xml:space="preserve"> триста пятьдесят</w:t>
            </w:r>
            <w:r w:rsidRPr="00242686">
              <w:rPr>
                <w:iCs/>
                <w:sz w:val="24"/>
                <w:szCs w:val="24"/>
                <w:lang w:eastAsia="ar-SA"/>
              </w:rPr>
              <w:t>) рублей 00 копеек</w:t>
            </w:r>
            <w:r>
              <w:rPr>
                <w:iCs/>
                <w:sz w:val="24"/>
                <w:szCs w:val="24"/>
                <w:lang w:eastAsia="ar-SA"/>
              </w:rPr>
              <w:t>;</w:t>
            </w:r>
          </w:p>
          <w:p w:rsidR="005904D6" w:rsidRPr="00242686" w:rsidRDefault="005904D6" w:rsidP="006C1B2F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  <w:sz w:val="24"/>
                <w:szCs w:val="24"/>
                <w:u w:val="single"/>
                <w:lang w:eastAsia="ar-SA"/>
              </w:rPr>
              <w:t>Лот № 6</w:t>
            </w:r>
            <w:r w:rsidRPr="00242686">
              <w:rPr>
                <w:b/>
                <w:iCs/>
                <w:sz w:val="24"/>
                <w:szCs w:val="24"/>
                <w:u w:val="single"/>
                <w:lang w:eastAsia="ar-SA"/>
              </w:rPr>
              <w:t>: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B5055F">
              <w:rPr>
                <w:sz w:val="24"/>
              </w:rPr>
              <w:t>2 650,00</w:t>
            </w:r>
            <w:r w:rsidR="00B5055F">
              <w:rPr>
                <w:spacing w:val="-1"/>
                <w:sz w:val="24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(две</w:t>
            </w:r>
            <w:r w:rsidRPr="00242686">
              <w:rPr>
                <w:iCs/>
                <w:sz w:val="24"/>
                <w:szCs w:val="24"/>
                <w:lang w:eastAsia="ar-SA"/>
              </w:rPr>
              <w:t xml:space="preserve"> тысяч</w:t>
            </w:r>
            <w:r>
              <w:rPr>
                <w:iCs/>
                <w:sz w:val="24"/>
                <w:szCs w:val="24"/>
                <w:lang w:eastAsia="ar-SA"/>
              </w:rPr>
              <w:t>и</w:t>
            </w:r>
            <w:r w:rsidR="00B5055F">
              <w:rPr>
                <w:iCs/>
                <w:sz w:val="24"/>
                <w:szCs w:val="24"/>
                <w:lang w:eastAsia="ar-SA"/>
              </w:rPr>
              <w:t xml:space="preserve"> шестьсот пятьдесят</w:t>
            </w:r>
            <w:r w:rsidRPr="00242686">
              <w:rPr>
                <w:iCs/>
                <w:sz w:val="24"/>
                <w:szCs w:val="24"/>
                <w:lang w:eastAsia="ar-SA"/>
              </w:rPr>
              <w:t>) рублей 00 копеек</w:t>
            </w:r>
            <w:r>
              <w:rPr>
                <w:iCs/>
                <w:sz w:val="24"/>
                <w:szCs w:val="24"/>
                <w:lang w:eastAsia="ar-SA"/>
              </w:rPr>
              <w:t>;</w:t>
            </w:r>
          </w:p>
          <w:p w:rsidR="005904D6" w:rsidRPr="00242686" w:rsidRDefault="005904D6" w:rsidP="006C1B2F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  <w:sz w:val="24"/>
                <w:szCs w:val="24"/>
                <w:u w:val="single"/>
                <w:lang w:eastAsia="ar-SA"/>
              </w:rPr>
              <w:t>Лот № 7</w:t>
            </w:r>
            <w:r w:rsidRPr="00242686">
              <w:rPr>
                <w:b/>
                <w:iCs/>
                <w:sz w:val="24"/>
                <w:szCs w:val="24"/>
                <w:u w:val="single"/>
                <w:lang w:eastAsia="ar-SA"/>
              </w:rPr>
              <w:t>:</w:t>
            </w:r>
            <w:r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B5055F">
              <w:rPr>
                <w:sz w:val="24"/>
              </w:rPr>
              <w:t>2 460,00</w:t>
            </w:r>
            <w:r w:rsidR="00B5055F">
              <w:rPr>
                <w:spacing w:val="-1"/>
                <w:sz w:val="24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(две</w:t>
            </w:r>
            <w:r w:rsidRPr="00242686">
              <w:rPr>
                <w:iCs/>
                <w:sz w:val="24"/>
                <w:szCs w:val="24"/>
                <w:lang w:eastAsia="ar-SA"/>
              </w:rPr>
              <w:t xml:space="preserve"> тысяч</w:t>
            </w:r>
            <w:r>
              <w:rPr>
                <w:iCs/>
                <w:sz w:val="24"/>
                <w:szCs w:val="24"/>
                <w:lang w:eastAsia="ar-SA"/>
              </w:rPr>
              <w:t>и</w:t>
            </w:r>
            <w:r w:rsidR="00B5055F">
              <w:rPr>
                <w:iCs/>
                <w:sz w:val="24"/>
                <w:szCs w:val="24"/>
                <w:lang w:eastAsia="ar-SA"/>
              </w:rPr>
              <w:t xml:space="preserve"> четыреста шестьдесят</w:t>
            </w:r>
            <w:r w:rsidRPr="00242686">
              <w:rPr>
                <w:iCs/>
                <w:sz w:val="24"/>
                <w:szCs w:val="24"/>
                <w:lang w:eastAsia="ar-SA"/>
              </w:rPr>
              <w:t>) рублей 00 копеек</w:t>
            </w:r>
            <w:r>
              <w:rPr>
                <w:iCs/>
                <w:sz w:val="24"/>
                <w:szCs w:val="24"/>
                <w:lang w:eastAsia="ar-SA"/>
              </w:rPr>
              <w:t>.</w:t>
            </w:r>
          </w:p>
          <w:p w:rsidR="005904D6" w:rsidRDefault="005904D6" w:rsidP="00872D63">
            <w:pPr>
              <w:tabs>
                <w:tab w:val="left" w:pos="540"/>
              </w:tabs>
              <w:suppressAutoHyphens/>
              <w:ind w:left="202" w:right="330"/>
              <w:jc w:val="both"/>
              <w:rPr>
                <w:iCs/>
                <w:sz w:val="24"/>
                <w:szCs w:val="24"/>
                <w:lang w:eastAsia="ar-SA"/>
              </w:rPr>
            </w:pPr>
            <w:r w:rsidRPr="00242686">
              <w:rPr>
                <w:iCs/>
                <w:sz w:val="24"/>
                <w:szCs w:val="24"/>
                <w:lang w:eastAsia="ar-SA"/>
              </w:rPr>
              <w:t>Задаток вносится путем внесения денежных средств в соответствии с правилами ЭТП.</w:t>
            </w:r>
          </w:p>
          <w:p w:rsidR="00872D63" w:rsidRPr="00DB0511" w:rsidRDefault="00872D63" w:rsidP="00872D63">
            <w:pPr>
              <w:ind w:firstLine="706"/>
              <w:jc w:val="both"/>
              <w:rPr>
                <w:b/>
                <w:sz w:val="24"/>
                <w:szCs w:val="24"/>
                <w:lang w:eastAsia="ru-RU"/>
              </w:rPr>
            </w:pPr>
            <w:r w:rsidRPr="00DB0511">
              <w:rPr>
                <w:b/>
                <w:sz w:val="24"/>
                <w:szCs w:val="24"/>
                <w:lang w:eastAsia="ru-RU"/>
              </w:rPr>
              <w:t>Банковские реквизиты счета для перечисления задатка:</w:t>
            </w:r>
          </w:p>
          <w:tbl>
            <w:tblPr>
              <w:tblW w:w="9136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330"/>
            </w:tblGrid>
            <w:tr w:rsidR="00872D63" w:rsidRPr="005D4857" w:rsidTr="00E82D8A">
              <w:trPr>
                <w:trHeight w:val="246"/>
                <w:tblCellSpacing w:w="15" w:type="dxa"/>
              </w:trPr>
              <w:tc>
                <w:tcPr>
                  <w:tcW w:w="2761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6285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ООО «РТС-тендер»</w:t>
                  </w:r>
                </w:p>
              </w:tc>
            </w:tr>
            <w:tr w:rsidR="00872D63" w:rsidRPr="005D4857" w:rsidTr="00E82D8A">
              <w:trPr>
                <w:trHeight w:val="246"/>
                <w:tblCellSpacing w:w="15" w:type="dxa"/>
              </w:trPr>
              <w:tc>
                <w:tcPr>
                  <w:tcW w:w="2761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Наименование банка</w:t>
                  </w:r>
                </w:p>
              </w:tc>
              <w:tc>
                <w:tcPr>
                  <w:tcW w:w="6285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Филиал «Корпоративный» ПАО «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Совкомбанк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872D63" w:rsidRPr="005D4857" w:rsidTr="00E82D8A">
              <w:trPr>
                <w:trHeight w:val="246"/>
                <w:tblCellSpacing w:w="15" w:type="dxa"/>
              </w:trPr>
              <w:tc>
                <w:tcPr>
                  <w:tcW w:w="2761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Расчетный счёт</w:t>
                  </w:r>
                </w:p>
              </w:tc>
              <w:tc>
                <w:tcPr>
                  <w:tcW w:w="6285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40702810512030016362</w:t>
                  </w:r>
                </w:p>
              </w:tc>
            </w:tr>
            <w:tr w:rsidR="00872D63" w:rsidRPr="005D4857" w:rsidTr="00E82D8A">
              <w:trPr>
                <w:trHeight w:val="246"/>
                <w:tblCellSpacing w:w="15" w:type="dxa"/>
              </w:trPr>
              <w:tc>
                <w:tcPr>
                  <w:tcW w:w="2761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Корр. счёт</w:t>
                  </w:r>
                </w:p>
              </w:tc>
              <w:tc>
                <w:tcPr>
                  <w:tcW w:w="6285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30101810445250000360</w:t>
                  </w:r>
                </w:p>
              </w:tc>
            </w:tr>
            <w:tr w:rsidR="00872D63" w:rsidRPr="005D4857" w:rsidTr="00E82D8A">
              <w:trPr>
                <w:trHeight w:val="246"/>
                <w:tblCellSpacing w:w="15" w:type="dxa"/>
              </w:trPr>
              <w:tc>
                <w:tcPr>
                  <w:tcW w:w="2761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БИК</w:t>
                  </w:r>
                </w:p>
              </w:tc>
              <w:tc>
                <w:tcPr>
                  <w:tcW w:w="6285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044525360</w:t>
                  </w:r>
                </w:p>
              </w:tc>
            </w:tr>
            <w:tr w:rsidR="00872D63" w:rsidRPr="005D4857" w:rsidTr="00E82D8A">
              <w:trPr>
                <w:trHeight w:val="246"/>
                <w:tblCellSpacing w:w="15" w:type="dxa"/>
              </w:trPr>
              <w:tc>
                <w:tcPr>
                  <w:tcW w:w="2761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6285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7710357167</w:t>
                  </w:r>
                </w:p>
              </w:tc>
            </w:tr>
            <w:tr w:rsidR="00872D63" w:rsidRPr="005D4857" w:rsidTr="00E82D8A">
              <w:trPr>
                <w:trHeight w:val="246"/>
                <w:tblCellSpacing w:w="15" w:type="dxa"/>
              </w:trPr>
              <w:tc>
                <w:tcPr>
                  <w:tcW w:w="2761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6285" w:type="dxa"/>
                  <w:vAlign w:val="center"/>
                  <w:hideMark/>
                </w:tcPr>
                <w:p w:rsidR="00872D63" w:rsidRPr="005D4857" w:rsidRDefault="00872D63" w:rsidP="00E82D8A">
                  <w:pPr>
                    <w:spacing w:line="330" w:lineRule="atLeast"/>
                    <w:rPr>
                      <w:sz w:val="24"/>
                      <w:szCs w:val="24"/>
                      <w:lang w:eastAsia="ru-RU"/>
                    </w:rPr>
                  </w:pPr>
                  <w:r w:rsidRPr="005D4857">
                    <w:rPr>
                      <w:sz w:val="24"/>
                      <w:szCs w:val="24"/>
                      <w:lang w:eastAsia="ru-RU"/>
                    </w:rPr>
                    <w:t>773001001</w:t>
                  </w:r>
                </w:p>
              </w:tc>
            </w:tr>
          </w:tbl>
          <w:p w:rsidR="00872D63" w:rsidRPr="00872D63" w:rsidRDefault="00872D63" w:rsidP="00872D63">
            <w:pPr>
              <w:spacing w:before="100" w:beforeAutospacing="1" w:after="100" w:afterAutospacing="1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DB0511">
              <w:rPr>
                <w:b/>
                <w:sz w:val="24"/>
                <w:szCs w:val="24"/>
                <w:lang w:eastAsia="ru-RU"/>
              </w:rPr>
              <w:t>В назначении платежа обязательно нужно указывать:</w:t>
            </w:r>
            <w:r w:rsidRPr="00795888">
              <w:rPr>
                <w:sz w:val="24"/>
                <w:szCs w:val="24"/>
                <w:lang w:eastAsia="ru-RU"/>
              </w:rPr>
              <w:t xml:space="preserve"> </w:t>
            </w:r>
            <w:r w:rsidRPr="00795888">
              <w:rPr>
                <w:sz w:val="24"/>
                <w:szCs w:val="24"/>
              </w:rPr>
              <w:t>«Внесение гарантийного обеспечения по Соглашению о внесении гарантийного обеспечения, № ана</w:t>
            </w:r>
            <w:r w:rsidR="00D61441">
              <w:rPr>
                <w:sz w:val="24"/>
                <w:szCs w:val="24"/>
              </w:rPr>
              <w:t>литического счета _________, с учетом</w:t>
            </w:r>
            <w:r w:rsidRPr="00795888">
              <w:rPr>
                <w:sz w:val="24"/>
                <w:szCs w:val="24"/>
              </w:rPr>
              <w:t xml:space="preserve"> НДС». </w:t>
            </w:r>
            <w:r w:rsidRPr="00795888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1BCF">
        <w:trPr>
          <w:trHeight w:val="1379"/>
        </w:trPr>
        <w:tc>
          <w:tcPr>
            <w:tcW w:w="3370" w:type="dxa"/>
          </w:tcPr>
          <w:p w:rsidR="00AE1BCF" w:rsidRPr="007F0C06" w:rsidRDefault="00FB469B" w:rsidP="00C55149">
            <w:pPr>
              <w:pStyle w:val="TableParagraph"/>
              <w:ind w:right="31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DF2F55" w:rsidRPr="007F0C06">
              <w:rPr>
                <w:sz w:val="24"/>
                <w:szCs w:val="24"/>
              </w:rPr>
              <w:t>)</w:t>
            </w:r>
            <w:r w:rsidR="00DF2F55" w:rsidRPr="007F0C06">
              <w:rPr>
                <w:spacing w:val="-15"/>
                <w:sz w:val="24"/>
                <w:szCs w:val="24"/>
              </w:rPr>
              <w:t xml:space="preserve"> </w:t>
            </w:r>
            <w:r w:rsidR="00DF2F55" w:rsidRPr="007F0C06">
              <w:rPr>
                <w:b/>
                <w:sz w:val="24"/>
                <w:szCs w:val="24"/>
              </w:rPr>
              <w:t>Срок</w:t>
            </w:r>
            <w:r w:rsidR="00DF2F55" w:rsidRPr="007F0C06">
              <w:rPr>
                <w:b/>
                <w:spacing w:val="-15"/>
                <w:sz w:val="24"/>
                <w:szCs w:val="24"/>
              </w:rPr>
              <w:t xml:space="preserve"> </w:t>
            </w:r>
            <w:r w:rsidR="00DF2F55" w:rsidRPr="007F0C06">
              <w:rPr>
                <w:b/>
                <w:sz w:val="24"/>
                <w:szCs w:val="24"/>
              </w:rPr>
              <w:t>подписания проекта договора</w:t>
            </w:r>
          </w:p>
        </w:tc>
        <w:tc>
          <w:tcPr>
            <w:tcW w:w="6202" w:type="dxa"/>
          </w:tcPr>
          <w:p w:rsidR="00AE1BCF" w:rsidRPr="007F0C06" w:rsidRDefault="00021625" w:rsidP="00C55149">
            <w:pPr>
              <w:pStyle w:val="TableParagraph"/>
              <w:ind w:right="312"/>
              <w:jc w:val="both"/>
              <w:rPr>
                <w:sz w:val="24"/>
                <w:szCs w:val="24"/>
              </w:rPr>
            </w:pPr>
            <w:r w:rsidRPr="007F0C06">
              <w:rPr>
                <w:sz w:val="24"/>
                <w:szCs w:val="24"/>
                <w:shd w:val="clear" w:color="auto" w:fill="FFFFFF"/>
              </w:rPr>
      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 </w:t>
            </w:r>
            <w:hyperlink r:id="rId7" w:anchor="dst634" w:history="1">
              <w:r w:rsidRPr="007F0C06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абзаце втором пункта 3</w:t>
              </w:r>
            </w:hyperlink>
            <w:r w:rsidRPr="007F0C06">
              <w:rPr>
                <w:sz w:val="24"/>
                <w:szCs w:val="24"/>
                <w:shd w:val="clear" w:color="auto" w:fill="FFFFFF"/>
              </w:rPr>
              <w:t xml:space="preserve"> статьи 18 </w:t>
            </w:r>
            <w:r w:rsidRPr="007F0C06">
              <w:rPr>
                <w:sz w:val="24"/>
                <w:szCs w:val="24"/>
              </w:rPr>
              <w:t>Федерального закона N 178-ФЗ «О приватизации государственного и муниципального имущества»</w:t>
            </w:r>
            <w:r w:rsidRPr="007F0C06">
              <w:rPr>
                <w:sz w:val="24"/>
                <w:szCs w:val="24"/>
                <w:shd w:val="clear" w:color="auto" w:fill="FFFFFF"/>
              </w:rPr>
              <w:t xml:space="preserve"> , заключается договор купли-продажи.</w:t>
            </w:r>
          </w:p>
        </w:tc>
      </w:tr>
      <w:tr w:rsidR="00AE1BCF" w:rsidTr="002D55F7">
        <w:trPr>
          <w:trHeight w:val="554"/>
        </w:trPr>
        <w:tc>
          <w:tcPr>
            <w:tcW w:w="3370" w:type="dxa"/>
            <w:tcBorders>
              <w:bottom w:val="single" w:sz="4" w:space="0" w:color="auto"/>
            </w:tcBorders>
          </w:tcPr>
          <w:p w:rsidR="00AE1BCF" w:rsidRPr="002D55F7" w:rsidRDefault="00FB469B" w:rsidP="00C55149">
            <w:pPr>
              <w:pStyle w:val="TableParagraph"/>
              <w:ind w:right="3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17</w:t>
            </w:r>
            <w:r w:rsidR="00DF2F55" w:rsidRPr="002D55F7">
              <w:rPr>
                <w:sz w:val="24"/>
              </w:rPr>
              <w:t>)</w:t>
            </w:r>
            <w:r w:rsidR="00DF2F55" w:rsidRPr="002D55F7">
              <w:rPr>
                <w:spacing w:val="-10"/>
                <w:sz w:val="24"/>
              </w:rPr>
              <w:t xml:space="preserve"> </w:t>
            </w:r>
            <w:r w:rsidR="00DF2F55" w:rsidRPr="002D55F7">
              <w:rPr>
                <w:b/>
                <w:sz w:val="24"/>
              </w:rPr>
              <w:t>Форма оплаты по договору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E1BCF" w:rsidRPr="002D55F7" w:rsidRDefault="00DF2F55" w:rsidP="00C55149">
            <w:pPr>
              <w:pStyle w:val="TableParagraph"/>
              <w:ind w:right="312"/>
              <w:jc w:val="both"/>
              <w:rPr>
                <w:sz w:val="24"/>
              </w:rPr>
            </w:pPr>
            <w:r w:rsidRPr="002D55F7">
              <w:rPr>
                <w:sz w:val="24"/>
              </w:rPr>
              <w:t>Форма</w:t>
            </w:r>
            <w:r w:rsidRPr="002D55F7">
              <w:rPr>
                <w:spacing w:val="-4"/>
                <w:sz w:val="24"/>
              </w:rPr>
              <w:t xml:space="preserve"> </w:t>
            </w:r>
            <w:r w:rsidRPr="002D55F7">
              <w:rPr>
                <w:sz w:val="24"/>
              </w:rPr>
              <w:t>оплаты</w:t>
            </w:r>
            <w:r w:rsidRPr="002D55F7">
              <w:rPr>
                <w:spacing w:val="-1"/>
                <w:sz w:val="24"/>
              </w:rPr>
              <w:t xml:space="preserve"> </w:t>
            </w:r>
            <w:r w:rsidRPr="002D55F7">
              <w:rPr>
                <w:sz w:val="24"/>
              </w:rPr>
              <w:t>-</w:t>
            </w:r>
            <w:r w:rsidRPr="002D55F7">
              <w:rPr>
                <w:spacing w:val="-3"/>
                <w:sz w:val="24"/>
              </w:rPr>
              <w:t xml:space="preserve"> </w:t>
            </w:r>
            <w:r w:rsidRPr="002D55F7">
              <w:rPr>
                <w:sz w:val="24"/>
              </w:rPr>
              <w:t>безналичный</w:t>
            </w:r>
            <w:r w:rsidRPr="002D55F7">
              <w:rPr>
                <w:spacing w:val="-1"/>
                <w:sz w:val="24"/>
              </w:rPr>
              <w:t xml:space="preserve"> </w:t>
            </w:r>
            <w:r w:rsidRPr="002D55F7">
              <w:rPr>
                <w:spacing w:val="-2"/>
                <w:sz w:val="24"/>
              </w:rPr>
              <w:t>расчет.</w:t>
            </w:r>
          </w:p>
          <w:p w:rsidR="00AE1BCF" w:rsidRPr="002D55F7" w:rsidRDefault="00AE1BCF" w:rsidP="00C55149">
            <w:pPr>
              <w:pStyle w:val="TableParagraph"/>
              <w:ind w:left="0" w:right="312"/>
              <w:jc w:val="both"/>
              <w:rPr>
                <w:sz w:val="24"/>
              </w:rPr>
            </w:pPr>
          </w:p>
        </w:tc>
      </w:tr>
    </w:tbl>
    <w:p w:rsidR="00A80673" w:rsidRDefault="00A80673"/>
    <w:p w:rsidR="00FB469B" w:rsidRPr="00FB469B" w:rsidRDefault="00FB469B" w:rsidP="00872D63">
      <w:pPr>
        <w:pStyle w:val="a4"/>
        <w:jc w:val="both"/>
        <w:rPr>
          <w:sz w:val="28"/>
          <w:szCs w:val="28"/>
        </w:rPr>
      </w:pPr>
    </w:p>
    <w:sectPr w:rsidR="00FB469B" w:rsidRPr="00FB469B" w:rsidSect="00AE1BCF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32E9"/>
    <w:multiLevelType w:val="hybridMultilevel"/>
    <w:tmpl w:val="93F4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1BCF"/>
    <w:rsid w:val="00021625"/>
    <w:rsid w:val="0003142C"/>
    <w:rsid w:val="000A4739"/>
    <w:rsid w:val="00106368"/>
    <w:rsid w:val="001405EC"/>
    <w:rsid w:val="00150109"/>
    <w:rsid w:val="00184FDD"/>
    <w:rsid w:val="002D55F7"/>
    <w:rsid w:val="003115E1"/>
    <w:rsid w:val="003A53CF"/>
    <w:rsid w:val="004113FB"/>
    <w:rsid w:val="004C3ECE"/>
    <w:rsid w:val="005805F5"/>
    <w:rsid w:val="005904D6"/>
    <w:rsid w:val="006415BA"/>
    <w:rsid w:val="006C1B2F"/>
    <w:rsid w:val="007175A2"/>
    <w:rsid w:val="00735572"/>
    <w:rsid w:val="00747504"/>
    <w:rsid w:val="00795BC4"/>
    <w:rsid w:val="007A3C8F"/>
    <w:rsid w:val="007E4316"/>
    <w:rsid w:val="007F0C06"/>
    <w:rsid w:val="00841D85"/>
    <w:rsid w:val="00872D63"/>
    <w:rsid w:val="008B54FC"/>
    <w:rsid w:val="008C3C52"/>
    <w:rsid w:val="008D318D"/>
    <w:rsid w:val="00935BF3"/>
    <w:rsid w:val="009C1BB7"/>
    <w:rsid w:val="00A24B6C"/>
    <w:rsid w:val="00A80673"/>
    <w:rsid w:val="00AB2595"/>
    <w:rsid w:val="00AE1BCF"/>
    <w:rsid w:val="00B24CBD"/>
    <w:rsid w:val="00B5055F"/>
    <w:rsid w:val="00B930DE"/>
    <w:rsid w:val="00BB131D"/>
    <w:rsid w:val="00C05B03"/>
    <w:rsid w:val="00C55149"/>
    <w:rsid w:val="00CC3F2B"/>
    <w:rsid w:val="00CD6ADA"/>
    <w:rsid w:val="00CF15AB"/>
    <w:rsid w:val="00D55FA2"/>
    <w:rsid w:val="00D57DC8"/>
    <w:rsid w:val="00D61441"/>
    <w:rsid w:val="00DB7838"/>
    <w:rsid w:val="00DF2F55"/>
    <w:rsid w:val="00EF042B"/>
    <w:rsid w:val="00F75842"/>
    <w:rsid w:val="00F93ABA"/>
    <w:rsid w:val="00FB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B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1BCF"/>
    <w:pPr>
      <w:jc w:val="center"/>
    </w:pPr>
    <w:rPr>
      <w:b/>
      <w:bCs/>
      <w:sz w:val="20"/>
      <w:szCs w:val="20"/>
    </w:rPr>
  </w:style>
  <w:style w:type="paragraph" w:styleId="a4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5"/>
    <w:uiPriority w:val="34"/>
    <w:qFormat/>
    <w:rsid w:val="00AE1BCF"/>
  </w:style>
  <w:style w:type="paragraph" w:customStyle="1" w:styleId="TableParagraph">
    <w:name w:val="Table Paragraph"/>
    <w:basedOn w:val="a"/>
    <w:uiPriority w:val="1"/>
    <w:qFormat/>
    <w:rsid w:val="00AE1BCF"/>
    <w:pPr>
      <w:ind w:left="107"/>
    </w:pPr>
  </w:style>
  <w:style w:type="character" w:styleId="a6">
    <w:name w:val="Hyperlink"/>
    <w:basedOn w:val="a0"/>
    <w:uiPriority w:val="99"/>
    <w:unhideWhenUsed/>
    <w:rsid w:val="008B54FC"/>
    <w:rPr>
      <w:color w:val="0000FF"/>
      <w:u w:val="single"/>
    </w:rPr>
  </w:style>
  <w:style w:type="paragraph" w:customStyle="1" w:styleId="aligncenter">
    <w:name w:val="align_center"/>
    <w:basedOn w:val="a"/>
    <w:rsid w:val="00A806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4"/>
    <w:uiPriority w:val="34"/>
    <w:qFormat/>
    <w:locked/>
    <w:rsid w:val="005904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4031/f86aa1739d4196b2f5592eb17cb66cf166cfaa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u.oi@yandex.ru" TargetMode="External"/><Relationship Id="rId5" Type="http://schemas.openxmlformats.org/officeDocument/2006/relationships/hyperlink" Target="mailto:cnit@pnzg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Lychagin</cp:lastModifiedBy>
  <cp:revision>24</cp:revision>
  <cp:lastPrinted>2025-01-21T11:46:00Z</cp:lastPrinted>
  <dcterms:created xsi:type="dcterms:W3CDTF">2024-10-31T06:47:00Z</dcterms:created>
  <dcterms:modified xsi:type="dcterms:W3CDTF">2025-01-22T05:50:00Z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Office Word 2007</vt:lpwstr>
  </property>
</Properties>
</file>