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EC15DC" w:rsidRPr="00BA2508" w:rsidTr="00EC15DC">
        <w:trPr>
          <w:trHeight w:val="1275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15DC" w:rsidRPr="00BA2508" w:rsidRDefault="00EC15DC" w:rsidP="008F0DE2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  <w:r w:rsidR="008F0DE2"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0DE2" w:rsidRPr="00BA25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162560</wp:posOffset>
                  </wp:positionV>
                  <wp:extent cx="807720" cy="763270"/>
                  <wp:effectExtent l="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высшего образования «Пензенский государственный университет»</w:t>
            </w:r>
          </w:p>
          <w:p w:rsidR="00EC15DC" w:rsidRPr="00BA2508" w:rsidRDefault="00EC15DC" w:rsidP="008F0DE2">
            <w:pPr>
              <w:tabs>
                <w:tab w:val="left" w:pos="-18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«ПГУ»)</w:t>
            </w:r>
          </w:p>
          <w:p w:rsidR="00EC15DC" w:rsidRPr="00BA2508" w:rsidRDefault="003476AA" w:rsidP="008F0DE2">
            <w:pPr>
              <w:tabs>
                <w:tab w:val="left" w:pos="4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</w:t>
            </w:r>
            <w:r w:rsidR="00EC15DC"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институт</w:t>
            </w:r>
          </w:p>
          <w:p w:rsidR="00EC15DC" w:rsidRPr="00BA2508" w:rsidRDefault="003476AA" w:rsidP="008F0DE2">
            <w:pPr>
              <w:tabs>
                <w:tab w:val="left" w:pos="4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Утверждена</w:t>
      </w:r>
    </w:p>
    <w:p w:rsidR="00EC15DC" w:rsidRPr="00BA2508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ученого совета университета</w:t>
      </w:r>
    </w:p>
    <w:p w:rsidR="00EC15DC" w:rsidRPr="00BA2508" w:rsidRDefault="00EC15DC" w:rsidP="008F0DE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</w:t>
      </w: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FA025D" w:rsidRDefault="00EC15DC" w:rsidP="00FA02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развития</w:t>
      </w:r>
    </w:p>
    <w:p w:rsidR="00EC15DC" w:rsidRPr="00BA2508" w:rsidRDefault="003476AA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Юридического института</w:t>
      </w:r>
    </w:p>
    <w:p w:rsidR="00EC15DC" w:rsidRPr="00BA2508" w:rsidRDefault="00EC15DC" w:rsidP="008F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47444"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47444"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г.г.</w:t>
      </w: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8F0D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BA2508" w:rsidRDefault="00EC15DC" w:rsidP="00BA2508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t>ПГУ 20</w:t>
      </w:r>
      <w:r w:rsidR="00047444" w:rsidRPr="00BA2508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EC15DC" w:rsidRPr="00BA2508" w:rsidRDefault="00EC15DC" w:rsidP="008F0DE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C15DC" w:rsidRPr="00B53CD7" w:rsidRDefault="00EC15DC" w:rsidP="00885D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справка </w:t>
      </w:r>
      <w:r w:rsidR="00B53CD7" w:rsidRPr="00B5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D7">
        <w:rPr>
          <w:rFonts w:ascii="Times New Roman" w:hAnsi="Times New Roman" w:cs="Times New Roman"/>
          <w:b/>
          <w:sz w:val="28"/>
          <w:szCs w:val="28"/>
        </w:rPr>
        <w:t>о юридическом институте</w:t>
      </w:r>
    </w:p>
    <w:p w:rsidR="00EC15DC" w:rsidRPr="00BA2508" w:rsidRDefault="003476AA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Юридический факультет был образован в 1998 г. на базе открытой в 1996 г. в Пензенском государственном университете новой специальности «Юриспруденция».  В 2009 г. на ф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акультет </w:t>
      </w:r>
      <w:r w:rsidRPr="00BA2508">
        <w:rPr>
          <w:rFonts w:ascii="Times New Roman" w:hAnsi="Times New Roman" w:cs="Times New Roman"/>
          <w:sz w:val="28"/>
          <w:szCs w:val="28"/>
        </w:rPr>
        <w:t>была передана новая специальность «Реклама и связи с общественностью» вместе с кафедрой философии и социальных технологий.  В 2019 г. юридический факультет был преобразован в институт.</w:t>
      </w:r>
    </w:p>
    <w:p w:rsidR="00EC15DC" w:rsidRPr="00BA2508" w:rsidRDefault="00EC15DC" w:rsidP="0034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С момента основания </w:t>
      </w:r>
      <w:r w:rsidR="003476AA" w:rsidRPr="00BA2508">
        <w:rPr>
          <w:rFonts w:ascii="Times New Roman" w:hAnsi="Times New Roman" w:cs="Times New Roman"/>
          <w:sz w:val="28"/>
          <w:szCs w:val="28"/>
        </w:rPr>
        <w:t>института подготовлено свыше 3</w:t>
      </w:r>
      <w:r w:rsidRPr="00BA250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476AA" w:rsidRPr="00BA2508">
        <w:rPr>
          <w:rFonts w:ascii="Times New Roman" w:hAnsi="Times New Roman" w:cs="Times New Roman"/>
          <w:sz w:val="28"/>
          <w:szCs w:val="28"/>
        </w:rPr>
        <w:t xml:space="preserve">юристов и специалистов в сфере рекламы и связям с общественностью, которые работают на предприятиях, в учреждениях, организациях, органах государственной власти и местного самоуправления, правоохранительных органах, судебной системе, прокуратуре, нотариате, адвокатуре и т.п. </w:t>
      </w:r>
    </w:p>
    <w:p w:rsidR="00EC15DC" w:rsidRPr="00BA2508" w:rsidRDefault="003476AA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В институте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BA2508">
        <w:rPr>
          <w:rFonts w:ascii="Times New Roman" w:hAnsi="Times New Roman" w:cs="Times New Roman"/>
          <w:sz w:val="28"/>
          <w:szCs w:val="28"/>
        </w:rPr>
        <w:t>86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 штатных преподавател</w:t>
      </w:r>
      <w:r w:rsidR="00047444" w:rsidRPr="00BA2508">
        <w:rPr>
          <w:rFonts w:ascii="Times New Roman" w:hAnsi="Times New Roman" w:cs="Times New Roman"/>
          <w:sz w:val="28"/>
          <w:szCs w:val="28"/>
        </w:rPr>
        <w:t>ей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r w:rsidRPr="00BA2508">
        <w:rPr>
          <w:rFonts w:ascii="Times New Roman" w:hAnsi="Times New Roman" w:cs="Times New Roman"/>
          <w:sz w:val="28"/>
          <w:szCs w:val="28"/>
        </w:rPr>
        <w:t>21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 доктор</w:t>
      </w:r>
      <w:r w:rsidRPr="00BA2508">
        <w:rPr>
          <w:rFonts w:ascii="Times New Roman" w:hAnsi="Times New Roman" w:cs="Times New Roman"/>
          <w:sz w:val="28"/>
          <w:szCs w:val="28"/>
        </w:rPr>
        <w:t xml:space="preserve"> наук, 16 профессоров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. Основную долю профессорско-преподавательского состава факультета составляют его выпускники. </w:t>
      </w:r>
      <w:r w:rsidR="00083891" w:rsidRPr="00BA250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A2508">
        <w:rPr>
          <w:rFonts w:ascii="Times New Roman" w:hAnsi="Times New Roman" w:cs="Times New Roman"/>
          <w:sz w:val="28"/>
          <w:szCs w:val="28"/>
        </w:rPr>
        <w:t>кафедр института возглавляют доктора наук. В целом по институту</w:t>
      </w:r>
      <w:r w:rsidR="00083891" w:rsidRPr="00BA2508">
        <w:rPr>
          <w:rFonts w:ascii="Times New Roman" w:hAnsi="Times New Roman" w:cs="Times New Roman"/>
          <w:sz w:val="28"/>
          <w:szCs w:val="28"/>
        </w:rPr>
        <w:t xml:space="preserve"> </w:t>
      </w:r>
      <w:r w:rsidR="00EC15DC" w:rsidRPr="00BA2508">
        <w:rPr>
          <w:rFonts w:ascii="Times New Roman" w:hAnsi="Times New Roman" w:cs="Times New Roman"/>
          <w:sz w:val="28"/>
          <w:szCs w:val="28"/>
        </w:rPr>
        <w:t>9</w:t>
      </w:r>
      <w:r w:rsidRPr="00BA2508">
        <w:rPr>
          <w:rFonts w:ascii="Times New Roman" w:hAnsi="Times New Roman" w:cs="Times New Roman"/>
          <w:sz w:val="28"/>
          <w:szCs w:val="28"/>
        </w:rPr>
        <w:t>2</w:t>
      </w:r>
      <w:r w:rsidR="00EC15DC" w:rsidRPr="00BA2508">
        <w:rPr>
          <w:rFonts w:ascii="Times New Roman" w:hAnsi="Times New Roman" w:cs="Times New Roman"/>
          <w:sz w:val="28"/>
          <w:szCs w:val="28"/>
        </w:rPr>
        <w:t>% преподавателей имеют ученые степени и звания.</w:t>
      </w:r>
    </w:p>
    <w:p w:rsidR="003E7325" w:rsidRPr="00BA2508" w:rsidRDefault="003476AA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 В юридическом институте по очной и заочной формам обучения обучается</w:t>
      </w:r>
      <w:r w:rsidR="00763619" w:rsidRPr="00BA2508">
        <w:rPr>
          <w:rFonts w:ascii="Times New Roman" w:hAnsi="Times New Roman" w:cs="Times New Roman"/>
          <w:sz w:val="28"/>
          <w:szCs w:val="28"/>
        </w:rPr>
        <w:t xml:space="preserve"> свыше 2,5 тыс. студентов.</w:t>
      </w:r>
    </w:p>
    <w:p w:rsidR="00EC15DC" w:rsidRPr="00BA2508" w:rsidRDefault="00763619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В состав института</w:t>
      </w:r>
      <w:r w:rsidR="00EC15DC" w:rsidRPr="00BA2508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047444" w:rsidRPr="00BA2508">
        <w:rPr>
          <w:rFonts w:ascii="Times New Roman" w:hAnsi="Times New Roman" w:cs="Times New Roman"/>
          <w:sz w:val="28"/>
          <w:szCs w:val="28"/>
        </w:rPr>
        <w:t>8</w:t>
      </w:r>
      <w:r w:rsidR="003E7325" w:rsidRPr="00BA2508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EC15DC" w:rsidRPr="00BA2508">
        <w:rPr>
          <w:rFonts w:ascii="Times New Roman" w:hAnsi="Times New Roman" w:cs="Times New Roman"/>
          <w:sz w:val="28"/>
          <w:szCs w:val="28"/>
        </w:rPr>
        <w:t>:</w:t>
      </w:r>
    </w:p>
    <w:p w:rsidR="00EC15DC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A250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Государственно-правовых дисциплин</w:t>
      </w:r>
      <w:r w:rsidR="003E7325" w:rsidRPr="00BA250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763619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A250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Частного и публичного права.</w:t>
      </w:r>
    </w:p>
    <w:p w:rsidR="00763619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A250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Уголовного права.</w:t>
      </w:r>
    </w:p>
    <w:p w:rsidR="00763619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A250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Правосудия.</w:t>
      </w:r>
    </w:p>
    <w:p w:rsidR="00763619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A250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Правоохранительной деятельности.</w:t>
      </w:r>
    </w:p>
    <w:p w:rsidR="00763619" w:rsidRPr="00BA2508" w:rsidRDefault="00FA025D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отечества, государства  права.</w:t>
      </w:r>
    </w:p>
    <w:p w:rsidR="00763619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Теории государства и права и политологии.</w:t>
      </w:r>
    </w:p>
    <w:p w:rsidR="00763619" w:rsidRPr="00BA2508" w:rsidRDefault="00763619" w:rsidP="00885D0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Философии и социальных коммуникаций.</w:t>
      </w:r>
    </w:p>
    <w:p w:rsidR="00047444" w:rsidRPr="00BA2508" w:rsidRDefault="00047444" w:rsidP="00885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44" w:rsidRPr="00BA2508" w:rsidRDefault="00763619" w:rsidP="00047444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lastRenderedPageBreak/>
        <w:t>Кафедры института</w:t>
      </w:r>
      <w:r w:rsidR="00047444" w:rsidRPr="00BA2508">
        <w:rPr>
          <w:rFonts w:ascii="Times New Roman" w:eastAsia="Calibri" w:hAnsi="Times New Roman" w:cs="Times New Roman"/>
          <w:sz w:val="28"/>
          <w:szCs w:val="28"/>
        </w:rPr>
        <w:t xml:space="preserve"> реализуют ОПОП всех уровней высшего образования: бакалавриата, магистратуры, специалитета и аспирантуры.</w:t>
      </w:r>
    </w:p>
    <w:p w:rsidR="00047444" w:rsidRPr="00BA2508" w:rsidRDefault="00047444" w:rsidP="00AD5C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t>Направления подготовки бакалавриата: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2096"/>
        <w:gridCol w:w="6769"/>
      </w:tblGrid>
      <w:tr w:rsidR="00047444" w:rsidRPr="00BA2508" w:rsidTr="003476AA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27255473"/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Код НП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</w:t>
            </w:r>
          </w:p>
        </w:tc>
      </w:tr>
      <w:bookmarkEnd w:id="1"/>
      <w:tr w:rsidR="00047444" w:rsidRPr="00BA2508" w:rsidTr="003476AA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763619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47444"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44" w:rsidRPr="00BA2508" w:rsidRDefault="00763619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047444" w:rsidRPr="00BA2508" w:rsidTr="003476AA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047444" w:rsidP="00047444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763619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42.03.01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763619" w:rsidP="000474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Реклама и связи с общественностью</w:t>
            </w:r>
          </w:p>
        </w:tc>
      </w:tr>
    </w:tbl>
    <w:p w:rsidR="00047444" w:rsidRPr="00BA2508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444" w:rsidRPr="00BA2508" w:rsidRDefault="00047444" w:rsidP="00AD5C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t>Направления подготовки специалитета: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3"/>
        <w:gridCol w:w="6810"/>
      </w:tblGrid>
      <w:tr w:rsidR="00047444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Код НП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</w:tr>
      <w:tr w:rsidR="00C57C18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18" w:rsidRPr="00BA2508" w:rsidRDefault="00C57C18" w:rsidP="007114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40.05.01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18" w:rsidRPr="00BA2508" w:rsidRDefault="00C57C18" w:rsidP="00C57C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</w:tc>
      </w:tr>
      <w:tr w:rsidR="00C57C18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7114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40.05.02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C57C1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Правоохранительная деятельность</w:t>
            </w:r>
          </w:p>
        </w:tc>
      </w:tr>
      <w:tr w:rsidR="00C57C18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71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18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F351BF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40.05.04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F351BF" w:rsidP="00C5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и прокурорская деятельность</w:t>
            </w:r>
            <w:r w:rsidR="00C57C18"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57C18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18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18" w:rsidRPr="00BA2508" w:rsidRDefault="00C57C18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7444" w:rsidRPr="00BA2508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t>Выпускники, получившие квалификацию «бакалавр», имеют возможность продолжить обучение в магистратуре по направлениям: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26"/>
        <w:gridCol w:w="7377"/>
      </w:tblGrid>
      <w:tr w:rsidR="00047444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Код НП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/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AD5C9C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подготовки/ магистерская программа</w:t>
            </w:r>
          </w:p>
        </w:tc>
      </w:tr>
      <w:tr w:rsidR="00AD5C9C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BA2508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BA2508" w:rsidRDefault="00F351BF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AD5C9C"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.04.01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BA2508" w:rsidRDefault="00F351BF" w:rsidP="00AD5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</w:t>
            </w:r>
          </w:p>
        </w:tc>
      </w:tr>
      <w:tr w:rsidR="00AD5C9C" w:rsidRPr="00BA2508" w:rsidTr="003476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BA2508" w:rsidRDefault="00AD5C9C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BA2508" w:rsidRDefault="00F351BF" w:rsidP="00AD5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42.04.01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C9C" w:rsidRPr="00BA2508" w:rsidRDefault="00F351BF" w:rsidP="00AD5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hAnsi="Times New Roman" w:cs="Times New Roman"/>
                <w:sz w:val="28"/>
                <w:szCs w:val="28"/>
              </w:rPr>
              <w:t xml:space="preserve"> Реклама и связи с общественностью</w:t>
            </w:r>
          </w:p>
        </w:tc>
      </w:tr>
    </w:tbl>
    <w:p w:rsidR="00047444" w:rsidRPr="00BA2508" w:rsidRDefault="007B6612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t>На кафедрах института</w:t>
      </w:r>
      <w:r w:rsidR="00047444" w:rsidRPr="00BA2508">
        <w:rPr>
          <w:rFonts w:ascii="Times New Roman" w:eastAsia="Calibri" w:hAnsi="Times New Roman" w:cs="Times New Roman"/>
          <w:sz w:val="28"/>
          <w:szCs w:val="28"/>
        </w:rPr>
        <w:t xml:space="preserve"> функциони</w:t>
      </w:r>
      <w:r w:rsidR="006C15B0" w:rsidRPr="00BA2508">
        <w:rPr>
          <w:rFonts w:ascii="Times New Roman" w:eastAsia="Calibri" w:hAnsi="Times New Roman" w:cs="Times New Roman"/>
          <w:sz w:val="28"/>
          <w:szCs w:val="28"/>
        </w:rPr>
        <w:t>рует аспирантура.</w:t>
      </w:r>
    </w:p>
    <w:p w:rsidR="00047444" w:rsidRPr="00BA2508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t>Номера научных специальностей, по которым ведется подготовка кадров высшей квалификации: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01"/>
        <w:gridCol w:w="6810"/>
      </w:tblGrid>
      <w:tr w:rsidR="00047444" w:rsidRPr="00BA2508" w:rsidTr="003476AA">
        <w:trPr>
          <w:trHeight w:val="7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Шифр группы и научной специальности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44" w:rsidRPr="00BA2508" w:rsidRDefault="00047444" w:rsidP="00047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047444" w:rsidRPr="00BA2508" w:rsidTr="003476AA">
        <w:trPr>
          <w:trHeight w:val="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5.1.1. 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25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5.1.1. Теоретико-исторические правовые науки</w:t>
            </w:r>
          </w:p>
        </w:tc>
      </w:tr>
      <w:tr w:rsidR="00047444" w:rsidRPr="00BA2508" w:rsidTr="003476AA">
        <w:trPr>
          <w:trHeight w:val="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5.1.2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25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5.1.2. Публично-правовые (государственно-правовые) науки</w:t>
            </w:r>
          </w:p>
        </w:tc>
      </w:tr>
      <w:tr w:rsidR="00047444" w:rsidRPr="00BA2508" w:rsidTr="003476A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047444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5.1.4</w:t>
            </w: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444" w:rsidRPr="00BA2508" w:rsidRDefault="00D17543" w:rsidP="0004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25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5.1.4. Уголовно-правовые науки</w:t>
            </w:r>
          </w:p>
        </w:tc>
      </w:tr>
    </w:tbl>
    <w:p w:rsidR="00047444" w:rsidRPr="00BA2508" w:rsidRDefault="00047444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444" w:rsidRPr="00BA2508" w:rsidRDefault="00D17543" w:rsidP="0004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588D" w:rsidRPr="00BA2508" w:rsidRDefault="000258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C15DC" w:rsidRPr="00BA2508" w:rsidRDefault="00DF53A5" w:rsidP="00DF53A5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1.1 </w:t>
      </w:r>
      <w:r w:rsidR="00EC15DC" w:rsidRPr="00BA250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 развития </w:t>
      </w:r>
      <w:r w:rsidR="006B390A" w:rsidRPr="00BA2508">
        <w:rPr>
          <w:rFonts w:ascii="Times New Roman" w:eastAsia="Times New Roman" w:hAnsi="Times New Roman" w:cs="Times New Roman"/>
          <w:b/>
          <w:sz w:val="28"/>
          <w:szCs w:val="28"/>
        </w:rPr>
        <w:t xml:space="preserve"> юридического института</w:t>
      </w:r>
    </w:p>
    <w:p w:rsidR="00EC15DC" w:rsidRPr="00BA2508" w:rsidRDefault="003C7602" w:rsidP="00DF53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Миссия юридического института состоит в подготовке высококвалифицированных конкурентно способных социально активных юридических кадров, специалистов в сфере коммуникативной деятельности, способных обеспечить поступательное развитие Пензенской области и Российской Федерации, охрану правопорядка и защиту конституционных прав граждан.</w:t>
      </w:r>
    </w:p>
    <w:p w:rsidR="00EC15DC" w:rsidRPr="00BA2508" w:rsidRDefault="008F0DE2" w:rsidP="00B50E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0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C15DC" w:rsidRPr="00BA2508">
        <w:rPr>
          <w:rFonts w:ascii="Times New Roman" w:hAnsi="Times New Roman" w:cs="Times New Roman"/>
          <w:b/>
          <w:sz w:val="28"/>
          <w:szCs w:val="28"/>
        </w:rPr>
        <w:t>Основными задача</w:t>
      </w:r>
      <w:r w:rsidR="00DF53A5" w:rsidRPr="00BA2508">
        <w:rPr>
          <w:rFonts w:ascii="Times New Roman" w:hAnsi="Times New Roman" w:cs="Times New Roman"/>
          <w:b/>
          <w:sz w:val="28"/>
          <w:szCs w:val="28"/>
        </w:rPr>
        <w:t>ми деятельности института</w:t>
      </w:r>
      <w:r w:rsidR="00EC15DC" w:rsidRPr="00BA2508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8F0DE2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удовлетворение потребности общества и государства в квалифицированных с</w:t>
      </w:r>
      <w:r w:rsidR="00DF53A5" w:rsidRPr="00BA2508">
        <w:rPr>
          <w:rFonts w:ascii="Times New Roman" w:hAnsi="Times New Roman" w:cs="Times New Roman"/>
          <w:sz w:val="28"/>
          <w:szCs w:val="28"/>
        </w:rPr>
        <w:t>пециалистах с высшим юридическим</w:t>
      </w:r>
      <w:r w:rsidRPr="00BA2508">
        <w:rPr>
          <w:rFonts w:ascii="Times New Roman" w:hAnsi="Times New Roman" w:cs="Times New Roman"/>
          <w:sz w:val="28"/>
          <w:szCs w:val="28"/>
        </w:rPr>
        <w:t xml:space="preserve"> образованием;</w:t>
      </w:r>
    </w:p>
    <w:p w:rsidR="008F0DE2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организация и проведение фундаментальных и прикладных научных исследований, направленных на решение актуальных проблем </w:t>
      </w:r>
      <w:r w:rsidR="00DF53A5" w:rsidRPr="00BA2508">
        <w:rPr>
          <w:rFonts w:ascii="Times New Roman" w:hAnsi="Times New Roman" w:cs="Times New Roman"/>
          <w:sz w:val="28"/>
          <w:szCs w:val="28"/>
        </w:rPr>
        <w:t>юридической науки и практики, использование</w:t>
      </w:r>
      <w:r w:rsidRPr="00BA2508">
        <w:rPr>
          <w:rFonts w:ascii="Times New Roman" w:hAnsi="Times New Roman" w:cs="Times New Roman"/>
          <w:sz w:val="28"/>
          <w:szCs w:val="28"/>
        </w:rPr>
        <w:t xml:space="preserve"> полученных результатов в образовательном процессе;</w:t>
      </w:r>
    </w:p>
    <w:p w:rsidR="008F0DE2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r w:rsidR="00592254" w:rsidRPr="00BA2508">
        <w:rPr>
          <w:rFonts w:ascii="Times New Roman" w:hAnsi="Times New Roman" w:cs="Times New Roman"/>
          <w:sz w:val="28"/>
          <w:szCs w:val="28"/>
        </w:rPr>
        <w:t>института</w:t>
      </w:r>
      <w:r w:rsidRPr="00BA2508">
        <w:rPr>
          <w:rFonts w:ascii="Times New Roman" w:hAnsi="Times New Roman" w:cs="Times New Roman"/>
          <w:sz w:val="28"/>
          <w:szCs w:val="28"/>
        </w:rPr>
        <w:t>;</w:t>
      </w:r>
    </w:p>
    <w:p w:rsidR="008F0DE2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удовлетворение потребностей личности в интеллектуальном, культурном и нравственном развитии посредством получения высшего образования;</w:t>
      </w:r>
    </w:p>
    <w:p w:rsidR="0004513D" w:rsidRPr="00BA2508" w:rsidRDefault="00B50E33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системы гражданско-патриотического воспитания студентов </w:t>
      </w:r>
      <w:r w:rsidR="00DF53A5" w:rsidRPr="00BA2508">
        <w:rPr>
          <w:rFonts w:ascii="Times New Roman" w:hAnsi="Times New Roman" w:cs="Times New Roman"/>
          <w:sz w:val="28"/>
          <w:szCs w:val="28"/>
        </w:rPr>
        <w:t>института</w:t>
      </w:r>
      <w:r w:rsidRPr="00BA2508">
        <w:rPr>
          <w:rFonts w:ascii="Times New Roman" w:hAnsi="Times New Roman" w:cs="Times New Roman"/>
          <w:sz w:val="28"/>
          <w:szCs w:val="28"/>
        </w:rPr>
        <w:t>,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защите и выполнению конституционных обязанностей</w:t>
      </w:r>
      <w:r w:rsidR="00647D12" w:rsidRPr="00BA2508">
        <w:rPr>
          <w:rFonts w:ascii="Times New Roman" w:hAnsi="Times New Roman" w:cs="Times New Roman"/>
          <w:sz w:val="28"/>
          <w:szCs w:val="28"/>
        </w:rPr>
        <w:t>;</w:t>
      </w:r>
    </w:p>
    <w:p w:rsidR="008F0DE2" w:rsidRPr="00BA2508" w:rsidRDefault="00DF53A5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реализация задач, стоящих перед институтом </w:t>
      </w:r>
      <w:r w:rsidR="008F0DE2" w:rsidRPr="00BA2508">
        <w:rPr>
          <w:rFonts w:ascii="Times New Roman" w:hAnsi="Times New Roman" w:cs="Times New Roman"/>
          <w:sz w:val="28"/>
          <w:szCs w:val="28"/>
        </w:rPr>
        <w:t>в области образовательной, научной и кадровой политики, развития инфраструктуры, международной деятельности;</w:t>
      </w:r>
    </w:p>
    <w:p w:rsidR="008F0DE2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организация и обеспечение высокого качества реализации образовательных программ высшего образования различных уровней в </w:t>
      </w:r>
      <w:r w:rsidRPr="00BA2508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федеральными государственными образовательными стандартами;</w:t>
      </w:r>
    </w:p>
    <w:p w:rsidR="008F0DE2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пов</w:t>
      </w:r>
      <w:r w:rsidR="00DF53A5" w:rsidRPr="00BA2508">
        <w:rPr>
          <w:rFonts w:ascii="Times New Roman" w:hAnsi="Times New Roman" w:cs="Times New Roman"/>
          <w:sz w:val="28"/>
          <w:szCs w:val="28"/>
        </w:rPr>
        <w:t>ышение научного и профессионального</w:t>
      </w:r>
      <w:r w:rsidRPr="00BA2508">
        <w:rPr>
          <w:rFonts w:ascii="Times New Roman" w:hAnsi="Times New Roman" w:cs="Times New Roman"/>
          <w:sz w:val="28"/>
          <w:szCs w:val="28"/>
        </w:rPr>
        <w:t xml:space="preserve"> потенциала работников </w:t>
      </w:r>
      <w:r w:rsidR="00DF53A5" w:rsidRPr="00BA2508">
        <w:rPr>
          <w:rFonts w:ascii="Times New Roman" w:hAnsi="Times New Roman" w:cs="Times New Roman"/>
          <w:sz w:val="28"/>
          <w:szCs w:val="28"/>
        </w:rPr>
        <w:t>института</w:t>
      </w:r>
      <w:r w:rsidRPr="00BA25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15DC" w:rsidRPr="00BA2508" w:rsidRDefault="008F0DE2" w:rsidP="00D164A4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формирование корпоративной культ</w:t>
      </w:r>
      <w:r w:rsidR="00DF53A5" w:rsidRPr="00BA2508">
        <w:rPr>
          <w:rFonts w:ascii="Times New Roman" w:hAnsi="Times New Roman" w:cs="Times New Roman"/>
          <w:sz w:val="28"/>
          <w:szCs w:val="28"/>
        </w:rPr>
        <w:t xml:space="preserve">уры, стимулирующей творческую активность и рост </w:t>
      </w:r>
      <w:r w:rsidRPr="00BA2508">
        <w:rPr>
          <w:rFonts w:ascii="Times New Roman" w:hAnsi="Times New Roman" w:cs="Times New Roman"/>
          <w:sz w:val="28"/>
          <w:szCs w:val="28"/>
        </w:rPr>
        <w:t xml:space="preserve"> инициативы, личностной и профессиональной самореализации работников и обучающихся.</w:t>
      </w:r>
    </w:p>
    <w:p w:rsidR="00885D02" w:rsidRPr="00BA2508" w:rsidRDefault="00885D02" w:rsidP="00B5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15DC" w:rsidRPr="00BA2508" w:rsidRDefault="00EC15DC" w:rsidP="00B50E33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Ключевые проекты мероприятий, способствующие достижению целей развития </w:t>
      </w:r>
      <w:r w:rsidR="007114C2" w:rsidRPr="00BA2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института</w:t>
      </w:r>
    </w:p>
    <w:p w:rsidR="007114C2" w:rsidRPr="00BA2508" w:rsidRDefault="00A91D33" w:rsidP="007114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4C2" w:rsidRPr="00BA2508">
        <w:rPr>
          <w:rFonts w:ascii="Times New Roman" w:hAnsi="Times New Roman" w:cs="Times New Roman"/>
          <w:b/>
          <w:sz w:val="28"/>
          <w:szCs w:val="28"/>
        </w:rPr>
        <w:t>1</w:t>
      </w:r>
      <w:r w:rsidR="00BA2508" w:rsidRPr="00BA2508">
        <w:rPr>
          <w:rFonts w:ascii="Times New Roman" w:hAnsi="Times New Roman" w:cs="Times New Roman"/>
          <w:b/>
          <w:sz w:val="28"/>
          <w:szCs w:val="28"/>
        </w:rPr>
        <w:t>.1.</w:t>
      </w:r>
      <w:r w:rsidR="007114C2" w:rsidRPr="00BA2508">
        <w:rPr>
          <w:rFonts w:ascii="Times New Roman" w:hAnsi="Times New Roman" w:cs="Times New Roman"/>
          <w:b/>
          <w:sz w:val="28"/>
          <w:szCs w:val="28"/>
        </w:rPr>
        <w:t>.Совершенствование организационной структуры института.</w:t>
      </w:r>
    </w:p>
    <w:p w:rsidR="007114C2" w:rsidRPr="00BA2508" w:rsidRDefault="007114C2" w:rsidP="007114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юридического института строится на принципах сохранения существующих ставок преподавателей,  унификации структуры учебной нагрузки преподавателей; </w:t>
      </w:r>
      <w:r w:rsidR="00AC75BC">
        <w:rPr>
          <w:rFonts w:ascii="Times New Roman" w:hAnsi="Times New Roman" w:cs="Times New Roman"/>
          <w:sz w:val="28"/>
          <w:szCs w:val="28"/>
        </w:rPr>
        <w:t xml:space="preserve"> сохранения 7 кафедр в числе</w:t>
      </w:r>
      <w:r w:rsidRPr="00BA2508">
        <w:rPr>
          <w:rFonts w:ascii="Times New Roman" w:hAnsi="Times New Roman" w:cs="Times New Roman"/>
          <w:sz w:val="28"/>
          <w:szCs w:val="28"/>
        </w:rPr>
        <w:t xml:space="preserve"> выпускающих кафедр.</w:t>
      </w:r>
    </w:p>
    <w:p w:rsidR="007114C2" w:rsidRPr="00BA2508" w:rsidRDefault="007114C2" w:rsidP="007114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С этой целью:</w:t>
      </w:r>
    </w:p>
    <w:p w:rsidR="007114C2" w:rsidRPr="00AC75BC" w:rsidRDefault="007114C2" w:rsidP="00AC75BC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определить структуру института в составе 8 кафедр, двух научно-образовательных центров, одного научно-исследовательского центра, центра оказан</w:t>
      </w:r>
      <w:r w:rsidR="00AC75BC">
        <w:rPr>
          <w:rFonts w:ascii="Times New Roman" w:hAnsi="Times New Roman" w:cs="Times New Roman"/>
          <w:sz w:val="28"/>
          <w:szCs w:val="28"/>
        </w:rPr>
        <w:t>ия правовой поддержки населении.</w:t>
      </w:r>
    </w:p>
    <w:p w:rsidR="007114C2" w:rsidRPr="00BA2508" w:rsidRDefault="00BA2508" w:rsidP="007114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08">
        <w:rPr>
          <w:rFonts w:ascii="Times New Roman" w:hAnsi="Times New Roman" w:cs="Times New Roman"/>
          <w:b/>
          <w:sz w:val="28"/>
          <w:szCs w:val="28"/>
        </w:rPr>
        <w:t>1.</w:t>
      </w:r>
      <w:r w:rsidR="007114C2" w:rsidRPr="00BA2508">
        <w:rPr>
          <w:rFonts w:ascii="Times New Roman" w:hAnsi="Times New Roman" w:cs="Times New Roman"/>
          <w:b/>
          <w:sz w:val="28"/>
          <w:szCs w:val="28"/>
        </w:rPr>
        <w:t>2.Совершенствование учебной работы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установить жесткий контроль над всеми видами учебных занятий, посещением студентами лекций, семинарских и практических занятий,  в результате чего значительно повысить успеваемость студентов и качество знаний: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ввести в практику работы обязательное проведение заведующими кафедрами открытых лекций, профессорско-преподавательским составом -</w:t>
      </w:r>
      <w:r w:rsidR="00765BC4">
        <w:rPr>
          <w:rFonts w:ascii="Times New Roman" w:hAnsi="Times New Roman" w:cs="Times New Roman"/>
          <w:sz w:val="28"/>
          <w:szCs w:val="28"/>
        </w:rPr>
        <w:t xml:space="preserve"> </w:t>
      </w:r>
      <w:r w:rsidRPr="00BA2508">
        <w:rPr>
          <w:rFonts w:ascii="Times New Roman" w:hAnsi="Times New Roman" w:cs="Times New Roman"/>
          <w:sz w:val="28"/>
          <w:szCs w:val="28"/>
        </w:rPr>
        <w:t>открытых занятий (не реже одного раза в год);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повысить ответственность заведующих кафедрами за осуществление контроля над проведением всех видов занятий преподавателями кафедры;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считать важнейшей задачей методической комиссии института выработку рекомендаций по совершенствованию и обновлению рабочих программ, фондов оценочных средств, разработку методических рекомендаций по внедрению активных и интерактивных методов обучения в учебный процесс: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на базе ЭИОС внедрять в учебный процесс дистанционные методы обучения и использовать их в совокупности с другими методами обучения;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проводить работу по становлению и развитию новой специальности «Правовое обеспечение национальной безопасности»</w:t>
      </w:r>
      <w:r w:rsidR="00BA2508" w:rsidRPr="00BA2508">
        <w:rPr>
          <w:rFonts w:ascii="Times New Roman" w:hAnsi="Times New Roman" w:cs="Times New Roman"/>
          <w:sz w:val="28"/>
          <w:szCs w:val="28"/>
        </w:rPr>
        <w:t>;</w:t>
      </w:r>
      <w:r w:rsidRPr="00BA25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совершенствовать работу системы менеджмента качества института, периодически обновлять положения о юридическом институте, об ученом совете юридического института, о методической комиссии юридического института, о системе менеджмента качества юридического института, о центре правовой помощи населению, о научно-образовательных и научно-исследовательских центрах института;</w:t>
      </w:r>
    </w:p>
    <w:p w:rsidR="007114C2" w:rsidRPr="00765BC4" w:rsidRDefault="007114C2" w:rsidP="00765BC4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аттестационной комиссии института, ввести в практику проведение анкетирования студентов </w:t>
      </w:r>
      <w:r w:rsidRPr="00BA2508">
        <w:rPr>
          <w:rFonts w:ascii="Times New Roman" w:hAnsi="Times New Roman" w:cs="Times New Roman"/>
          <w:sz w:val="28"/>
          <w:szCs w:val="28"/>
        </w:rPr>
        <w:lastRenderedPageBreak/>
        <w:t>«Преподаватель глазами студента». В основу работы с профессорско-преподавательским составом положить требования профессионального стандарта работника высшего образования:</w:t>
      </w:r>
    </w:p>
    <w:p w:rsidR="007114C2" w:rsidRPr="00BA2508" w:rsidRDefault="00BA2508" w:rsidP="007114C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114C2" w:rsidRPr="00BA2508">
        <w:rPr>
          <w:rFonts w:ascii="Times New Roman" w:hAnsi="Times New Roman" w:cs="Times New Roman"/>
          <w:b/>
          <w:bCs/>
          <w:sz w:val="28"/>
          <w:szCs w:val="28"/>
        </w:rPr>
        <w:t>3. Совершенствование научной работы</w:t>
      </w:r>
      <w:r w:rsidR="007114C2" w:rsidRPr="00BA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принимать активное участие во всех заявочных кампаниях для получения государственных субсидий и грантов в части, касающейся гуманитарных и общественных наук. Выйти на уровень финансирования научной работы в 52 тыс. р. на одного научно-педагогического работника;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активизировать публикационную активность преподавателей в части, касающейся научных изданий, индексируемых в международных и российских базах цитирования;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стимулировать научную работу преподавателей в плане подготовки и защиты докторских и кандидатских диссертаций;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активизировать работу студенческого научного общества и кафедральных студенческих научных кружков;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продолжить выпуск научного электронного журнала «Наука. Общество. Государство», повысить качество публикаций и подготовить необходимую документацию для включения журнала в  ядро РИНЦ;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скорректировать приоритетную тематику НИР на 2023–2028 гг. с учетом основных направлений совершенствования научной работы в вузе в целом;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развивать научные связи с другими образовательными учреждениями и научными организациями, общественными научными объединениями, научными ассоциациями и профессиональными объединениями;</w:t>
      </w:r>
    </w:p>
    <w:p w:rsidR="007114C2" w:rsidRPr="00BA2508" w:rsidRDefault="007114C2" w:rsidP="00BA250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развивать международное научное сотрудничество, в том числе заявки на гранты, предоставляемые зарубежными организациями.</w:t>
      </w:r>
    </w:p>
    <w:p w:rsidR="007114C2" w:rsidRPr="00BA2508" w:rsidRDefault="00BA2508" w:rsidP="00BA250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bCs/>
          <w:sz w:val="28"/>
          <w:szCs w:val="28"/>
        </w:rPr>
        <w:t>1.4..</w:t>
      </w:r>
      <w:r w:rsidR="007114C2" w:rsidRPr="00BA250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научно-исследовательской работы студентов</w:t>
      </w:r>
    </w:p>
    <w:p w:rsidR="007114C2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развивать мотивацию и участие обучающихся в НИРС, активизировать студенческое сообщество к участию в научно-исследовательской работе (конференции, круглые столы, семинары и т.п.) кафедр,</w:t>
      </w:r>
      <w:r w:rsidR="0076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="0076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>и университета в целом;</w:t>
      </w:r>
    </w:p>
    <w:p w:rsidR="007114C2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активно участвовать в организации и проведении ежегодных студенческих научных конференций и форумов;</w:t>
      </w:r>
    </w:p>
    <w:p w:rsidR="007114C2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привлекать студентов к грантовой и публикационной деятельности;</w:t>
      </w:r>
    </w:p>
    <w:p w:rsidR="007114C2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обеспечить условия для участия в конкурсах студенческих научных работ, в олимпиадах (областных, зональных, общероссийских) по профильным наукам;</w:t>
      </w:r>
    </w:p>
    <w:p w:rsidR="007114C2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ежегодно готовить на вузовский и межвузовский конкурсы выпускных квалификационных работ от 3 до 5 исследовательских проектов студентов;</w:t>
      </w:r>
    </w:p>
    <w:p w:rsidR="007114C2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совершенствовать работу постоянно действующих научных кружков;</w:t>
      </w:r>
    </w:p>
    <w:p w:rsidR="0004513D" w:rsidRPr="00BA2508" w:rsidRDefault="007114C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BA2508">
        <w:rPr>
          <w:rFonts w:ascii="Times New Roman" w:eastAsia="Times New Roman" w:hAnsi="Times New Roman" w:cs="Times New Roman"/>
          <w:sz w:val="28"/>
          <w:szCs w:val="28"/>
        </w:rPr>
        <w:tab/>
        <w:t>ежегодно готовить не менее 30 студентов к участию в различных научно-исследовательских мероприятиях внутри Пензенского государственного университета (Неделя науки, Конференция ППС и студентов и др.).</w:t>
      </w:r>
    </w:p>
    <w:p w:rsidR="0004513D" w:rsidRPr="00BA2508" w:rsidRDefault="0004513D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15DC" w:rsidRPr="00BA2508" w:rsidRDefault="00BA2508" w:rsidP="00BA2508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r w:rsidR="00EC15DC" w:rsidRPr="00BA2508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Профориентационная работа</w:t>
      </w:r>
    </w:p>
    <w:p w:rsidR="0083460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ормирование долговременных устойчивых связей с поставщиками абитуриентов (школы, гимназии, лицеи города и сельских районов);</w:t>
      </w:r>
    </w:p>
    <w:p w:rsidR="0083460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ормирование студенческих агитбригад для выездных профориентационных мероприятий;</w:t>
      </w:r>
    </w:p>
    <w:p w:rsidR="0083460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ктивное участие</w:t>
      </w:r>
      <w:r w:rsidR="007114C2" w:rsidRPr="00BA2508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кафедр институт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а в «Дне открытых дверей», в «Университетских субботах», тематических конкурсах и олимпиадах, в организации работы с одаренными детьми.</w:t>
      </w:r>
    </w:p>
    <w:p w:rsidR="0083460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рганизация профориентационных мероприятий с участием абитуриентов, родителей и работодателей.</w:t>
      </w:r>
    </w:p>
    <w:p w:rsidR="0083460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остоянная активизация профориентационной работы с абитуриентами через социальные сети и сайт факультета.</w:t>
      </w:r>
    </w:p>
    <w:p w:rsidR="0083460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ривлечение школьников на занятия в тематические кружки кафедр.</w:t>
      </w:r>
    </w:p>
    <w:p w:rsidR="00EC15DC" w:rsidRPr="00BA2508" w:rsidRDefault="00885D02" w:rsidP="00BA2508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460C" w:rsidRPr="00BA2508">
        <w:rPr>
          <w:rFonts w:ascii="Times New Roman" w:eastAsia="Times New Roman" w:hAnsi="Times New Roman" w:cs="Times New Roman"/>
          <w:sz w:val="28"/>
          <w:szCs w:val="28"/>
        </w:rPr>
        <w:t>овершенствование рекламных материалов факультета.</w:t>
      </w:r>
    </w:p>
    <w:p w:rsidR="00885D02" w:rsidRPr="00BA2508" w:rsidRDefault="00885D02" w:rsidP="00B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5DC" w:rsidRPr="00BA2508" w:rsidRDefault="00EC15DC" w:rsidP="00BA2508">
      <w:pPr>
        <w:pStyle w:val="a4"/>
        <w:numPr>
          <w:ilvl w:val="1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t>Работа по трудоустройству выпускников</w:t>
      </w:r>
    </w:p>
    <w:p w:rsidR="00CE653D" w:rsidRPr="00BA2508" w:rsidRDefault="00CE653D" w:rsidP="00BA2508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усилить практическую направленность в подготовке студентов всех уровней через более эффектив</w:t>
      </w:r>
      <w:r w:rsidR="007114C2" w:rsidRPr="00BA2508">
        <w:rPr>
          <w:rFonts w:ascii="Times New Roman" w:hAnsi="Times New Roman" w:cs="Times New Roman"/>
          <w:sz w:val="28"/>
          <w:szCs w:val="28"/>
        </w:rPr>
        <w:t>ное использование связей кафедр Юридического</w:t>
      </w:r>
      <w:r w:rsidRPr="00BA2508">
        <w:rPr>
          <w:rFonts w:ascii="Times New Roman" w:hAnsi="Times New Roman" w:cs="Times New Roman"/>
          <w:sz w:val="28"/>
          <w:szCs w:val="28"/>
        </w:rPr>
        <w:t xml:space="preserve"> с организациями, сферой деятельности которых является </w:t>
      </w:r>
      <w:r w:rsidR="007114C2" w:rsidRPr="00BA2508">
        <w:rPr>
          <w:rFonts w:ascii="Times New Roman" w:hAnsi="Times New Roman" w:cs="Times New Roman"/>
          <w:sz w:val="28"/>
          <w:szCs w:val="28"/>
        </w:rPr>
        <w:t xml:space="preserve"> обеспечение законности и правопорядка, реклама и связи с общественностью;</w:t>
      </w:r>
    </w:p>
    <w:p w:rsidR="00CE653D" w:rsidRPr="00BA2508" w:rsidRDefault="00CE653D" w:rsidP="00BA2508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практиковать проведение занятий, форумов, круглых столов с участием работодателей и консультантов, в том числе используя связи с выпускниками прошлых лет;</w:t>
      </w:r>
    </w:p>
    <w:p w:rsidR="00CE653D" w:rsidRPr="00BA2508" w:rsidRDefault="00CE653D" w:rsidP="00BA2508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проводить регулярные маркетинговые исследования рынка труда и образовательных услуг для эффективного содействия трудоустройству и мониторинга занятости выпускников всех уровней образования;</w:t>
      </w:r>
    </w:p>
    <w:p w:rsidR="00EC15DC" w:rsidRPr="00BA2508" w:rsidRDefault="00CE653D" w:rsidP="00BA2508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поддерживать дол</w:t>
      </w:r>
      <w:r w:rsidR="007114C2" w:rsidRPr="00BA2508">
        <w:rPr>
          <w:rFonts w:ascii="Times New Roman" w:hAnsi="Times New Roman" w:cs="Times New Roman"/>
          <w:sz w:val="28"/>
          <w:szCs w:val="28"/>
        </w:rPr>
        <w:t>госрочное сотрудничество с правоохранительными органами</w:t>
      </w:r>
      <w:r w:rsidRPr="00BA2508">
        <w:rPr>
          <w:rFonts w:ascii="Times New Roman" w:hAnsi="Times New Roman" w:cs="Times New Roman"/>
          <w:sz w:val="28"/>
          <w:szCs w:val="28"/>
        </w:rPr>
        <w:t xml:space="preserve"> для обеспечения дальнейшего трудоустройства выпускников.</w:t>
      </w:r>
    </w:p>
    <w:p w:rsidR="00CE653D" w:rsidRPr="00BA2508" w:rsidRDefault="004A6C76" w:rsidP="00BA2508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4513D" w:rsidRPr="00BA2508">
        <w:rPr>
          <w:rFonts w:ascii="Times New Roman" w:hAnsi="Times New Roman" w:cs="Times New Roman"/>
          <w:b/>
          <w:sz w:val="28"/>
          <w:szCs w:val="28"/>
        </w:rPr>
        <w:t>оспитательная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молодежная политика</w:t>
      </w:r>
    </w:p>
    <w:p w:rsidR="006E3661" w:rsidRPr="00BA2508" w:rsidRDefault="006E3661" w:rsidP="00BA25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508">
        <w:rPr>
          <w:rFonts w:ascii="Times New Roman" w:hAnsi="Times New Roman" w:cs="Times New Roman"/>
          <w:bCs/>
          <w:sz w:val="28"/>
          <w:szCs w:val="28"/>
        </w:rPr>
        <w:t>•</w:t>
      </w:r>
      <w:r w:rsidRPr="00BA2508">
        <w:rPr>
          <w:rFonts w:ascii="Times New Roman" w:hAnsi="Times New Roman" w:cs="Times New Roman"/>
          <w:bCs/>
          <w:sz w:val="28"/>
          <w:szCs w:val="28"/>
        </w:rPr>
        <w:tab/>
        <w:t>формирование многоуровневой системы контроля на уровне кафедр и деканата посещаемости занятий студентами с целью доведения ее значения до 90 % и выше;</w:t>
      </w:r>
    </w:p>
    <w:p w:rsidR="006E3661" w:rsidRPr="00BA2508" w:rsidRDefault="006E3661" w:rsidP="00BA25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508">
        <w:rPr>
          <w:rFonts w:ascii="Times New Roman" w:hAnsi="Times New Roman" w:cs="Times New Roman"/>
          <w:bCs/>
          <w:sz w:val="28"/>
          <w:szCs w:val="28"/>
        </w:rPr>
        <w:t>•</w:t>
      </w:r>
      <w:r w:rsidRPr="00BA2508">
        <w:rPr>
          <w:rFonts w:ascii="Times New Roman" w:hAnsi="Times New Roman" w:cs="Times New Roman"/>
          <w:bCs/>
          <w:sz w:val="28"/>
          <w:szCs w:val="28"/>
        </w:rPr>
        <w:tab/>
        <w:t>улучшение воспитательной работы преподавателей факультета по пропаганде здорового образа жизни, патриотическому и эстетическому воспитанию, по противодействию распространения наркомании и курения;</w:t>
      </w:r>
    </w:p>
    <w:p w:rsidR="006E3661" w:rsidRPr="00BA2508" w:rsidRDefault="006E3661" w:rsidP="00BA25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508">
        <w:rPr>
          <w:rFonts w:ascii="Times New Roman" w:hAnsi="Times New Roman" w:cs="Times New Roman"/>
          <w:bCs/>
          <w:sz w:val="28"/>
          <w:szCs w:val="28"/>
        </w:rPr>
        <w:t>•</w:t>
      </w:r>
      <w:r w:rsidRPr="00BA2508">
        <w:rPr>
          <w:rFonts w:ascii="Times New Roman" w:hAnsi="Times New Roman" w:cs="Times New Roman"/>
          <w:bCs/>
          <w:sz w:val="28"/>
          <w:szCs w:val="28"/>
        </w:rPr>
        <w:tab/>
        <w:t>повышение роли старост и кураторов в учебно-воспитательном процессе, привлечение студентов старших курсов в качестве наставников;</w:t>
      </w:r>
    </w:p>
    <w:p w:rsidR="007114C2" w:rsidRPr="00BA2508" w:rsidRDefault="006E3661" w:rsidP="000F14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bCs/>
          <w:sz w:val="28"/>
          <w:szCs w:val="28"/>
        </w:rPr>
        <w:t>•</w:t>
      </w:r>
      <w:r w:rsidRPr="00BA2508">
        <w:rPr>
          <w:rFonts w:ascii="Times New Roman" w:hAnsi="Times New Roman" w:cs="Times New Roman"/>
          <w:bCs/>
          <w:sz w:val="28"/>
          <w:szCs w:val="28"/>
        </w:rPr>
        <w:tab/>
      </w:r>
      <w:r w:rsidR="007114C2" w:rsidRPr="00BA2508">
        <w:rPr>
          <w:rFonts w:ascii="Times New Roman" w:hAnsi="Times New Roman" w:cs="Times New Roman"/>
          <w:sz w:val="28"/>
          <w:szCs w:val="28"/>
        </w:rPr>
        <w:t xml:space="preserve">ежегодное проведение следующих мероприятий института: день </w:t>
      </w:r>
      <w:r w:rsidR="007114C2" w:rsidRPr="00BA2508">
        <w:rPr>
          <w:rFonts w:ascii="Times New Roman" w:hAnsi="Times New Roman" w:cs="Times New Roman"/>
          <w:sz w:val="28"/>
          <w:szCs w:val="28"/>
        </w:rPr>
        <w:lastRenderedPageBreak/>
        <w:t>юридического института, день юриста, ежегодная премия «Юрист года», день работника рекламы, день первокурсника, КВН, «Студенческие вечера», собрания с родителями студентов первого курса:</w:t>
      </w:r>
    </w:p>
    <w:p w:rsidR="007114C2" w:rsidRPr="00BA2508" w:rsidRDefault="007114C2" w:rsidP="00BA25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- своевременно информировать родителей об успеваемости и посещаемости занятий студентами института;</w:t>
      </w:r>
    </w:p>
    <w:p w:rsidR="007114C2" w:rsidRPr="00BA2508" w:rsidRDefault="007114C2" w:rsidP="00BA25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- участие института во всех университетских мероприятиях, имеющих воспитательное значение;</w:t>
      </w:r>
    </w:p>
    <w:p w:rsidR="006E3661" w:rsidRPr="00BA2508" w:rsidRDefault="007114C2" w:rsidP="00BA25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08">
        <w:rPr>
          <w:rFonts w:ascii="Times New Roman" w:hAnsi="Times New Roman" w:cs="Times New Roman"/>
          <w:sz w:val="28"/>
          <w:szCs w:val="28"/>
        </w:rPr>
        <w:t>- оказывать всестороннюю помощь и поддержку работе студенческого самоуправления, профбюро студентов и профбюро преподавателей института;</w:t>
      </w:r>
    </w:p>
    <w:p w:rsidR="00BC2BF1" w:rsidRPr="00BA2508" w:rsidRDefault="00BC2BF1" w:rsidP="00BA2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5DC" w:rsidRPr="00BA2508" w:rsidRDefault="00EC15DC" w:rsidP="00BA2508">
      <w:pPr>
        <w:pStyle w:val="a4"/>
        <w:numPr>
          <w:ilvl w:val="1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</w:rPr>
        <w:t>Работа по совершенствованию материально-технической базы факультета</w:t>
      </w:r>
    </w:p>
    <w:p w:rsidR="00BC2BF1" w:rsidRPr="00BA2508" w:rsidRDefault="00BC2BF1" w:rsidP="00BA2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использовать материально-техническую базу университета для интенсификации учебного процесса, внедрения новых технических средств обучения, применения мультимедийных технологий.</w:t>
      </w:r>
    </w:p>
    <w:p w:rsidR="00BC2BF1" w:rsidRPr="00BA2508" w:rsidRDefault="0045458E" w:rsidP="00BA250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8739357"/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 финансово-хозяйственной деятельности университета </w:t>
      </w:r>
      <w:bookmarkEnd w:id="2"/>
      <w:r w:rsidR="007114C2"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специализированных классов Юридического института оборудо</w:t>
      </w:r>
      <w:r w:rsidR="00BA2508"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 расходными материалами</w:t>
      </w:r>
      <w:r w:rsidR="000F1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BF1" w:rsidRPr="00BA2508" w:rsidRDefault="00BC2BF1" w:rsidP="00BA250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подготовить по всем лекционным занятиям мультимедийное сопровождение, обеспечить сопровождение учебных занятий системой мультимедиа-презентаций;</w:t>
      </w:r>
    </w:p>
    <w:p w:rsidR="00BC2BF1" w:rsidRPr="00BA2508" w:rsidRDefault="007114C2" w:rsidP="00BA250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наглядные стенды во всех учебных аудиториях юридического института</w:t>
      </w:r>
      <w:r w:rsid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53D" w:rsidRPr="0002588D" w:rsidRDefault="00CE653D" w:rsidP="00BA250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15DC" w:rsidRPr="00047444" w:rsidRDefault="00EC15DC" w:rsidP="00BA2508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показатели развития </w:t>
      </w:r>
      <w:r w:rsidR="00BA2508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юридического института 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B74DD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E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22380C"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4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г.г.»</w:t>
      </w:r>
    </w:p>
    <w:p w:rsidR="00565D65" w:rsidRDefault="00565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"/>
        <w:gridCol w:w="3646"/>
        <w:gridCol w:w="1006"/>
        <w:gridCol w:w="1031"/>
        <w:gridCol w:w="1006"/>
        <w:gridCol w:w="1006"/>
        <w:gridCol w:w="1006"/>
      </w:tblGrid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 w:rsidRPr="00FF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65D65" w:rsidRPr="00FF6B35" w:rsidTr="00F03260">
        <w:tc>
          <w:tcPr>
            <w:tcW w:w="8804" w:type="dxa"/>
            <w:gridSpan w:val="6"/>
          </w:tcPr>
          <w:p w:rsidR="00565D65" w:rsidRPr="00FF6B35" w:rsidRDefault="00565D65" w:rsidP="00F03260">
            <w:pPr>
              <w:pStyle w:val="20"/>
              <w:tabs>
                <w:tab w:val="left" w:pos="4842"/>
                <w:tab w:val="left" w:pos="4873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F6B35">
              <w:rPr>
                <w:i/>
                <w:iCs/>
                <w:sz w:val="24"/>
                <w:szCs w:val="24"/>
              </w:rPr>
              <w:t>1.Образование</w:t>
            </w:r>
          </w:p>
          <w:p w:rsidR="00565D65" w:rsidRPr="00FF6B35" w:rsidRDefault="00565D65" w:rsidP="00F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565D65">
            <w:pPr>
              <w:pStyle w:val="a4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Общий контингент студентов, чел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1190/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ООП СПО/ВО, шт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5D65" w:rsidRPr="00FF6B35" w:rsidTr="00F03260">
        <w:trPr>
          <w:trHeight w:val="713"/>
        </w:trPr>
        <w:tc>
          <w:tcPr>
            <w:tcW w:w="954" w:type="dxa"/>
          </w:tcPr>
          <w:p w:rsidR="00565D65" w:rsidRPr="00FF6B35" w:rsidRDefault="00565D65" w:rsidP="00F032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дополнительного образования, шт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Численность лиц, обучающихся в магистратуре/аспирантуре, чел.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220/48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220/38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230/28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230/28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230/28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Доля выпускников, трудоустроившихся по специальности в течение</w:t>
            </w:r>
          </w:p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трех лет после окончания университета, %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65D65" w:rsidRPr="00FF6B35" w:rsidTr="00F03260">
        <w:tc>
          <w:tcPr>
            <w:tcW w:w="9855" w:type="dxa"/>
            <w:gridSpan w:val="7"/>
          </w:tcPr>
          <w:p w:rsidR="00565D65" w:rsidRPr="00FF6B35" w:rsidRDefault="00565D65" w:rsidP="00F03260">
            <w:pPr>
              <w:pStyle w:val="20"/>
              <w:tabs>
                <w:tab w:val="left" w:pos="4531"/>
                <w:tab w:val="left" w:pos="4873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F6B35">
              <w:rPr>
                <w:i/>
                <w:iCs/>
                <w:sz w:val="24"/>
                <w:szCs w:val="24"/>
              </w:rPr>
              <w:t>2.Наука и инновации</w:t>
            </w:r>
          </w:p>
          <w:p w:rsidR="00565D65" w:rsidRPr="00FF6B35" w:rsidRDefault="00565D65" w:rsidP="00F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Процент НПР, участвующих в выполнении НИР (НИОКР), %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</w:tc>
        <w:tc>
          <w:tcPr>
            <w:tcW w:w="1051" w:type="dxa"/>
          </w:tcPr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17%</w:t>
            </w:r>
          </w:p>
        </w:tc>
        <w:tc>
          <w:tcPr>
            <w:tcW w:w="1051" w:type="dxa"/>
          </w:tcPr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17%</w:t>
            </w:r>
          </w:p>
        </w:tc>
        <w:tc>
          <w:tcPr>
            <w:tcW w:w="1051" w:type="dxa"/>
          </w:tcPr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1051" w:type="dxa"/>
          </w:tcPr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  <w:lang w:val="en-US" w:bidi="en-US"/>
              </w:rPr>
              <w:t>WebofScience</w:t>
            </w:r>
            <w:r w:rsidRPr="00FF6B35">
              <w:rPr>
                <w:sz w:val="24"/>
                <w:szCs w:val="24"/>
                <w:lang w:bidi="en-US"/>
              </w:rPr>
              <w:t>/</w:t>
            </w:r>
            <w:r w:rsidRPr="00FF6B35">
              <w:rPr>
                <w:sz w:val="24"/>
                <w:szCs w:val="24"/>
                <w:lang w:val="en-US" w:bidi="en-US"/>
              </w:rPr>
              <w:t>Scopus</w:t>
            </w:r>
            <w:r w:rsidRPr="00FF6B35">
              <w:rPr>
                <w:sz w:val="24"/>
                <w:szCs w:val="24"/>
              </w:rPr>
              <w:t xml:space="preserve">/Российский индекс цитирования, в российских </w:t>
            </w:r>
            <w:r w:rsidRPr="00FF6B35">
              <w:rPr>
                <w:sz w:val="24"/>
                <w:szCs w:val="24"/>
              </w:rPr>
              <w:tab/>
              <w:t>рецензируемых научных журналах, шт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РИНЦ 315 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Количество изданных монографий, шт.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Цитирование публикаций, изданных за последние 5 полных лет в </w:t>
            </w:r>
            <w:r w:rsidRPr="00FF6B35">
              <w:rPr>
                <w:sz w:val="24"/>
                <w:szCs w:val="24"/>
              </w:rPr>
              <w:tab/>
              <w:t xml:space="preserve">научной периодике, индексируемой </w:t>
            </w:r>
            <w:r w:rsidRPr="00FF6B35">
              <w:rPr>
                <w:sz w:val="24"/>
                <w:szCs w:val="24"/>
                <w:lang w:val="en-US" w:bidi="en-US"/>
              </w:rPr>
              <w:t>WebofScience</w:t>
            </w:r>
            <w:r w:rsidRPr="00FF6B35">
              <w:rPr>
                <w:sz w:val="24"/>
                <w:szCs w:val="24"/>
                <w:lang w:bidi="en-US"/>
              </w:rPr>
              <w:t>/</w:t>
            </w:r>
            <w:r w:rsidRPr="00FF6B35">
              <w:rPr>
                <w:sz w:val="24"/>
                <w:szCs w:val="24"/>
                <w:lang w:val="en-US" w:bidi="en-US"/>
              </w:rPr>
              <w:t>Scopus</w:t>
            </w:r>
            <w:r w:rsidRPr="00FF6B35">
              <w:rPr>
                <w:sz w:val="24"/>
                <w:szCs w:val="24"/>
                <w:lang w:bidi="en-US"/>
              </w:rPr>
              <w:t xml:space="preserve">/ </w:t>
            </w:r>
            <w:r w:rsidRPr="00FF6B35">
              <w:rPr>
                <w:sz w:val="24"/>
                <w:szCs w:val="24"/>
              </w:rPr>
              <w:t>РИНЦ, ед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РИНЦ</w:t>
            </w:r>
          </w:p>
          <w:p w:rsidR="00565D65" w:rsidRPr="00483C92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Количество защит диссертаций кандидатских/докторских, шт.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канд.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канд.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докт.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канд.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канд.</w:t>
            </w:r>
          </w:p>
        </w:tc>
        <w:tc>
          <w:tcPr>
            <w:tcW w:w="1051" w:type="dxa"/>
          </w:tcPr>
          <w:p w:rsidR="00565D6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канд.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докт.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Объем финансирования научных исследований и разработок, руб.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млн.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3,2млн.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млн.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 млн.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млн.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Количество патентов на изобретения, полезные модели, шт.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855" w:type="dxa"/>
            <w:gridSpan w:val="7"/>
          </w:tcPr>
          <w:p w:rsidR="00565D65" w:rsidRPr="00FF6B35" w:rsidRDefault="00565D65" w:rsidP="00F03260">
            <w:pPr>
              <w:pStyle w:val="20"/>
              <w:tabs>
                <w:tab w:val="left" w:pos="3873"/>
                <w:tab w:val="left" w:pos="4813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F6B35">
              <w:rPr>
                <w:i/>
                <w:iCs/>
                <w:sz w:val="24"/>
                <w:szCs w:val="24"/>
              </w:rPr>
              <w:lastRenderedPageBreak/>
              <w:t>3Международная деятельность</w:t>
            </w:r>
          </w:p>
          <w:p w:rsidR="00565D65" w:rsidRPr="00FF6B35" w:rsidRDefault="00565D65" w:rsidP="00F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Число иностранных студентов, чел.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Количество международных конференций, симпозиумов, иных</w:t>
            </w:r>
          </w:p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мероприятий, организованных институтом, шт.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Количество реализуемых программ академической мобильности </w:t>
            </w:r>
          </w:p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студентов и НПР с зарубежными университетами, шт.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855" w:type="dxa"/>
            <w:gridSpan w:val="7"/>
          </w:tcPr>
          <w:p w:rsidR="00565D65" w:rsidRPr="00FF6B35" w:rsidRDefault="00565D65" w:rsidP="00F03260">
            <w:pPr>
              <w:pStyle w:val="20"/>
              <w:tabs>
                <w:tab w:val="left" w:pos="2390"/>
                <w:tab w:val="left" w:pos="4813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F6B35">
              <w:rPr>
                <w:i/>
                <w:iCs/>
                <w:sz w:val="24"/>
                <w:szCs w:val="24"/>
              </w:rPr>
              <w:t>4 Воспитательная деятельность и социальное сопровождение</w:t>
            </w:r>
          </w:p>
          <w:p w:rsidR="00565D65" w:rsidRPr="00FF6B35" w:rsidRDefault="00565D65" w:rsidP="00F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Количество студентов, участвовавших в фестивалях и конкурсах </w:t>
            </w:r>
          </w:p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регионального, всероссийского и международного уровней, чел.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Количество студентов, задействованных в работе творческих </w:t>
            </w:r>
          </w:p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коллективов, в студенческих отрядах и волонтерских движениях, чел.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Доля студентов, проживающих в общежитиях, от общего количества 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нуждающихся в общежитии, 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D65" w:rsidRPr="00FF6B35" w:rsidTr="00F03260">
        <w:tc>
          <w:tcPr>
            <w:tcW w:w="9855" w:type="dxa"/>
            <w:gridSpan w:val="7"/>
          </w:tcPr>
          <w:p w:rsidR="00565D65" w:rsidRPr="00FF6B35" w:rsidRDefault="00565D65" w:rsidP="00F03260">
            <w:pPr>
              <w:pStyle w:val="20"/>
              <w:tabs>
                <w:tab w:val="left" w:pos="2624"/>
                <w:tab w:val="left" w:pos="4813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</w:t>
            </w:r>
            <w:r w:rsidRPr="00FF6B35">
              <w:rPr>
                <w:i/>
                <w:iCs/>
                <w:sz w:val="24"/>
                <w:szCs w:val="24"/>
              </w:rPr>
              <w:t>Организационный, кадровый и финансовый менеджмент</w:t>
            </w:r>
          </w:p>
          <w:p w:rsidR="00565D65" w:rsidRPr="00FF6B35" w:rsidRDefault="00565D65" w:rsidP="00F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Средний балл за страницу сайта института в рейтинге сайтов </w:t>
            </w:r>
          </w:p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структурных подразделений университета, балл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Средний балл рейтинговой оценки деятельности ППС института, балл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Место института в рейтинге структурных подразделений </w:t>
            </w:r>
          </w:p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университета, место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Доля штатного ППС, прошедшего повышение квалификации,</w:t>
            </w:r>
          </w:p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профессиональную подготовку, стажировку в общей штатной</w:t>
            </w:r>
          </w:p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численности ППС, приведенной к полной ставке, %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Средний возраст основного (штатного) ППС, лет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Доля штатного ППС, имеющего ученую степень кандидата/доктора</w:t>
            </w:r>
          </w:p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 xml:space="preserve">наук, в общей штатной численности ППС, приведенной к полной </w:t>
            </w:r>
          </w:p>
          <w:p w:rsidR="00565D65" w:rsidRPr="00FF6B35" w:rsidRDefault="00565D65" w:rsidP="00F03260">
            <w:pPr>
              <w:pStyle w:val="20"/>
              <w:tabs>
                <w:tab w:val="left" w:pos="55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ставке, %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D65" w:rsidRPr="00FF6B35" w:rsidTr="00F03260">
        <w:tc>
          <w:tcPr>
            <w:tcW w:w="954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46" w:type="dxa"/>
          </w:tcPr>
          <w:p w:rsidR="00565D65" w:rsidRPr="00FF6B35" w:rsidRDefault="00565D65" w:rsidP="00F03260">
            <w:pPr>
              <w:pStyle w:val="20"/>
              <w:spacing w:line="240" w:lineRule="auto"/>
              <w:ind w:left="0"/>
              <w:rPr>
                <w:sz w:val="24"/>
                <w:szCs w:val="24"/>
              </w:rPr>
            </w:pPr>
            <w:r w:rsidRPr="00FF6B35">
              <w:rPr>
                <w:sz w:val="24"/>
                <w:szCs w:val="24"/>
              </w:rPr>
              <w:t>Доля средств от приносящей доход деятельности в общем объеме средств, поступивших их всех источников финансирования, %</w:t>
            </w:r>
          </w:p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51" w:type="dxa"/>
          </w:tcPr>
          <w:p w:rsidR="00565D65" w:rsidRPr="00FF6B35" w:rsidRDefault="00565D65" w:rsidP="00F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</w:tbl>
    <w:p w:rsidR="00565D65" w:rsidRDefault="00565D65" w:rsidP="00565D65">
      <w:pPr>
        <w:rPr>
          <w:rFonts w:ascii="Times New Roman" w:hAnsi="Times New Roman" w:cs="Times New Roman"/>
          <w:b/>
          <w:sz w:val="24"/>
          <w:szCs w:val="24"/>
        </w:rPr>
      </w:pPr>
    </w:p>
    <w:p w:rsidR="00EC15DC" w:rsidRPr="008C3E95" w:rsidRDefault="00565D65" w:rsidP="002C5BA9">
      <w:pPr>
        <w:rPr>
          <w:rFonts w:ascii="Times New Roman" w:hAnsi="Times New Roman" w:cs="Times New Roman"/>
          <w:b/>
          <w:sz w:val="28"/>
          <w:szCs w:val="28"/>
        </w:rPr>
      </w:pPr>
      <w:r w:rsidRPr="008C3E9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программы развития </w:t>
      </w:r>
      <w:r w:rsidR="002C5BA9" w:rsidRPr="008C3E95">
        <w:rPr>
          <w:rFonts w:ascii="Times New Roman" w:hAnsi="Times New Roman" w:cs="Times New Roman"/>
          <w:b/>
          <w:sz w:val="28"/>
          <w:szCs w:val="28"/>
        </w:rPr>
        <w:t xml:space="preserve">юридического </w:t>
      </w:r>
      <w:r w:rsidRPr="008C3E95">
        <w:rPr>
          <w:rFonts w:ascii="Times New Roman" w:hAnsi="Times New Roman" w:cs="Times New Roman"/>
          <w:b/>
          <w:sz w:val="28"/>
          <w:szCs w:val="28"/>
        </w:rPr>
        <w:t>института</w:t>
      </w:r>
      <w:r w:rsidR="002C5BA9" w:rsidRPr="008C3E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15DC" w:rsidRPr="008C3E95" w:rsidRDefault="002C5BA9" w:rsidP="001D6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юридического института</w:t>
      </w:r>
      <w:r w:rsidR="00EC15D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445C1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C15D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DC" w:rsidRPr="008C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C15D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64F3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5C1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15D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99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EC15D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нацелена на следующие конкретные результаты:</w:t>
      </w:r>
    </w:p>
    <w:p w:rsidR="001E64F3" w:rsidRPr="008C3E95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инновационной образовательной среды, базирующейся на передовых результатах научной деятельности и эффективных образовательных технологиях;</w:t>
      </w:r>
    </w:p>
    <w:p w:rsidR="001E64F3" w:rsidRPr="008C3E95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новый уровень образования, позволяющий выпускнику </w:t>
      </w:r>
      <w:r w:rsidR="00303804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института 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конкурентоспособным на рынке труда и решать современные задачи общества;</w:t>
      </w:r>
    </w:p>
    <w:p w:rsidR="001E64F3" w:rsidRPr="008C3E95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фундаментальных научных исследо</w:t>
      </w:r>
      <w:r w:rsid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научных школ профессоров</w:t>
      </w:r>
      <w:r w:rsidR="00303804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института, 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спектра фундаментальных и прикладных научных исследований;  </w:t>
      </w:r>
    </w:p>
    <w:p w:rsidR="001E64F3" w:rsidRPr="008C3E95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и развитие системы со</w:t>
      </w:r>
      <w:r w:rsidR="00303804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партнерства юридического института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усиление его связей с работодателями, существенный рост полож</w:t>
      </w:r>
      <w:r w:rsidR="00303804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общественной репутации юридического института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3" w:rsidRPr="008C3E95" w:rsidRDefault="001E64F3" w:rsidP="001D639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корпоративной культуры, стимулирующей рост творческой инициативы, личностной и профессиональной самореализации работников и обучающихся;</w:t>
      </w:r>
    </w:p>
    <w:p w:rsidR="00EC15DC" w:rsidRPr="008C3E95" w:rsidRDefault="00303804" w:rsidP="00303804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учебно-материальной базы юридического института. </w:t>
      </w:r>
    </w:p>
    <w:p w:rsidR="005E54CF" w:rsidRPr="008C3E95" w:rsidRDefault="005E54CF" w:rsidP="006445C1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8C3E95" w:rsidRDefault="005E54CF" w:rsidP="006445C1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юридического института , д.ю.</w:t>
      </w:r>
      <w:r w:rsidR="001D6399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профессор</w:t>
      </w:r>
      <w:r w:rsidR="001D6399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В. Гошуляк</w:t>
      </w:r>
    </w:p>
    <w:p w:rsidR="00EC15DC" w:rsidRPr="008C3E95" w:rsidRDefault="00EC15DC" w:rsidP="008F0DE2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Pr="008C3E95" w:rsidRDefault="00EC15DC" w:rsidP="006445C1">
      <w:pPr>
        <w:tabs>
          <w:tab w:val="left" w:pos="-1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8739098"/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на Ученом совете</w:t>
      </w:r>
      <w:r w:rsidR="006445C1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4CF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института </w:t>
      </w:r>
      <w:r w:rsidR="008F4DF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DF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DF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DF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DFC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F1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</w:t>
      </w:r>
      <w:r w:rsidR="005E54CF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45C1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End w:id="3"/>
      <w:r w:rsidR="005E54CF" w:rsidRPr="008C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</w:p>
    <w:p w:rsidR="00EC15DC" w:rsidRPr="008C3E95" w:rsidRDefault="00EC15DC" w:rsidP="008F0D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DC" w:rsidRDefault="005E54CF" w:rsidP="008F4DF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DFC" w:rsidRDefault="008F4D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Первый проректор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Д.В. Артамонов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Проректор по</w:t>
      </w:r>
      <w:r w:rsidRPr="005E74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учебной работе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В.Б. Механов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Pr="005E74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С.М. Васин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Проректор по международной деятельности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Г.В. Синцов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Проректор по воспитательной</w:t>
      </w:r>
      <w:r w:rsidRPr="005E74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работе</w:t>
      </w:r>
      <w:r w:rsidRPr="005E74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и молодежной политике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Ю.В. Еременко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Проректор по непрерывному</w:t>
      </w:r>
      <w:r w:rsidRPr="005E74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образованию и трудоустройству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В.А. Симагин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5E74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стратегического развития и системы качества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5E74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 xml:space="preserve">    </w:t>
      </w:r>
      <w:r w:rsidRPr="005E74C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E74CB">
        <w:rPr>
          <w:rFonts w:ascii="Times New Roman" w:hAnsi="Times New Roman" w:cs="Times New Roman"/>
          <w:sz w:val="28"/>
          <w:szCs w:val="28"/>
        </w:rPr>
        <w:t>В.А. Плоткин</w:t>
      </w:r>
    </w:p>
    <w:p w:rsidR="008F4DFC" w:rsidRPr="005E74CB" w:rsidRDefault="008F4DFC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DFC" w:rsidRPr="005E74CB" w:rsidRDefault="00B53CD7" w:rsidP="00FC27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4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4DFC" w:rsidRPr="005E74CB" w:rsidSect="00273D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13" w:rsidRDefault="00CC1B13" w:rsidP="00273D28">
      <w:pPr>
        <w:spacing w:after="0" w:line="240" w:lineRule="auto"/>
      </w:pPr>
      <w:r>
        <w:separator/>
      </w:r>
    </w:p>
  </w:endnote>
  <w:endnote w:type="continuationSeparator" w:id="0">
    <w:p w:rsidR="00CC1B13" w:rsidRDefault="00CC1B13" w:rsidP="0027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92604"/>
      <w:docPartObj>
        <w:docPartGallery w:val="Page Numbers (Bottom of Page)"/>
        <w:docPartUnique/>
      </w:docPartObj>
    </w:sdtPr>
    <w:sdtEndPr/>
    <w:sdtContent>
      <w:p w:rsidR="007114C2" w:rsidRDefault="00CC1B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D2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114C2" w:rsidRDefault="007114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13" w:rsidRDefault="00CC1B13" w:rsidP="00273D28">
      <w:pPr>
        <w:spacing w:after="0" w:line="240" w:lineRule="auto"/>
      </w:pPr>
      <w:r>
        <w:separator/>
      </w:r>
    </w:p>
  </w:footnote>
  <w:footnote w:type="continuationSeparator" w:id="0">
    <w:p w:rsidR="00CC1B13" w:rsidRDefault="00CC1B13" w:rsidP="0027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617"/>
    <w:multiLevelType w:val="hybridMultilevel"/>
    <w:tmpl w:val="84F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087D"/>
    <w:multiLevelType w:val="hybridMultilevel"/>
    <w:tmpl w:val="991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BC"/>
    <w:multiLevelType w:val="hybridMultilevel"/>
    <w:tmpl w:val="714AAB4C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4F29"/>
    <w:multiLevelType w:val="hybridMultilevel"/>
    <w:tmpl w:val="3BAE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30E"/>
    <w:multiLevelType w:val="hybridMultilevel"/>
    <w:tmpl w:val="212E4760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215C"/>
    <w:multiLevelType w:val="hybridMultilevel"/>
    <w:tmpl w:val="235254CA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71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92587F"/>
    <w:multiLevelType w:val="hybridMultilevel"/>
    <w:tmpl w:val="8256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9">
    <w:nsid w:val="1C911A7B"/>
    <w:multiLevelType w:val="hybridMultilevel"/>
    <w:tmpl w:val="44E6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972EA"/>
    <w:multiLevelType w:val="hybridMultilevel"/>
    <w:tmpl w:val="BD4A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265AA"/>
    <w:multiLevelType w:val="hybridMultilevel"/>
    <w:tmpl w:val="E7F6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D270E"/>
    <w:multiLevelType w:val="hybridMultilevel"/>
    <w:tmpl w:val="E8CA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BB5B72"/>
    <w:multiLevelType w:val="hybridMultilevel"/>
    <w:tmpl w:val="E7289328"/>
    <w:lvl w:ilvl="0" w:tplc="79D2E37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B1AF9"/>
    <w:multiLevelType w:val="hybridMultilevel"/>
    <w:tmpl w:val="E76467FA"/>
    <w:lvl w:ilvl="0" w:tplc="0F4084E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960D86"/>
    <w:multiLevelType w:val="hybridMultilevel"/>
    <w:tmpl w:val="0F0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021EB"/>
    <w:multiLevelType w:val="hybridMultilevel"/>
    <w:tmpl w:val="E4AC4A3A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86543"/>
    <w:multiLevelType w:val="hybridMultilevel"/>
    <w:tmpl w:val="0A9A39BE"/>
    <w:lvl w:ilvl="0" w:tplc="0F4084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B6755"/>
    <w:multiLevelType w:val="hybridMultilevel"/>
    <w:tmpl w:val="0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67807"/>
    <w:multiLevelType w:val="hybridMultilevel"/>
    <w:tmpl w:val="D6A4E9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636C3"/>
    <w:multiLevelType w:val="hybridMultilevel"/>
    <w:tmpl w:val="37FA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F6FB8"/>
    <w:multiLevelType w:val="hybridMultilevel"/>
    <w:tmpl w:val="65D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83C0D"/>
    <w:multiLevelType w:val="hybridMultilevel"/>
    <w:tmpl w:val="9B00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26B79"/>
    <w:multiLevelType w:val="hybridMultilevel"/>
    <w:tmpl w:val="B1C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6B93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E27E7"/>
    <w:multiLevelType w:val="hybridMultilevel"/>
    <w:tmpl w:val="21D68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813511"/>
    <w:multiLevelType w:val="hybridMultilevel"/>
    <w:tmpl w:val="39BA10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AA33635"/>
    <w:multiLevelType w:val="hybridMultilevel"/>
    <w:tmpl w:val="B37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C7A6E"/>
    <w:multiLevelType w:val="hybridMultilevel"/>
    <w:tmpl w:val="5F3C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F52A7"/>
    <w:multiLevelType w:val="hybridMultilevel"/>
    <w:tmpl w:val="4FB2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35702"/>
    <w:multiLevelType w:val="hybridMultilevel"/>
    <w:tmpl w:val="5080AE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1DC4FD1"/>
    <w:multiLevelType w:val="hybridMultilevel"/>
    <w:tmpl w:val="B34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8597E"/>
    <w:multiLevelType w:val="hybridMultilevel"/>
    <w:tmpl w:val="E00E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77901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6">
    <w:nsid w:val="77084D46"/>
    <w:multiLevelType w:val="multilevel"/>
    <w:tmpl w:val="811EF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77D86D75"/>
    <w:multiLevelType w:val="hybridMultilevel"/>
    <w:tmpl w:val="D7D8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829D5"/>
    <w:multiLevelType w:val="hybridMultilevel"/>
    <w:tmpl w:val="230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9375D"/>
    <w:multiLevelType w:val="hybridMultilevel"/>
    <w:tmpl w:val="652C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4"/>
  </w:num>
  <w:num w:numId="4">
    <w:abstractNumId w:val="19"/>
  </w:num>
  <w:num w:numId="5">
    <w:abstractNumId w:val="35"/>
  </w:num>
  <w:num w:numId="6">
    <w:abstractNumId w:val="19"/>
  </w:num>
  <w:num w:numId="7">
    <w:abstractNumId w:val="7"/>
  </w:num>
  <w:num w:numId="8">
    <w:abstractNumId w:val="6"/>
  </w:num>
  <w:num w:numId="9">
    <w:abstractNumId w:val="1"/>
  </w:num>
  <w:num w:numId="10">
    <w:abstractNumId w:val="31"/>
  </w:num>
  <w:num w:numId="11">
    <w:abstractNumId w:val="28"/>
  </w:num>
  <w:num w:numId="12">
    <w:abstractNumId w:val="25"/>
  </w:num>
  <w:num w:numId="13">
    <w:abstractNumId w:val="23"/>
  </w:num>
  <w:num w:numId="14">
    <w:abstractNumId w:val="0"/>
  </w:num>
  <w:num w:numId="15">
    <w:abstractNumId w:val="12"/>
  </w:num>
  <w:num w:numId="16">
    <w:abstractNumId w:val="37"/>
  </w:num>
  <w:num w:numId="17">
    <w:abstractNumId w:val="4"/>
  </w:num>
  <w:num w:numId="18">
    <w:abstractNumId w:val="14"/>
  </w:num>
  <w:num w:numId="19">
    <w:abstractNumId w:val="5"/>
  </w:num>
  <w:num w:numId="20">
    <w:abstractNumId w:val="2"/>
  </w:num>
  <w:num w:numId="21">
    <w:abstractNumId w:val="16"/>
  </w:num>
  <w:num w:numId="22">
    <w:abstractNumId w:val="17"/>
  </w:num>
  <w:num w:numId="23">
    <w:abstractNumId w:val="18"/>
  </w:num>
  <w:num w:numId="24">
    <w:abstractNumId w:val="11"/>
  </w:num>
  <w:num w:numId="25">
    <w:abstractNumId w:val="15"/>
  </w:num>
  <w:num w:numId="26">
    <w:abstractNumId w:val="30"/>
  </w:num>
  <w:num w:numId="27">
    <w:abstractNumId w:val="38"/>
  </w:num>
  <w:num w:numId="28">
    <w:abstractNumId w:val="29"/>
  </w:num>
  <w:num w:numId="29">
    <w:abstractNumId w:val="33"/>
  </w:num>
  <w:num w:numId="30">
    <w:abstractNumId w:val="3"/>
  </w:num>
  <w:num w:numId="31">
    <w:abstractNumId w:val="39"/>
  </w:num>
  <w:num w:numId="32">
    <w:abstractNumId w:val="10"/>
  </w:num>
  <w:num w:numId="33">
    <w:abstractNumId w:val="27"/>
  </w:num>
  <w:num w:numId="34">
    <w:abstractNumId w:val="21"/>
  </w:num>
  <w:num w:numId="35">
    <w:abstractNumId w:val="26"/>
  </w:num>
  <w:num w:numId="36">
    <w:abstractNumId w:val="22"/>
  </w:num>
  <w:num w:numId="37">
    <w:abstractNumId w:val="24"/>
  </w:num>
  <w:num w:numId="38">
    <w:abstractNumId w:val="9"/>
  </w:num>
  <w:num w:numId="39">
    <w:abstractNumId w:val="32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DC"/>
    <w:rsid w:val="0002588D"/>
    <w:rsid w:val="0004513D"/>
    <w:rsid w:val="00047444"/>
    <w:rsid w:val="000668B9"/>
    <w:rsid w:val="00075477"/>
    <w:rsid w:val="00075FBA"/>
    <w:rsid w:val="00083891"/>
    <w:rsid w:val="0009550D"/>
    <w:rsid w:val="000B1F9E"/>
    <w:rsid w:val="000F149F"/>
    <w:rsid w:val="001143D2"/>
    <w:rsid w:val="00141A72"/>
    <w:rsid w:val="00155647"/>
    <w:rsid w:val="0016114E"/>
    <w:rsid w:val="001869A5"/>
    <w:rsid w:val="001968C8"/>
    <w:rsid w:val="00197EF6"/>
    <w:rsid w:val="001A24F5"/>
    <w:rsid w:val="001A64EC"/>
    <w:rsid w:val="001D5AC4"/>
    <w:rsid w:val="001D6399"/>
    <w:rsid w:val="001E64F3"/>
    <w:rsid w:val="00202911"/>
    <w:rsid w:val="0022380C"/>
    <w:rsid w:val="00273D28"/>
    <w:rsid w:val="00282977"/>
    <w:rsid w:val="002C5BA9"/>
    <w:rsid w:val="00303804"/>
    <w:rsid w:val="003476AA"/>
    <w:rsid w:val="003C7602"/>
    <w:rsid w:val="003E7325"/>
    <w:rsid w:val="0041122A"/>
    <w:rsid w:val="004222EB"/>
    <w:rsid w:val="00436EBE"/>
    <w:rsid w:val="00452B18"/>
    <w:rsid w:val="00453BCE"/>
    <w:rsid w:val="0045458E"/>
    <w:rsid w:val="004A6C76"/>
    <w:rsid w:val="004F27E5"/>
    <w:rsid w:val="00525D22"/>
    <w:rsid w:val="0054768A"/>
    <w:rsid w:val="00565D65"/>
    <w:rsid w:val="00592254"/>
    <w:rsid w:val="005E54CF"/>
    <w:rsid w:val="005E74CB"/>
    <w:rsid w:val="006445C1"/>
    <w:rsid w:val="00647D12"/>
    <w:rsid w:val="0066221D"/>
    <w:rsid w:val="006B390A"/>
    <w:rsid w:val="006B74DD"/>
    <w:rsid w:val="006C15B0"/>
    <w:rsid w:val="006C48D2"/>
    <w:rsid w:val="006E3661"/>
    <w:rsid w:val="007114C2"/>
    <w:rsid w:val="00755995"/>
    <w:rsid w:val="00763619"/>
    <w:rsid w:val="00765BC4"/>
    <w:rsid w:val="007B6612"/>
    <w:rsid w:val="007F1721"/>
    <w:rsid w:val="007F42F4"/>
    <w:rsid w:val="008200B8"/>
    <w:rsid w:val="0083460C"/>
    <w:rsid w:val="00885D02"/>
    <w:rsid w:val="008968C7"/>
    <w:rsid w:val="008A5A20"/>
    <w:rsid w:val="008C3E95"/>
    <w:rsid w:val="008E5761"/>
    <w:rsid w:val="008F0DE2"/>
    <w:rsid w:val="008F4DFC"/>
    <w:rsid w:val="008F6AB7"/>
    <w:rsid w:val="00992970"/>
    <w:rsid w:val="009A1608"/>
    <w:rsid w:val="00A65F4A"/>
    <w:rsid w:val="00A91D33"/>
    <w:rsid w:val="00AA2C9C"/>
    <w:rsid w:val="00AC75BC"/>
    <w:rsid w:val="00AD57C1"/>
    <w:rsid w:val="00AD5C9C"/>
    <w:rsid w:val="00B177D0"/>
    <w:rsid w:val="00B22BCF"/>
    <w:rsid w:val="00B50E33"/>
    <w:rsid w:val="00B53CD7"/>
    <w:rsid w:val="00BA2508"/>
    <w:rsid w:val="00BB09C2"/>
    <w:rsid w:val="00BC2BF1"/>
    <w:rsid w:val="00BC4DAA"/>
    <w:rsid w:val="00C41F77"/>
    <w:rsid w:val="00C518B8"/>
    <w:rsid w:val="00C51B7F"/>
    <w:rsid w:val="00C57C18"/>
    <w:rsid w:val="00CC1B13"/>
    <w:rsid w:val="00CC737A"/>
    <w:rsid w:val="00CE653D"/>
    <w:rsid w:val="00D164A4"/>
    <w:rsid w:val="00D17543"/>
    <w:rsid w:val="00DD09D9"/>
    <w:rsid w:val="00DD3383"/>
    <w:rsid w:val="00DD4E40"/>
    <w:rsid w:val="00DF53A5"/>
    <w:rsid w:val="00E62909"/>
    <w:rsid w:val="00E841EA"/>
    <w:rsid w:val="00E9751E"/>
    <w:rsid w:val="00EC15DC"/>
    <w:rsid w:val="00EE12B8"/>
    <w:rsid w:val="00F351BF"/>
    <w:rsid w:val="00F3552B"/>
    <w:rsid w:val="00FA025D"/>
    <w:rsid w:val="00FB51FE"/>
    <w:rsid w:val="00FC2730"/>
    <w:rsid w:val="00FC2F56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15DC"/>
    <w:rPr>
      <w:b/>
      <w:bCs/>
    </w:rPr>
  </w:style>
  <w:style w:type="paragraph" w:styleId="a4">
    <w:name w:val="List Paragraph"/>
    <w:basedOn w:val="a"/>
    <w:uiPriority w:val="34"/>
    <w:qFormat/>
    <w:rsid w:val="003E732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28"/>
  </w:style>
  <w:style w:type="paragraph" w:styleId="a8">
    <w:name w:val="footer"/>
    <w:basedOn w:val="a"/>
    <w:link w:val="a9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28"/>
  </w:style>
  <w:style w:type="paragraph" w:styleId="aa">
    <w:name w:val="Balloon Text"/>
    <w:basedOn w:val="a"/>
    <w:link w:val="ab"/>
    <w:uiPriority w:val="99"/>
    <w:semiHidden/>
    <w:unhideWhenUsed/>
    <w:rsid w:val="0019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C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65D65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565D65"/>
    <w:pPr>
      <w:widowControl w:val="0"/>
      <w:spacing w:after="0" w:line="264" w:lineRule="auto"/>
      <w:ind w:left="42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15DC"/>
    <w:rPr>
      <w:b/>
      <w:bCs/>
    </w:rPr>
  </w:style>
  <w:style w:type="paragraph" w:styleId="a4">
    <w:name w:val="List Paragraph"/>
    <w:basedOn w:val="a"/>
    <w:uiPriority w:val="34"/>
    <w:qFormat/>
    <w:rsid w:val="003E732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28"/>
  </w:style>
  <w:style w:type="paragraph" w:styleId="a8">
    <w:name w:val="footer"/>
    <w:basedOn w:val="a"/>
    <w:link w:val="a9"/>
    <w:uiPriority w:val="99"/>
    <w:unhideWhenUsed/>
    <w:rsid w:val="0027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28"/>
  </w:style>
  <w:style w:type="paragraph" w:styleId="aa">
    <w:name w:val="Balloon Text"/>
    <w:basedOn w:val="a"/>
    <w:link w:val="ab"/>
    <w:uiPriority w:val="99"/>
    <w:semiHidden/>
    <w:unhideWhenUsed/>
    <w:rsid w:val="0019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C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65D65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565D65"/>
    <w:pPr>
      <w:widowControl w:val="0"/>
      <w:spacing w:after="0" w:line="264" w:lineRule="auto"/>
      <w:ind w:left="4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Y. Kireev</dc:creator>
  <cp:lastModifiedBy>User</cp:lastModifiedBy>
  <cp:revision>2</cp:revision>
  <cp:lastPrinted>2023-03-07T07:06:00Z</cp:lastPrinted>
  <dcterms:created xsi:type="dcterms:W3CDTF">2023-05-16T11:31:00Z</dcterms:created>
  <dcterms:modified xsi:type="dcterms:W3CDTF">2023-05-16T11:31:00Z</dcterms:modified>
</cp:coreProperties>
</file>