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11274F" w:rsidRPr="00D30538" w:rsidTr="00D30538">
        <w:trPr>
          <w:trHeight w:val="127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11274F" w:rsidRPr="00D30538" w:rsidRDefault="00B27666" w:rsidP="00D30538">
            <w:pPr>
              <w:pStyle w:val="11"/>
              <w:tabs>
                <w:tab w:val="left" w:pos="-1951"/>
                <w:tab w:val="left" w:pos="-1728"/>
              </w:tabs>
              <w:spacing w:after="120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385445</wp:posOffset>
                  </wp:positionV>
                  <wp:extent cx="807720" cy="763270"/>
                  <wp:effectExtent l="0" t="0" r="0" b="0"/>
                  <wp:wrapNone/>
                  <wp:docPr id="2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Федеральное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государственное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образовательное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br/>
              <w:t>высшего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«Пензенский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государственный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университет»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br/>
              <w:t>(ФГБОУ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="00112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74F" w:rsidRPr="00D30538">
              <w:rPr>
                <w:rFonts w:ascii="Times New Roman" w:hAnsi="Times New Roman"/>
                <w:b/>
                <w:sz w:val="24"/>
                <w:szCs w:val="24"/>
              </w:rPr>
              <w:t>«ПГУ»)</w:t>
            </w:r>
          </w:p>
          <w:p w:rsidR="0011274F" w:rsidRDefault="0011274F" w:rsidP="00D30538">
            <w:pPr>
              <w:tabs>
                <w:tab w:val="left" w:pos="-1809"/>
              </w:tabs>
              <w:spacing w:after="120"/>
              <w:ind w:firstLine="425"/>
              <w:rPr>
                <w:b/>
              </w:rPr>
            </w:pPr>
            <w:r w:rsidRPr="00D30538">
              <w:rPr>
                <w:b/>
              </w:rPr>
              <w:t>Медицинский</w:t>
            </w:r>
            <w:r>
              <w:rPr>
                <w:b/>
              </w:rPr>
              <w:t xml:space="preserve"> </w:t>
            </w:r>
            <w:r w:rsidRPr="00D30538">
              <w:rPr>
                <w:b/>
              </w:rPr>
              <w:t>институт</w:t>
            </w:r>
          </w:p>
          <w:p w:rsidR="0011274F" w:rsidRPr="00D30538" w:rsidRDefault="0011274F" w:rsidP="00442657">
            <w:pPr>
              <w:tabs>
                <w:tab w:val="left" w:pos="-1809"/>
              </w:tabs>
              <w:spacing w:after="120"/>
              <w:ind w:firstLine="425"/>
              <w:contextualSpacing/>
              <w:rPr>
                <w:b/>
              </w:rPr>
            </w:pPr>
            <w:r w:rsidRPr="00D30538">
              <w:rPr>
                <w:b/>
              </w:rPr>
              <w:t>Кафедра</w:t>
            </w:r>
            <w:r>
              <w:rPr>
                <w:b/>
              </w:rPr>
              <w:t xml:space="preserve"> </w:t>
            </w:r>
            <w:r w:rsidRPr="00D30538">
              <w:rPr>
                <w:b/>
              </w:rPr>
              <w:t>«</w:t>
            </w:r>
            <w:r w:rsidR="00442657">
              <w:rPr>
                <w:b/>
              </w:rPr>
              <w:t>Челюстно-лицевая хирургия</w:t>
            </w:r>
            <w:r w:rsidRPr="00D30538">
              <w:rPr>
                <w:b/>
              </w:rPr>
              <w:t>»</w:t>
            </w:r>
          </w:p>
          <w:p w:rsidR="0011274F" w:rsidRPr="00D30538" w:rsidRDefault="0011274F" w:rsidP="00D30538">
            <w:pPr>
              <w:spacing w:after="120"/>
              <w:ind w:firstLine="426"/>
              <w:contextualSpacing/>
              <w:rPr>
                <w:b/>
              </w:rPr>
            </w:pPr>
          </w:p>
        </w:tc>
      </w:tr>
    </w:tbl>
    <w:p w:rsidR="0011274F" w:rsidRPr="0000588A" w:rsidRDefault="0011274F" w:rsidP="006E49A4">
      <w:pPr>
        <w:ind w:firstLine="426"/>
        <w:jc w:val="left"/>
      </w:pPr>
    </w:p>
    <w:p w:rsidR="0011274F" w:rsidRDefault="0011274F" w:rsidP="006E49A4">
      <w:pPr>
        <w:ind w:firstLine="426"/>
        <w:jc w:val="left"/>
      </w:pPr>
    </w:p>
    <w:p w:rsidR="0011274F" w:rsidRPr="0000588A" w:rsidRDefault="0011274F" w:rsidP="006E49A4">
      <w:pPr>
        <w:ind w:firstLine="426"/>
        <w:jc w:val="left"/>
      </w:pPr>
    </w:p>
    <w:p w:rsidR="0011274F" w:rsidRPr="005B4E3E" w:rsidRDefault="0011274F" w:rsidP="006E49A4">
      <w:pPr>
        <w:ind w:left="5670"/>
        <w:jc w:val="left"/>
        <w:rPr>
          <w:caps/>
        </w:rPr>
      </w:pPr>
      <w:r w:rsidRPr="005B4E3E">
        <w:rPr>
          <w:caps/>
        </w:rPr>
        <w:t>Утверждена</w:t>
      </w:r>
    </w:p>
    <w:p w:rsidR="0011274F" w:rsidRPr="005B4E3E" w:rsidRDefault="0011274F" w:rsidP="006E49A4">
      <w:pPr>
        <w:ind w:left="5670"/>
        <w:jc w:val="left"/>
      </w:pPr>
      <w:r w:rsidRPr="005B4E3E">
        <w:t>Решением Ученого совета</w:t>
      </w:r>
      <w:r w:rsidRPr="005B4E3E">
        <w:br/>
        <w:t>университета</w:t>
      </w:r>
    </w:p>
    <w:p w:rsidR="0011274F" w:rsidRPr="005B4E3E" w:rsidRDefault="0011274F" w:rsidP="006E49A4">
      <w:pPr>
        <w:spacing w:before="120"/>
        <w:ind w:left="5670"/>
        <w:jc w:val="left"/>
      </w:pPr>
      <w:r w:rsidRPr="005B4E3E">
        <w:t>от_________№_______</w:t>
      </w: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Default="0011274F" w:rsidP="006E49A4">
      <w:pPr>
        <w:ind w:firstLine="426"/>
        <w:jc w:val="left"/>
      </w:pPr>
    </w:p>
    <w:p w:rsidR="005B4E3E" w:rsidRDefault="005B4E3E" w:rsidP="006E49A4">
      <w:pPr>
        <w:ind w:firstLine="426"/>
        <w:jc w:val="left"/>
      </w:pPr>
    </w:p>
    <w:p w:rsidR="005B4E3E" w:rsidRPr="005B4E3E" w:rsidRDefault="005B4E3E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973A5E">
      <w:pPr>
        <w:spacing w:line="360" w:lineRule="auto"/>
        <w:ind w:firstLine="426"/>
        <w:rPr>
          <w:b/>
          <w:caps/>
        </w:rPr>
      </w:pPr>
      <w:r w:rsidRPr="005B4E3E">
        <w:rPr>
          <w:b/>
          <w:caps/>
        </w:rPr>
        <w:t>Программа развития</w:t>
      </w:r>
    </w:p>
    <w:p w:rsidR="0011274F" w:rsidRPr="005B4E3E" w:rsidRDefault="0011274F" w:rsidP="00973A5E">
      <w:pPr>
        <w:spacing w:line="360" w:lineRule="auto"/>
        <w:ind w:firstLine="426"/>
        <w:rPr>
          <w:b/>
        </w:rPr>
      </w:pPr>
      <w:r w:rsidRPr="005B4E3E">
        <w:rPr>
          <w:b/>
        </w:rPr>
        <w:t>кафедры «</w:t>
      </w:r>
      <w:r w:rsidR="00442657">
        <w:rPr>
          <w:b/>
        </w:rPr>
        <w:t>Челюстно-лицевая хирургия</w:t>
      </w:r>
      <w:r w:rsidRPr="005B4E3E">
        <w:rPr>
          <w:b/>
        </w:rPr>
        <w:t>»</w:t>
      </w:r>
    </w:p>
    <w:p w:rsidR="0011274F" w:rsidRPr="005B4E3E" w:rsidRDefault="0011274F" w:rsidP="00973A5E">
      <w:pPr>
        <w:spacing w:line="360" w:lineRule="auto"/>
        <w:ind w:firstLine="426"/>
        <w:rPr>
          <w:b/>
        </w:rPr>
      </w:pPr>
      <w:r w:rsidRPr="005B4E3E">
        <w:rPr>
          <w:b/>
        </w:rPr>
        <w:t>на 202</w:t>
      </w:r>
      <w:r w:rsidR="003334BC" w:rsidRPr="005B4E3E">
        <w:rPr>
          <w:b/>
        </w:rPr>
        <w:t xml:space="preserve">3 </w:t>
      </w:r>
      <w:r w:rsidRPr="005B4E3E">
        <w:rPr>
          <w:b/>
        </w:rPr>
        <w:t>–</w:t>
      </w:r>
      <w:r w:rsidR="003334BC" w:rsidRPr="005B4E3E">
        <w:rPr>
          <w:b/>
        </w:rPr>
        <w:t xml:space="preserve"> </w:t>
      </w:r>
      <w:r w:rsidRPr="005B4E3E">
        <w:rPr>
          <w:b/>
        </w:rPr>
        <w:t>202</w:t>
      </w:r>
      <w:r w:rsidR="003334BC" w:rsidRPr="005B4E3E">
        <w:rPr>
          <w:b/>
        </w:rPr>
        <w:t>7</w:t>
      </w:r>
      <w:r w:rsidRPr="005B4E3E">
        <w:rPr>
          <w:b/>
        </w:rPr>
        <w:t xml:space="preserve"> гг.</w:t>
      </w: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Default="0011274F" w:rsidP="006E49A4">
      <w:pPr>
        <w:ind w:firstLine="426"/>
        <w:jc w:val="left"/>
      </w:pPr>
    </w:p>
    <w:p w:rsidR="005B4E3E" w:rsidRDefault="005B4E3E" w:rsidP="006E49A4">
      <w:pPr>
        <w:ind w:firstLine="426"/>
        <w:jc w:val="left"/>
      </w:pPr>
    </w:p>
    <w:p w:rsidR="005B4E3E" w:rsidRDefault="005B4E3E" w:rsidP="006E49A4">
      <w:pPr>
        <w:ind w:firstLine="426"/>
        <w:jc w:val="left"/>
      </w:pPr>
    </w:p>
    <w:p w:rsidR="005B4E3E" w:rsidRDefault="005B4E3E" w:rsidP="006E49A4">
      <w:pPr>
        <w:ind w:firstLine="426"/>
        <w:jc w:val="left"/>
      </w:pPr>
    </w:p>
    <w:p w:rsidR="005B4E3E" w:rsidRDefault="005B4E3E" w:rsidP="006E49A4">
      <w:pPr>
        <w:ind w:firstLine="426"/>
        <w:jc w:val="left"/>
      </w:pPr>
    </w:p>
    <w:p w:rsidR="005B4E3E" w:rsidRPr="005B4E3E" w:rsidRDefault="005B4E3E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Pr="005B4E3E" w:rsidRDefault="0011274F" w:rsidP="006E49A4">
      <w:pPr>
        <w:ind w:firstLine="426"/>
        <w:jc w:val="left"/>
      </w:pPr>
    </w:p>
    <w:p w:rsidR="0011274F" w:rsidRDefault="0011274F" w:rsidP="006E49A4">
      <w:pPr>
        <w:pStyle w:val="a3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>ПГУ 20</w:t>
      </w:r>
      <w:r w:rsidR="00B27666" w:rsidRPr="005B4E3E">
        <w:rPr>
          <w:rFonts w:ascii="Times New Roman" w:hAnsi="Times New Roman"/>
          <w:b/>
          <w:sz w:val="24"/>
          <w:szCs w:val="24"/>
        </w:rPr>
        <w:t>2</w:t>
      </w:r>
      <w:r w:rsidR="003334BC" w:rsidRPr="005B4E3E">
        <w:rPr>
          <w:rFonts w:ascii="Times New Roman" w:hAnsi="Times New Roman"/>
          <w:b/>
          <w:sz w:val="24"/>
          <w:szCs w:val="24"/>
        </w:rPr>
        <w:t>3</w:t>
      </w:r>
    </w:p>
    <w:p w:rsidR="00442657" w:rsidRPr="005B4E3E" w:rsidRDefault="00442657" w:rsidP="006E49A4">
      <w:pPr>
        <w:pStyle w:val="a3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lastRenderedPageBreak/>
        <w:t xml:space="preserve">Цели и задачи программы развития кафедры </w:t>
      </w:r>
    </w:p>
    <w:p w:rsidR="008F7915" w:rsidRPr="005B4E3E" w:rsidRDefault="008F7915" w:rsidP="008F7915">
      <w:pPr>
        <w:pStyle w:val="a3"/>
        <w:tabs>
          <w:tab w:val="left" w:pos="284"/>
        </w:tabs>
        <w:spacing w:after="0" w:line="240" w:lineRule="auto"/>
        <w:ind w:left="0" w:firstLine="284"/>
        <w:contextualSpacing w:val="0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>«</w:t>
      </w:r>
      <w:r w:rsidR="00442657">
        <w:rPr>
          <w:rFonts w:ascii="Times New Roman" w:hAnsi="Times New Roman"/>
          <w:b/>
          <w:sz w:val="24"/>
          <w:szCs w:val="24"/>
        </w:rPr>
        <w:t>Челюстно-лицевая хирургия</w:t>
      </w:r>
      <w:r w:rsidRPr="005B4E3E">
        <w:rPr>
          <w:rFonts w:ascii="Times New Roman" w:hAnsi="Times New Roman"/>
          <w:b/>
          <w:sz w:val="24"/>
          <w:szCs w:val="24"/>
        </w:rPr>
        <w:t>»</w:t>
      </w:r>
    </w:p>
    <w:p w:rsidR="008F7915" w:rsidRPr="005B4E3E" w:rsidRDefault="008F7915" w:rsidP="008F7915">
      <w:pPr>
        <w:pStyle w:val="a3"/>
        <w:tabs>
          <w:tab w:val="left" w:pos="284"/>
        </w:tabs>
        <w:spacing w:after="0" w:line="240" w:lineRule="auto"/>
        <w:ind w:left="0" w:firstLine="284"/>
        <w:contextualSpacing w:val="0"/>
        <w:rPr>
          <w:rFonts w:ascii="Times New Roman" w:hAnsi="Times New Roman"/>
          <w:b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Главной </w:t>
      </w:r>
      <w:r w:rsidRPr="005B4E3E">
        <w:rPr>
          <w:rFonts w:ascii="Times New Roman" w:hAnsi="Times New Roman"/>
          <w:b/>
          <w:sz w:val="24"/>
          <w:szCs w:val="24"/>
        </w:rPr>
        <w:t>целью</w:t>
      </w:r>
      <w:r w:rsidRPr="005B4E3E">
        <w:rPr>
          <w:rFonts w:ascii="Times New Roman" w:hAnsi="Times New Roman"/>
          <w:sz w:val="24"/>
          <w:szCs w:val="24"/>
        </w:rPr>
        <w:t xml:space="preserve"> программы развития кафедры «</w:t>
      </w:r>
      <w:r w:rsidR="00442657">
        <w:rPr>
          <w:rFonts w:ascii="Times New Roman" w:hAnsi="Times New Roman"/>
          <w:sz w:val="24"/>
          <w:szCs w:val="24"/>
        </w:rPr>
        <w:t>Челюстно-лицевая хирургия</w:t>
      </w:r>
      <w:r w:rsidRPr="005B4E3E">
        <w:rPr>
          <w:rFonts w:ascii="Times New Roman" w:hAnsi="Times New Roman"/>
          <w:sz w:val="24"/>
          <w:szCs w:val="24"/>
        </w:rPr>
        <w:t xml:space="preserve">» </w:t>
      </w:r>
      <w:r w:rsidR="00993CDE" w:rsidRPr="002668F3">
        <w:rPr>
          <w:rFonts w:ascii="Times New Roman" w:hAnsi="Times New Roman"/>
          <w:sz w:val="24"/>
          <w:szCs w:val="24"/>
        </w:rPr>
        <w:t xml:space="preserve">является достижение качества образования, которое позволит обеспечить выпускникам </w:t>
      </w:r>
      <w:r w:rsidR="00993CDE">
        <w:rPr>
          <w:rFonts w:ascii="Times New Roman" w:hAnsi="Times New Roman"/>
          <w:sz w:val="24"/>
          <w:szCs w:val="24"/>
        </w:rPr>
        <w:t>специалитета, ординатур и аспирантуры</w:t>
      </w:r>
      <w:r w:rsidR="00993CDE" w:rsidRPr="002668F3">
        <w:rPr>
          <w:rFonts w:ascii="Times New Roman" w:hAnsi="Times New Roman"/>
          <w:sz w:val="24"/>
          <w:szCs w:val="24"/>
        </w:rPr>
        <w:t xml:space="preserve"> </w:t>
      </w:r>
      <w:r w:rsidR="00993CDE" w:rsidRPr="002668F3">
        <w:rPr>
          <w:rFonts w:ascii="Times New Roman" w:hAnsi="Times New Roman"/>
          <w:sz w:val="24"/>
          <w:szCs w:val="24"/>
          <w:u w:color="000000"/>
        </w:rPr>
        <w:t>конкурентоспособность на внутреннем и мировом рынке труда.</w:t>
      </w:r>
    </w:p>
    <w:p w:rsidR="008F7915" w:rsidRPr="005B4E3E" w:rsidRDefault="008F7915" w:rsidP="008F7915">
      <w:pPr>
        <w:pStyle w:val="a3"/>
        <w:tabs>
          <w:tab w:val="left" w:pos="113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Основные </w:t>
      </w:r>
      <w:r w:rsidRPr="005B4E3E">
        <w:rPr>
          <w:rFonts w:ascii="Times New Roman" w:hAnsi="Times New Roman"/>
          <w:b/>
          <w:sz w:val="24"/>
          <w:szCs w:val="24"/>
        </w:rPr>
        <w:t>задачи</w:t>
      </w:r>
      <w:r w:rsidRPr="005B4E3E">
        <w:rPr>
          <w:rFonts w:ascii="Times New Roman" w:hAnsi="Times New Roman"/>
          <w:sz w:val="24"/>
          <w:szCs w:val="24"/>
        </w:rPr>
        <w:t xml:space="preserve"> развития кафедры: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поддерживать качество кадрового состава кафедры и повышать </w:t>
      </w:r>
      <w:proofErr w:type="spellStart"/>
      <w:r w:rsidRPr="005B4E3E">
        <w:rPr>
          <w:rFonts w:ascii="Times New Roman" w:hAnsi="Times New Roman"/>
          <w:sz w:val="24"/>
          <w:szCs w:val="24"/>
        </w:rPr>
        <w:t>остепенённость</w:t>
      </w:r>
      <w:proofErr w:type="spellEnd"/>
      <w:r w:rsidRPr="005B4E3E">
        <w:rPr>
          <w:rFonts w:ascii="Times New Roman" w:hAnsi="Times New Roman"/>
          <w:sz w:val="24"/>
          <w:szCs w:val="24"/>
        </w:rPr>
        <w:t xml:space="preserve"> ППС;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совершенствовать систему образования за счёт результатов научной деятельности мирового медицинского сообщества и эффективных образовательных технологий для подготовки и переподготовки высококвалифицированных кадров, обладающих компетенциями для успешной профессиональной деятельности в условиях инновационного развития экономики и общества;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повышать</w:t>
      </w:r>
      <w:r w:rsidR="00F93C71">
        <w:rPr>
          <w:rFonts w:ascii="Times New Roman" w:hAnsi="Times New Roman"/>
          <w:sz w:val="24"/>
          <w:szCs w:val="24"/>
        </w:rPr>
        <w:t xml:space="preserve"> </w:t>
      </w:r>
      <w:r w:rsidRPr="005B4E3E">
        <w:rPr>
          <w:rFonts w:ascii="Times New Roman" w:hAnsi="Times New Roman"/>
          <w:sz w:val="24"/>
          <w:szCs w:val="24"/>
        </w:rPr>
        <w:t>качество проводимых исследований для решения задач научного и технологического развития неврологической и психиатрической службы региона, как на данный момент, так и в перспективе, а также для коммерциализации полученных результатов;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привлекать студентов и ординаторов ко всем видам учебных и научных работ, реализуемых кафедрой и способствующих профессиональному росту будущих молодых специалистов;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проводить воспитательную деятельность, способствующую развитию у студентов и ординаторов моральных качеств и ценностей, необходимых ответственным гражданам Российской Федерации;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совершенствовать систему стратегического партнёрства кафедры с образовательными, общественными, научно-исследовательскими организациями и учреждениями практического здравоохранения;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расширять спектр образовательных услуг для иностранных студентов, формировать у них положительную оценку восприятия кафедры, медицинского института, университета;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eastAsia="Symbol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развивать материально-техническую базу кафедры, способствуя более качественному формированию у обучающихся необходимых знаний, профессиональных компетенций и практических навыков.</w:t>
      </w:r>
    </w:p>
    <w:p w:rsidR="008F7915" w:rsidRPr="005B4E3E" w:rsidRDefault="008F7915" w:rsidP="008F7915">
      <w:pPr>
        <w:pStyle w:val="a3"/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bCs/>
          <w:sz w:val="24"/>
          <w:szCs w:val="24"/>
        </w:rPr>
        <w:t xml:space="preserve">Ключевые проекты мероприятий, </w:t>
      </w:r>
    </w:p>
    <w:p w:rsidR="008F7915" w:rsidRPr="005B4E3E" w:rsidRDefault="008F7915" w:rsidP="008F7915">
      <w:pPr>
        <w:pStyle w:val="a3"/>
        <w:tabs>
          <w:tab w:val="left" w:pos="284"/>
        </w:tabs>
        <w:spacing w:after="0" w:line="240" w:lineRule="auto"/>
        <w:ind w:left="0" w:firstLine="284"/>
        <w:contextualSpacing w:val="0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bCs/>
          <w:sz w:val="24"/>
          <w:szCs w:val="24"/>
        </w:rPr>
        <w:t xml:space="preserve">способствующие достижению целей развития </w:t>
      </w:r>
      <w:r w:rsidRPr="005B4E3E">
        <w:rPr>
          <w:rFonts w:ascii="Times New Roman" w:hAnsi="Times New Roman"/>
          <w:b/>
          <w:sz w:val="24"/>
          <w:szCs w:val="24"/>
        </w:rPr>
        <w:t>кафедры</w:t>
      </w:r>
    </w:p>
    <w:p w:rsidR="008F7915" w:rsidRPr="005B4E3E" w:rsidRDefault="008F7915" w:rsidP="008F7915">
      <w:pPr>
        <w:pStyle w:val="a3"/>
        <w:tabs>
          <w:tab w:val="left" w:pos="284"/>
        </w:tabs>
        <w:spacing w:after="0" w:line="240" w:lineRule="auto"/>
        <w:ind w:left="0" w:firstLine="284"/>
        <w:contextualSpacing w:val="0"/>
        <w:rPr>
          <w:rFonts w:ascii="Times New Roman" w:hAnsi="Times New Roman"/>
          <w:b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повысить кадровый потенциал кафедры за счет подготовки </w:t>
      </w:r>
      <w:r w:rsidR="00F93C71">
        <w:rPr>
          <w:rFonts w:ascii="Times New Roman" w:hAnsi="Times New Roman"/>
          <w:sz w:val="24"/>
          <w:szCs w:val="24"/>
        </w:rPr>
        <w:t>2</w:t>
      </w:r>
      <w:r w:rsidRPr="005B4E3E">
        <w:rPr>
          <w:rFonts w:ascii="Times New Roman" w:hAnsi="Times New Roman"/>
          <w:color w:val="000000"/>
          <w:sz w:val="24"/>
          <w:szCs w:val="24"/>
          <w:lang w:eastAsia="ru-RU"/>
        </w:rPr>
        <w:t>-х кандидатских диссертаций</w:t>
      </w:r>
      <w:r w:rsidR="00F93C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="00F93C71" w:rsidRPr="00BD28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 </w:t>
      </w:r>
      <w:r w:rsidR="00F93C71" w:rsidRPr="00F93C71">
        <w:rPr>
          <w:rFonts w:ascii="Times New Roman" w:hAnsi="Times New Roman"/>
          <w:sz w:val="24"/>
          <w:szCs w:val="24"/>
        </w:rPr>
        <w:t>докторской диссертации</w:t>
      </w:r>
      <w:r w:rsidR="0024540C">
        <w:rPr>
          <w:rFonts w:ascii="Times New Roman" w:hAnsi="Times New Roman"/>
          <w:sz w:val="24"/>
          <w:szCs w:val="24"/>
        </w:rPr>
        <w:t xml:space="preserve">, </w:t>
      </w:r>
      <w:r w:rsidR="0024540C" w:rsidRPr="003574EE">
        <w:rPr>
          <w:rFonts w:ascii="Times New Roman" w:hAnsi="Times New Roman"/>
          <w:sz w:val="26"/>
          <w:szCs w:val="26"/>
        </w:rPr>
        <w:t>получения ученого звания «доцент» преподавателями, имеющими учёную степень</w:t>
      </w:r>
      <w:r w:rsidRPr="005B4E3E">
        <w:rPr>
          <w:rFonts w:ascii="Times New Roman" w:hAnsi="Times New Roman"/>
          <w:sz w:val="24"/>
          <w:szCs w:val="24"/>
        </w:rPr>
        <w:t>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обеспечить привлечение к преподаванию действующих руководителей и работников организаций, деятельность которых связана с направленностью реализуемых программ специалитета и ординатуры с целью выполнения требований ФГОС </w:t>
      </w:r>
      <w:proofErr w:type="gramStart"/>
      <w:r w:rsidRPr="005B4E3E">
        <w:rPr>
          <w:rFonts w:ascii="Times New Roman" w:hAnsi="Times New Roman"/>
          <w:sz w:val="24"/>
          <w:szCs w:val="24"/>
        </w:rPr>
        <w:t>ВО</w:t>
      </w:r>
      <w:proofErr w:type="gramEnd"/>
      <w:r w:rsidRPr="005B4E3E">
        <w:rPr>
          <w:rFonts w:ascii="Times New Roman" w:hAnsi="Times New Roman"/>
          <w:sz w:val="24"/>
          <w:szCs w:val="24"/>
        </w:rPr>
        <w:t xml:space="preserve">; 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регулярно повышать квалификацию профессорско-преподавательского состава на базе ПГУ, в ведущих научных центрах и вузах страны; 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содействовать изучению английского языка всеми штатными преподавателями кафедры с целью сдачи квалификационного экзамена на </w:t>
      </w:r>
      <w:proofErr w:type="gramStart"/>
      <w:r w:rsidRPr="005B4E3E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5B4E3E">
        <w:rPr>
          <w:rFonts w:ascii="Times New Roman" w:hAnsi="Times New Roman"/>
          <w:sz w:val="24"/>
          <w:szCs w:val="24"/>
        </w:rPr>
        <w:t xml:space="preserve"> занятий у иностранных студентов с использованием языка-посредника;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ежегодно издавать не менее </w:t>
      </w:r>
      <w:r w:rsidR="00D34812">
        <w:rPr>
          <w:rFonts w:ascii="Times New Roman" w:hAnsi="Times New Roman"/>
          <w:sz w:val="24"/>
          <w:szCs w:val="24"/>
        </w:rPr>
        <w:t>5</w:t>
      </w:r>
      <w:r w:rsidRPr="005B4E3E">
        <w:rPr>
          <w:rFonts w:ascii="Times New Roman" w:hAnsi="Times New Roman"/>
          <w:sz w:val="24"/>
          <w:szCs w:val="24"/>
        </w:rPr>
        <w:t xml:space="preserve"> учебн</w:t>
      </w:r>
      <w:r w:rsidR="00D34812">
        <w:rPr>
          <w:rFonts w:ascii="Times New Roman" w:hAnsi="Times New Roman"/>
          <w:sz w:val="24"/>
          <w:szCs w:val="24"/>
        </w:rPr>
        <w:t>ых</w:t>
      </w:r>
      <w:r w:rsidRPr="005B4E3E">
        <w:rPr>
          <w:rFonts w:ascii="Times New Roman" w:hAnsi="Times New Roman"/>
          <w:sz w:val="24"/>
          <w:szCs w:val="24"/>
        </w:rPr>
        <w:t xml:space="preserve"> пособи</w:t>
      </w:r>
      <w:r w:rsidR="00D34812">
        <w:rPr>
          <w:rFonts w:ascii="Times New Roman" w:hAnsi="Times New Roman"/>
          <w:sz w:val="24"/>
          <w:szCs w:val="24"/>
        </w:rPr>
        <w:t>й</w:t>
      </w:r>
      <w:r w:rsidRPr="005B4E3E">
        <w:rPr>
          <w:rFonts w:ascii="Times New Roman" w:hAnsi="Times New Roman"/>
          <w:sz w:val="24"/>
          <w:szCs w:val="24"/>
        </w:rPr>
        <w:t xml:space="preserve"> по </w:t>
      </w:r>
      <w:r w:rsidR="00D34812">
        <w:rPr>
          <w:rFonts w:ascii="Times New Roman" w:hAnsi="Times New Roman"/>
          <w:sz w:val="24"/>
          <w:szCs w:val="24"/>
        </w:rPr>
        <w:t>различным направлениям здравоохранения</w:t>
      </w:r>
      <w:r w:rsidRPr="005B4E3E">
        <w:rPr>
          <w:rFonts w:ascii="Times New Roman" w:hAnsi="Times New Roman"/>
          <w:sz w:val="24"/>
          <w:szCs w:val="24"/>
        </w:rPr>
        <w:t xml:space="preserve">, в том числе на английском языке; 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lastRenderedPageBreak/>
        <w:t>разработать электронные образовательные ресурсы (онлайн курсы) по всем дисциплинам, закрепленным за кафедрой.</w:t>
      </w: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проводить научные исследования по направлениям, закрепленным в рамках научно-исследовательских работ кафедры;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повысить активность в </w:t>
      </w:r>
      <w:r w:rsidRPr="005B4E3E">
        <w:rPr>
          <w:rFonts w:ascii="Times New Roman" w:hAnsi="Times New Roman"/>
          <w:bCs/>
          <w:sz w:val="24"/>
          <w:szCs w:val="24"/>
        </w:rPr>
        <w:t>подготовке заявок на научные гранты с целью работы над научными проектами, получения финансирования и увеличения объемов НИР;</w:t>
      </w:r>
    </w:p>
    <w:p w:rsidR="005B4E3E" w:rsidRPr="00055919" w:rsidRDefault="008F7915" w:rsidP="0005591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B4E3E">
        <w:rPr>
          <w:rFonts w:ascii="Times New Roman" w:hAnsi="Times New Roman"/>
          <w:bCs/>
          <w:sz w:val="24"/>
          <w:szCs w:val="24"/>
        </w:rPr>
        <w:t>улучшить качество публикаций кафедры;</w:t>
      </w:r>
    </w:p>
    <w:p w:rsidR="00055919" w:rsidRDefault="00055919" w:rsidP="0005591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55919">
        <w:rPr>
          <w:rFonts w:ascii="Times New Roman" w:hAnsi="Times New Roman"/>
          <w:bCs/>
          <w:sz w:val="24"/>
          <w:szCs w:val="24"/>
        </w:rPr>
        <w:t>ежегодная публикация не менее 10 научных работ в журналах уровня ВАК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93CDE" w:rsidRPr="00055919" w:rsidRDefault="00993CDE" w:rsidP="0005591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55919">
        <w:rPr>
          <w:rFonts w:ascii="Times New Roman" w:hAnsi="Times New Roman"/>
          <w:bCs/>
          <w:sz w:val="24"/>
          <w:szCs w:val="24"/>
        </w:rPr>
        <w:t xml:space="preserve">организовать не менее одной международной научно-практической конференции по профилю деятельности кафедры с изданием печатного сборника трудов конференции ежегодно. </w:t>
      </w:r>
    </w:p>
    <w:p w:rsidR="00993CDE" w:rsidRPr="00993CDE" w:rsidRDefault="00993CDE" w:rsidP="00055919">
      <w:pPr>
        <w:pStyle w:val="a3"/>
        <w:tabs>
          <w:tab w:val="left" w:pos="284"/>
        </w:tabs>
        <w:spacing w:after="0" w:line="240" w:lineRule="auto"/>
        <w:ind w:left="56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>Научно-исследовательская работа студентов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привлекать к работе студенческого научного кружка всех преподавателей кафедры для расширения спектра научно-исследовательских работ студентов;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привлекать студентов – членов научного кружка к организации и проведению отдельных этапов исследований в рамках научно-исследовательской работы кафедры;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регулярно участвовать в конкурсах отбора научных проектов со студентами по программе УМНИК;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привлекать студентов к публикации результатов их научной деятельности;</w:t>
      </w:r>
    </w:p>
    <w:p w:rsidR="005B4E3E" w:rsidRDefault="008F7915" w:rsidP="00993CD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обеспечить условия для участия студентов в конкурсах студенческих научных работ</w:t>
      </w:r>
      <w:r w:rsidR="00993CDE">
        <w:rPr>
          <w:rFonts w:ascii="Times New Roman" w:hAnsi="Times New Roman"/>
          <w:sz w:val="24"/>
          <w:szCs w:val="24"/>
        </w:rPr>
        <w:t xml:space="preserve">. </w:t>
      </w:r>
    </w:p>
    <w:p w:rsidR="0097782D" w:rsidRPr="00DE3B91" w:rsidRDefault="0097782D" w:rsidP="0097782D">
      <w:pPr>
        <w:pStyle w:val="a3"/>
        <w:numPr>
          <w:ilvl w:val="1"/>
          <w:numId w:val="1"/>
        </w:numPr>
        <w:tabs>
          <w:tab w:val="left" w:pos="993"/>
        </w:tabs>
        <w:spacing w:before="60" w:after="60" w:line="240" w:lineRule="auto"/>
        <w:ind w:left="0" w:firstLine="284"/>
        <w:jc w:val="left"/>
        <w:rPr>
          <w:rFonts w:ascii="Times New Roman" w:hAnsi="Times New Roman"/>
          <w:b/>
          <w:sz w:val="24"/>
          <w:szCs w:val="24"/>
        </w:rPr>
      </w:pPr>
      <w:r w:rsidRPr="0026160C">
        <w:rPr>
          <w:rFonts w:ascii="Times New Roman" w:hAnsi="Times New Roman"/>
          <w:b/>
          <w:lang w:eastAsia="ru-RU"/>
        </w:rPr>
        <w:t>Молодежная политика  и воспитательная деятельность</w:t>
      </w:r>
    </w:p>
    <w:p w:rsidR="0097782D" w:rsidRPr="0026160C" w:rsidRDefault="0097782D" w:rsidP="0097782D">
      <w:pPr>
        <w:pStyle w:val="a3"/>
        <w:numPr>
          <w:ilvl w:val="2"/>
          <w:numId w:val="1"/>
        </w:numPr>
        <w:tabs>
          <w:tab w:val="left" w:pos="1134"/>
        </w:tabs>
        <w:spacing w:before="60" w:after="6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eastAsia="ru-RU"/>
        </w:rPr>
        <w:t>Воспитательная работа</w:t>
      </w:r>
    </w:p>
    <w:p w:rsidR="0097782D" w:rsidRPr="00C33D4F" w:rsidRDefault="0097782D" w:rsidP="0097782D">
      <w:pPr>
        <w:pStyle w:val="a3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D4F">
        <w:rPr>
          <w:rFonts w:ascii="Times New Roman" w:hAnsi="Times New Roman"/>
          <w:sz w:val="24"/>
          <w:szCs w:val="24"/>
        </w:rPr>
        <w:t>проводить воспитательну</w:t>
      </w:r>
      <w:bookmarkStart w:id="0" w:name="_GoBack"/>
      <w:bookmarkEnd w:id="0"/>
      <w:r w:rsidRPr="00C33D4F">
        <w:rPr>
          <w:rFonts w:ascii="Times New Roman" w:hAnsi="Times New Roman"/>
          <w:sz w:val="24"/>
          <w:szCs w:val="24"/>
        </w:rPr>
        <w:t>ю работу со студентами в соответствии с Программой воспитания и календарным планом воспитательной работы;</w:t>
      </w:r>
    </w:p>
    <w:p w:rsidR="0097782D" w:rsidRPr="00C33D4F" w:rsidRDefault="0097782D" w:rsidP="0097782D">
      <w:pPr>
        <w:pStyle w:val="a3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D4F">
        <w:rPr>
          <w:rFonts w:ascii="Times New Roman" w:hAnsi="Times New Roman"/>
          <w:sz w:val="24"/>
          <w:szCs w:val="24"/>
        </w:rPr>
        <w:t>воспитывать обучающихся как активных личностей, в традициях патриотизма, активной жизненной позиции, с позиции гуманистических ценностей, морально-этических норм поведения в различных жизненных ситуациях;</w:t>
      </w:r>
    </w:p>
    <w:p w:rsidR="0097782D" w:rsidRPr="00C33D4F" w:rsidRDefault="0097782D" w:rsidP="0097782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33D4F">
        <w:rPr>
          <w:rFonts w:ascii="Times New Roman" w:eastAsia="Calibri" w:hAnsi="Times New Roman"/>
          <w:color w:val="000000"/>
          <w:sz w:val="24"/>
          <w:szCs w:val="24"/>
        </w:rPr>
        <w:t>увеличить количество студентов, участвующих в конкурсах раз</w:t>
      </w:r>
      <w:r>
        <w:rPr>
          <w:rFonts w:ascii="Times New Roman" w:eastAsia="Calibri" w:hAnsi="Times New Roman"/>
          <w:color w:val="000000"/>
          <w:sz w:val="24"/>
          <w:szCs w:val="24"/>
        </w:rPr>
        <w:t>личного уровня и направленности</w:t>
      </w:r>
      <w:r w:rsidRPr="00C33D4F">
        <w:rPr>
          <w:rFonts w:ascii="Times New Roman" w:eastAsia="Calibri" w:hAnsi="Times New Roman"/>
          <w:color w:val="000000"/>
          <w:sz w:val="24"/>
          <w:szCs w:val="24"/>
        </w:rPr>
        <w:t xml:space="preserve"> и в волонтерском движении.</w:t>
      </w:r>
    </w:p>
    <w:p w:rsidR="0097782D" w:rsidRPr="002668F3" w:rsidRDefault="0097782D" w:rsidP="0097782D">
      <w:pPr>
        <w:pStyle w:val="a3"/>
        <w:numPr>
          <w:ilvl w:val="2"/>
          <w:numId w:val="1"/>
        </w:numPr>
        <w:tabs>
          <w:tab w:val="left" w:pos="1134"/>
        </w:tabs>
        <w:spacing w:before="60" w:after="6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Проф</w:t>
      </w:r>
      <w:r>
        <w:rPr>
          <w:rFonts w:ascii="Times New Roman" w:hAnsi="Times New Roman"/>
          <w:b/>
          <w:sz w:val="24"/>
          <w:szCs w:val="24"/>
        </w:rPr>
        <w:t>ессиональная ориентация</w:t>
      </w:r>
    </w:p>
    <w:p w:rsidR="0097782D" w:rsidRPr="002668F3" w:rsidRDefault="0097782D" w:rsidP="0097782D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регулярно участвовать в </w:t>
      </w:r>
      <w:proofErr w:type="spellStart"/>
      <w:r w:rsidRPr="002668F3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2668F3">
        <w:rPr>
          <w:rFonts w:ascii="Times New Roman" w:hAnsi="Times New Roman"/>
          <w:sz w:val="24"/>
          <w:szCs w:val="24"/>
        </w:rPr>
        <w:t xml:space="preserve"> мероприятиях, организуемых отделом </w:t>
      </w:r>
      <w:proofErr w:type="spellStart"/>
      <w:r w:rsidRPr="002668F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2668F3">
        <w:rPr>
          <w:rFonts w:ascii="Times New Roman" w:hAnsi="Times New Roman"/>
          <w:sz w:val="24"/>
          <w:szCs w:val="24"/>
        </w:rPr>
        <w:t xml:space="preserve"> работы ПГУ;</w:t>
      </w:r>
    </w:p>
    <w:p w:rsidR="0097782D" w:rsidRPr="002668F3" w:rsidRDefault="0097782D" w:rsidP="0097782D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продолжить работу со школьниками города Пензы с участием преподавателей и клинических ординаторов кафедры для ознакомления школьников с условиями обучения в Медицинском институте ПГУ, характером специальности «</w:t>
      </w:r>
      <w:r>
        <w:rPr>
          <w:rFonts w:ascii="Times New Roman" w:hAnsi="Times New Roman"/>
          <w:sz w:val="24"/>
          <w:szCs w:val="24"/>
        </w:rPr>
        <w:t>Стоматология</w:t>
      </w:r>
      <w:r w:rsidRPr="002668F3">
        <w:rPr>
          <w:rFonts w:ascii="Times New Roman" w:hAnsi="Times New Roman"/>
          <w:sz w:val="24"/>
          <w:szCs w:val="24"/>
        </w:rPr>
        <w:t xml:space="preserve">», особенностями профессиональной деятельности и др.; </w:t>
      </w:r>
    </w:p>
    <w:p w:rsidR="0097782D" w:rsidRPr="002668F3" w:rsidRDefault="0097782D" w:rsidP="0097782D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работа </w:t>
      </w:r>
      <w:proofErr w:type="gramStart"/>
      <w:r w:rsidRPr="002668F3">
        <w:rPr>
          <w:rFonts w:ascii="Times New Roman" w:hAnsi="Times New Roman"/>
          <w:sz w:val="24"/>
          <w:szCs w:val="24"/>
        </w:rPr>
        <w:t xml:space="preserve">со студентами старших курсов для привлечения их к обучению в </w:t>
      </w:r>
      <w:r>
        <w:rPr>
          <w:rFonts w:ascii="Times New Roman" w:hAnsi="Times New Roman"/>
          <w:sz w:val="24"/>
          <w:szCs w:val="24"/>
        </w:rPr>
        <w:t>ординатуре по специальностям</w:t>
      </w:r>
      <w:proofErr w:type="gramEnd"/>
      <w:r w:rsidRPr="002668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«Стоматология хирургическая», «Стоматология терапевтическая», «Стоматология общей практики», «Стоматология ортопедическая»</w:t>
      </w:r>
      <w:r w:rsidRPr="002668F3">
        <w:rPr>
          <w:rFonts w:ascii="Times New Roman" w:hAnsi="Times New Roman"/>
          <w:sz w:val="24"/>
          <w:szCs w:val="24"/>
        </w:rPr>
        <w:t>.</w:t>
      </w:r>
    </w:p>
    <w:p w:rsidR="0097782D" w:rsidRPr="002668F3" w:rsidRDefault="0097782D" w:rsidP="0097782D">
      <w:pPr>
        <w:pStyle w:val="a3"/>
        <w:numPr>
          <w:ilvl w:val="2"/>
          <w:numId w:val="1"/>
        </w:numPr>
        <w:tabs>
          <w:tab w:val="left" w:pos="1134"/>
        </w:tabs>
        <w:spacing w:before="60" w:after="6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2668F3">
        <w:rPr>
          <w:rFonts w:ascii="Times New Roman" w:hAnsi="Times New Roman"/>
          <w:b/>
          <w:sz w:val="24"/>
          <w:szCs w:val="24"/>
        </w:rPr>
        <w:t>рудоустройств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2668F3">
        <w:rPr>
          <w:rFonts w:ascii="Times New Roman" w:hAnsi="Times New Roman"/>
          <w:b/>
          <w:sz w:val="24"/>
          <w:szCs w:val="24"/>
        </w:rPr>
        <w:t xml:space="preserve"> выпускников</w:t>
      </w:r>
    </w:p>
    <w:p w:rsidR="0097782D" w:rsidRPr="002668F3" w:rsidRDefault="0097782D" w:rsidP="0097782D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ривлекать</w:t>
      </w:r>
      <w:r w:rsidRPr="002668F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руководящий</w:t>
      </w:r>
      <w:proofErr w:type="gramEnd"/>
      <w:r w:rsidRPr="002668F3">
        <w:rPr>
          <w:rFonts w:ascii="Times New Roman" w:hAnsi="Times New Roman"/>
          <w:sz w:val="24"/>
          <w:szCs w:val="24"/>
        </w:rPr>
        <w:t xml:space="preserve"> состава профильных отделений ЛПУ к учебному процессу;</w:t>
      </w:r>
    </w:p>
    <w:p w:rsidR="0097782D" w:rsidRPr="002668F3" w:rsidRDefault="0097782D" w:rsidP="0097782D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информировать</w:t>
      </w:r>
      <w:r w:rsidRPr="002668F3">
        <w:rPr>
          <w:rFonts w:ascii="Times New Roman" w:hAnsi="Times New Roman"/>
          <w:sz w:val="24"/>
          <w:szCs w:val="24"/>
        </w:rPr>
        <w:t xml:space="preserve"> потенциальных работодателей о профессиональных компетенциях выпускников, освоивших в медицинском институте ПГУ ступень подготовки кадров высшей квалификации;</w:t>
      </w: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993CDE" w:rsidRPr="002668F3" w:rsidRDefault="00993CDE" w:rsidP="00993CDE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</w:t>
      </w:r>
      <w:r w:rsidRPr="002668F3">
        <w:rPr>
          <w:rFonts w:ascii="Times New Roman" w:hAnsi="Times New Roman"/>
          <w:sz w:val="24"/>
          <w:szCs w:val="24"/>
        </w:rPr>
        <w:t>ть реализацию учебного процесса для групп иностранных студентов с использованием языка-посредника на кафедре;</w:t>
      </w:r>
    </w:p>
    <w:p w:rsidR="00993CDE" w:rsidRPr="004511F6" w:rsidRDefault="00993CDE" w:rsidP="00993CDE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lastRenderedPageBreak/>
        <w:t xml:space="preserve">способствовать изучению и дальнейшему углублению знаний английского языка, необходимых для ведения занятий у иностранных студентов, всеми штатными </w:t>
      </w:r>
      <w:r w:rsidRPr="004511F6">
        <w:rPr>
          <w:rFonts w:ascii="Times New Roman" w:hAnsi="Times New Roman"/>
          <w:sz w:val="24"/>
          <w:szCs w:val="24"/>
        </w:rPr>
        <w:t>преподавателями кафедры;</w:t>
      </w:r>
    </w:p>
    <w:p w:rsidR="008F7915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привлекать к реализации НИРС зарубежных студентов. </w:t>
      </w:r>
    </w:p>
    <w:p w:rsidR="005E49DE" w:rsidRPr="005B4E3E" w:rsidRDefault="005E49DE" w:rsidP="005E49DE">
      <w:pPr>
        <w:pStyle w:val="a3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F7915" w:rsidRPr="005B4E3E" w:rsidRDefault="008F7915" w:rsidP="008F79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B4E3E">
        <w:rPr>
          <w:rFonts w:ascii="Times New Roman" w:hAnsi="Times New Roman"/>
          <w:b/>
          <w:sz w:val="24"/>
          <w:szCs w:val="24"/>
        </w:rPr>
        <w:t xml:space="preserve">Работа по совершенствованию материально-технической базы кафедры 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 xml:space="preserve">поддерживать материально-техническую базу кафедры в рамках реализуемых образовательных программ не ниже требований ФГОС </w:t>
      </w:r>
      <w:proofErr w:type="gramStart"/>
      <w:r w:rsidRPr="005B4E3E">
        <w:rPr>
          <w:rFonts w:ascii="Times New Roman" w:hAnsi="Times New Roman"/>
          <w:sz w:val="24"/>
          <w:szCs w:val="24"/>
        </w:rPr>
        <w:t>ВО</w:t>
      </w:r>
      <w:proofErr w:type="gramEnd"/>
      <w:r w:rsidRPr="005B4E3E">
        <w:rPr>
          <w:rFonts w:ascii="Times New Roman" w:hAnsi="Times New Roman"/>
          <w:sz w:val="24"/>
          <w:szCs w:val="24"/>
        </w:rPr>
        <w:t>;</w:t>
      </w:r>
    </w:p>
    <w:p w:rsidR="00993CDE" w:rsidRDefault="00993CDE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заменить 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заменить устаревшее компьютерное оборудование и оргтехнику для эффективной работы сотрудников кафедры;</w:t>
      </w:r>
    </w:p>
    <w:p w:rsidR="008F7915" w:rsidRPr="005B4E3E" w:rsidRDefault="008F7915" w:rsidP="008F791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E3E">
        <w:rPr>
          <w:rFonts w:ascii="Times New Roman" w:hAnsi="Times New Roman"/>
          <w:sz w:val="24"/>
          <w:szCs w:val="24"/>
        </w:rPr>
        <w:t>пополнить парк ПК кафедры с целью организации компьютерного класса, который будет использован для формализации процедуры тестирования при проведении практических занятий, промежуточной аттестации и приёма отработок пропущенных занятий.</w:t>
      </w:r>
    </w:p>
    <w:p w:rsidR="008F7915" w:rsidRPr="005B4E3E" w:rsidRDefault="008F7915" w:rsidP="003334BC">
      <w:pPr>
        <w:ind w:firstLine="709"/>
        <w:jc w:val="both"/>
        <w:rPr>
          <w:b/>
          <w:highlight w:val="yellow"/>
        </w:rPr>
      </w:pPr>
    </w:p>
    <w:p w:rsidR="0011274F" w:rsidRDefault="0011274F" w:rsidP="00CF1683">
      <w:pPr>
        <w:pStyle w:val="a3"/>
        <w:numPr>
          <w:ilvl w:val="0"/>
          <w:numId w:val="1"/>
        </w:numPr>
        <w:spacing w:line="276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  <w:r w:rsidRPr="005E49DE">
        <w:rPr>
          <w:rFonts w:ascii="Times New Roman" w:hAnsi="Times New Roman"/>
          <w:b/>
          <w:sz w:val="24"/>
          <w:szCs w:val="24"/>
        </w:rPr>
        <w:t>Основные показатели развития кафедры «</w:t>
      </w:r>
      <w:r w:rsidR="00442657">
        <w:rPr>
          <w:rFonts w:ascii="Times New Roman" w:hAnsi="Times New Roman"/>
          <w:b/>
          <w:sz w:val="24"/>
          <w:szCs w:val="24"/>
        </w:rPr>
        <w:t>Челюстно-лицевая хирургия</w:t>
      </w:r>
      <w:r w:rsidRPr="005E49DE">
        <w:rPr>
          <w:rFonts w:ascii="Times New Roman" w:hAnsi="Times New Roman"/>
          <w:b/>
          <w:sz w:val="24"/>
          <w:szCs w:val="24"/>
        </w:rPr>
        <w:t>» на 202</w:t>
      </w:r>
      <w:r w:rsidR="003334BC" w:rsidRPr="005E49DE">
        <w:rPr>
          <w:rFonts w:ascii="Times New Roman" w:hAnsi="Times New Roman"/>
          <w:b/>
          <w:sz w:val="24"/>
          <w:szCs w:val="24"/>
        </w:rPr>
        <w:t>3</w:t>
      </w:r>
      <w:r w:rsidRPr="005E49DE">
        <w:rPr>
          <w:rFonts w:ascii="Times New Roman" w:hAnsi="Times New Roman"/>
          <w:b/>
          <w:sz w:val="24"/>
          <w:szCs w:val="24"/>
        </w:rPr>
        <w:t xml:space="preserve"> – 202</w:t>
      </w:r>
      <w:r w:rsidR="003334BC" w:rsidRPr="005E49DE">
        <w:rPr>
          <w:rFonts w:ascii="Times New Roman" w:hAnsi="Times New Roman"/>
          <w:b/>
          <w:sz w:val="24"/>
          <w:szCs w:val="24"/>
        </w:rPr>
        <w:t>7</w:t>
      </w:r>
      <w:r w:rsidRPr="005E49DE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0"/>
        <w:gridCol w:w="709"/>
        <w:gridCol w:w="709"/>
        <w:gridCol w:w="709"/>
        <w:gridCol w:w="709"/>
        <w:gridCol w:w="709"/>
      </w:tblGrid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ind w:left="-108" w:right="-82"/>
              <w:rPr>
                <w:b/>
                <w:lang w:eastAsia="en-US"/>
              </w:rPr>
            </w:pPr>
            <w:r w:rsidRPr="00692D35">
              <w:rPr>
                <w:b/>
                <w:lang w:eastAsia="en-US"/>
              </w:rPr>
              <w:t xml:space="preserve">№ </w:t>
            </w:r>
            <w:proofErr w:type="gramStart"/>
            <w:r w:rsidRPr="00692D35">
              <w:rPr>
                <w:b/>
                <w:lang w:eastAsia="en-US"/>
              </w:rPr>
              <w:t>п</w:t>
            </w:r>
            <w:proofErr w:type="gramEnd"/>
            <w:r w:rsidRPr="00692D35">
              <w:rPr>
                <w:b/>
                <w:lang w:eastAsia="en-US"/>
              </w:rPr>
              <w:t>/п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ind w:firstLine="34"/>
              <w:rPr>
                <w:b/>
                <w:lang w:eastAsia="en-US"/>
              </w:rPr>
            </w:pPr>
            <w:r w:rsidRPr="00692D35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2023 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2024 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2025 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2026 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2027 </w:t>
            </w:r>
          </w:p>
        </w:tc>
      </w:tr>
      <w:tr w:rsidR="00692D35" w:rsidRPr="00692D35" w:rsidTr="00692D35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692D35" w:rsidRPr="00692D35" w:rsidRDefault="00692D35" w:rsidP="009240FE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692D35" w:rsidRPr="00692D35" w:rsidTr="00E97498">
        <w:trPr>
          <w:trHeight w:hRule="exact" w:val="397"/>
        </w:trPr>
        <w:tc>
          <w:tcPr>
            <w:tcW w:w="425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контингент студентов, чел.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692D35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416D8"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692D35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416D8"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692D35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416D8"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692D35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416D8"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692D35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7416D8"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92D35" w:rsidRPr="00692D35" w:rsidTr="00A25B06">
        <w:trPr>
          <w:trHeight w:hRule="exact" w:val="397"/>
        </w:trPr>
        <w:tc>
          <w:tcPr>
            <w:tcW w:w="425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ОПОП ВО,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7416D8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7416D8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7416D8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7416D8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7416D8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92D35" w:rsidRPr="00692D35" w:rsidTr="0056186D">
        <w:trPr>
          <w:trHeight w:hRule="exact" w:val="397"/>
        </w:trPr>
        <w:tc>
          <w:tcPr>
            <w:tcW w:w="425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7416D8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692D35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692D35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692D35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692D35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92D35" w:rsidRPr="00692D35" w:rsidTr="00692D35">
        <w:trPr>
          <w:trHeight w:hRule="exact" w:val="397"/>
        </w:trPr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онлайн-курсов 1-й/2-й категорий</w:t>
            </w:r>
          </w:p>
        </w:tc>
        <w:tc>
          <w:tcPr>
            <w:tcW w:w="709" w:type="dxa"/>
            <w:vAlign w:val="center"/>
          </w:tcPr>
          <w:p w:rsidR="00692D35" w:rsidRPr="007416D8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-/</w:t>
            </w:r>
            <w:r w:rsidR="007416D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7416D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692D35" w:rsidRPr="00692D35" w:rsidRDefault="007416D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2D35"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1/</w:t>
            </w:r>
            <w:r w:rsidR="007416D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1/</w:t>
            </w:r>
            <w:r w:rsidR="007416D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92D35" w:rsidRPr="00692D35" w:rsidTr="00832F1D">
        <w:trPr>
          <w:trHeight w:hRule="exact" w:val="397"/>
        </w:trPr>
        <w:tc>
          <w:tcPr>
            <w:tcW w:w="425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FD7CD2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лиц, обучающихся в ординатуре</w:t>
            </w:r>
            <w:r w:rsidR="00FD7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аспирантуре</w:t>
            </w: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7416D8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7416D8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7416D8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7416D8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7416D8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изданных учебников и учебных пособий, ед.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D35" w:rsidRPr="00692D35" w:rsidTr="00692D35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692D35" w:rsidRPr="00692D35" w:rsidRDefault="00692D35" w:rsidP="009240FE">
            <w:pPr>
              <w:pStyle w:val="a4"/>
              <w:ind w:left="454" w:firstLine="148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 Наука и инновации</w:t>
            </w:r>
          </w:p>
        </w:tc>
      </w:tr>
      <w:tr w:rsidR="00692D35" w:rsidRPr="00692D35" w:rsidTr="00FE4342">
        <w:trPr>
          <w:trHeight w:hRule="exact" w:val="617"/>
        </w:trPr>
        <w:tc>
          <w:tcPr>
            <w:tcW w:w="425" w:type="dxa"/>
            <w:vAlign w:val="center"/>
          </w:tcPr>
          <w:p w:rsidR="00692D35" w:rsidRPr="00692D35" w:rsidRDefault="00692D35" w:rsidP="00692D35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Default"/>
            </w:pPr>
            <w:r w:rsidRPr="00692D35">
              <w:t>Объем финансирования научных исследований и разработок, тыс. руб.</w:t>
            </w:r>
          </w:p>
          <w:p w:rsidR="00692D35" w:rsidRPr="00692D35" w:rsidRDefault="00692D35" w:rsidP="00692D35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4"/>
            </w:tblGrid>
            <w:tr w:rsidR="00692D35" w:rsidRPr="00692D35" w:rsidTr="009240FE">
              <w:trPr>
                <w:trHeight w:val="183"/>
              </w:trPr>
              <w:tc>
                <w:tcPr>
                  <w:tcW w:w="3074" w:type="dxa"/>
                </w:tcPr>
                <w:p w:rsidR="00692D35" w:rsidRPr="00692D35" w:rsidRDefault="00692D35" w:rsidP="00692D35">
                  <w:pPr>
                    <w:pStyle w:val="Default"/>
                  </w:pPr>
                  <w:r w:rsidRPr="00692D35">
                    <w:t xml:space="preserve">Объем финансирования научных исследований </w:t>
                  </w:r>
                  <w:proofErr w:type="spellStart"/>
                  <w:r w:rsidRPr="00692D35">
                    <w:t>иразработок</w:t>
                  </w:r>
                  <w:proofErr w:type="spellEnd"/>
                  <w:r w:rsidRPr="00692D35">
                    <w:t xml:space="preserve">, тыс. руб. </w:t>
                  </w:r>
                </w:p>
              </w:tc>
            </w:tr>
          </w:tbl>
          <w:p w:rsidR="00692D35" w:rsidRPr="00692D35" w:rsidRDefault="00692D35" w:rsidP="00692D35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2D3699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2D3699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2D3699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2D3699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D35" w:rsidRPr="00970912" w:rsidRDefault="00136DA3" w:rsidP="002D3699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3699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2D3699" w:rsidRPr="00692D35" w:rsidTr="00692D35">
        <w:trPr>
          <w:trHeight w:hRule="exact" w:val="617"/>
        </w:trPr>
        <w:tc>
          <w:tcPr>
            <w:tcW w:w="425" w:type="dxa"/>
            <w:vAlign w:val="center"/>
          </w:tcPr>
          <w:p w:rsidR="002D3699" w:rsidRPr="00692D35" w:rsidRDefault="002D3699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520" w:type="dxa"/>
            <w:vAlign w:val="center"/>
          </w:tcPr>
          <w:p w:rsidR="002D3699" w:rsidRPr="00692D35" w:rsidRDefault="002D3699" w:rsidP="009240FE">
            <w:pPr>
              <w:pStyle w:val="Default"/>
            </w:pPr>
            <w:r w:rsidRPr="00692D35">
              <w:t>Объем финансирования научных исследований и разработок на 1 НПР, тыс. руб.</w:t>
            </w:r>
          </w:p>
          <w:p w:rsidR="002D3699" w:rsidRPr="00692D35" w:rsidRDefault="002D3699" w:rsidP="009240FE">
            <w:pPr>
              <w:pStyle w:val="Default"/>
            </w:pPr>
          </w:p>
        </w:tc>
        <w:tc>
          <w:tcPr>
            <w:tcW w:w="709" w:type="dxa"/>
            <w:vAlign w:val="center"/>
          </w:tcPr>
          <w:p w:rsidR="002D3699" w:rsidRPr="002D3699" w:rsidRDefault="002D3699" w:rsidP="00E8642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9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2D3699" w:rsidRPr="002D3699" w:rsidRDefault="002D3699" w:rsidP="00E8642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9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2D3699" w:rsidRPr="002D3699" w:rsidRDefault="002D3699" w:rsidP="00E8642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9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2D3699" w:rsidRPr="002D3699" w:rsidRDefault="002D3699" w:rsidP="00E8642A">
            <w:pPr>
              <w:pStyle w:val="a4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99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2D3699" w:rsidRPr="002D3699" w:rsidRDefault="002D3699" w:rsidP="00E8642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99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692D35" w:rsidRPr="00692D35" w:rsidTr="00692D35">
        <w:trPr>
          <w:trHeight w:hRule="exact" w:val="649"/>
        </w:trPr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грантов, контрактов, договоров, выполненных под руководством работников кафедры, ед. 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92D35" w:rsidRPr="00692D35" w:rsidTr="0007455F">
        <w:tc>
          <w:tcPr>
            <w:tcW w:w="425" w:type="dxa"/>
            <w:vMerge w:val="restart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публикаций, изданных в российских рецензируемых и ведущих зарубежных научных журналах, всего, из них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03FE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92D35" w:rsidRPr="00692D35" w:rsidTr="0007455F">
        <w:tc>
          <w:tcPr>
            <w:tcW w:w="425" w:type="dxa"/>
            <w:vMerge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RSCI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92D35" w:rsidRPr="00692D35" w:rsidTr="0007455F">
        <w:tc>
          <w:tcPr>
            <w:tcW w:w="425" w:type="dxa"/>
            <w:vMerge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Ядро РИНЦ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92D35" w:rsidRPr="00692D35" w:rsidTr="0007455F">
        <w:tc>
          <w:tcPr>
            <w:tcW w:w="425" w:type="dxa"/>
            <w:vMerge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 of Science Core Collection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D35" w:rsidRPr="00692D35" w:rsidTr="0007455F">
        <w:trPr>
          <w:trHeight w:val="327"/>
        </w:trPr>
        <w:tc>
          <w:tcPr>
            <w:tcW w:w="425" w:type="dxa"/>
            <w:vMerge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92D35" w:rsidRPr="00692D35" w:rsidTr="0007455F">
        <w:tc>
          <w:tcPr>
            <w:tcW w:w="425" w:type="dxa"/>
            <w:vMerge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российских научных журналах, включенных </w:t>
            </w:r>
          </w:p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в перечень ВАК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07455F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92D35" w:rsidRPr="00692D35" w:rsidTr="00692D35">
        <w:trPr>
          <w:trHeight w:hRule="exact" w:val="397"/>
        </w:trPr>
        <w:tc>
          <w:tcPr>
            <w:tcW w:w="425" w:type="dxa"/>
            <w:vMerge w:val="restart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изданных монографий, шт.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rPr>
          <w:trHeight w:hRule="exact" w:val="397"/>
        </w:trPr>
        <w:tc>
          <w:tcPr>
            <w:tcW w:w="425" w:type="dxa"/>
            <w:vMerge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692D35" w:rsidRPr="00692D35" w:rsidRDefault="00692D35" w:rsidP="00692D35">
            <w:pPr>
              <w:pStyle w:val="a4"/>
              <w:ind w:right="-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rPr>
          <w:trHeight w:hRule="exact" w:val="397"/>
        </w:trPr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692D35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92D35" w:rsidRPr="00692D35" w:rsidTr="00692D35">
        <w:trPr>
          <w:trHeight w:hRule="exact" w:val="563"/>
        </w:trPr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использованных результатов интеллектуальной деятельности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2D35" w:rsidRPr="00692D35" w:rsidTr="00692D35">
        <w:trPr>
          <w:trHeight w:hRule="exact" w:val="841"/>
        </w:trPr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9" w:type="dxa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640BC">
              <w:rPr>
                <w:rFonts w:ascii="Times New Roman" w:hAnsi="Times New Roman"/>
                <w:sz w:val="24"/>
                <w:szCs w:val="24"/>
                <w:lang w:eastAsia="ru-RU"/>
              </w:rPr>
              <w:t>/-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1640BC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-/</w:t>
            </w:r>
            <w:r w:rsidR="00692D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rPr>
          <w:trHeight w:hRule="exact" w:val="860"/>
        </w:trPr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692D35" w:rsidRPr="00692D35" w:rsidRDefault="00692D35" w:rsidP="009240FE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 Международная деятельность</w:t>
            </w:r>
          </w:p>
        </w:tc>
      </w:tr>
      <w:tr w:rsidR="0031144F" w:rsidRPr="00692D35" w:rsidTr="00CC333E">
        <w:trPr>
          <w:trHeight w:hRule="exact" w:val="369"/>
        </w:trPr>
        <w:tc>
          <w:tcPr>
            <w:tcW w:w="425" w:type="dxa"/>
            <w:vAlign w:val="center"/>
          </w:tcPr>
          <w:p w:rsidR="0031144F" w:rsidRPr="00692D35" w:rsidRDefault="0031144F" w:rsidP="0031144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20" w:type="dxa"/>
            <w:vAlign w:val="center"/>
          </w:tcPr>
          <w:p w:rsidR="0031144F" w:rsidRPr="00692D35" w:rsidRDefault="0031144F" w:rsidP="0031144F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44F" w:rsidRPr="00970912" w:rsidRDefault="00A03FE4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44F" w:rsidRPr="00970912" w:rsidRDefault="00A03FE4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44F" w:rsidRPr="00970912" w:rsidRDefault="00A03FE4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44F" w:rsidRPr="00970912" w:rsidRDefault="00A03FE4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44F" w:rsidRPr="00970912" w:rsidRDefault="00A03FE4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12">
              <w:rPr>
                <w:rFonts w:ascii="Times New Roman" w:hAnsi="Times New Roman"/>
                <w:sz w:val="24"/>
                <w:szCs w:val="24"/>
                <w:lang w:eastAsia="ru-RU"/>
              </w:rPr>
              <w:t>345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ОП, </w:t>
            </w:r>
            <w:proofErr w:type="gramStart"/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D35" w:rsidRPr="00692D35" w:rsidTr="00692D35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692D35" w:rsidRPr="00692D35" w:rsidRDefault="00692D35" w:rsidP="009240FE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4. Молодежная политика  и воспитательная деятельность </w:t>
            </w:r>
          </w:p>
        </w:tc>
      </w:tr>
      <w:tr w:rsidR="0007455F" w:rsidRPr="00692D35" w:rsidTr="00692D35">
        <w:tc>
          <w:tcPr>
            <w:tcW w:w="425" w:type="dxa"/>
            <w:vAlign w:val="center"/>
          </w:tcPr>
          <w:p w:rsidR="0007455F" w:rsidRPr="00692D35" w:rsidRDefault="0007455F" w:rsidP="0007455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520" w:type="dxa"/>
            <w:vAlign w:val="center"/>
          </w:tcPr>
          <w:p w:rsidR="002B016D" w:rsidRPr="002B016D" w:rsidRDefault="002B016D" w:rsidP="002B016D">
            <w:pPr>
              <w:shd w:val="clear" w:color="auto" w:fill="FFFFFF"/>
              <w:jc w:val="left"/>
            </w:pPr>
            <w:r w:rsidRPr="002B016D">
              <w:t xml:space="preserve">Доля студентов факультета/кафедры, участвовавших </w:t>
            </w:r>
            <w:proofErr w:type="gramStart"/>
            <w:r w:rsidRPr="002B016D">
              <w:t>в</w:t>
            </w:r>
            <w:proofErr w:type="gramEnd"/>
          </w:p>
          <w:p w:rsidR="002B016D" w:rsidRPr="002B016D" w:rsidRDefault="002B016D" w:rsidP="002B016D">
            <w:pPr>
              <w:shd w:val="clear" w:color="auto" w:fill="FFFFFF"/>
              <w:jc w:val="left"/>
            </w:pPr>
            <w:r w:rsidRPr="002B016D">
              <w:t xml:space="preserve">фестивалях и конкурсах </w:t>
            </w:r>
            <w:proofErr w:type="gramStart"/>
            <w:r w:rsidRPr="002B016D">
              <w:t>регионального</w:t>
            </w:r>
            <w:proofErr w:type="gramEnd"/>
            <w:r w:rsidRPr="002B016D">
              <w:t>, всероссийского и</w:t>
            </w:r>
          </w:p>
          <w:p w:rsidR="0007455F" w:rsidRPr="00692D35" w:rsidRDefault="002B016D" w:rsidP="002B016D">
            <w:pPr>
              <w:shd w:val="clear" w:color="auto" w:fill="FFFFFF"/>
              <w:jc w:val="left"/>
            </w:pPr>
            <w:proofErr w:type="gramStart"/>
            <w:r w:rsidRPr="002B016D">
              <w:t>международного</w:t>
            </w:r>
            <w:proofErr w:type="gramEnd"/>
            <w:r w:rsidRPr="002B016D">
              <w:t xml:space="preserve"> уровней, %</w:t>
            </w:r>
          </w:p>
        </w:tc>
        <w:tc>
          <w:tcPr>
            <w:tcW w:w="709" w:type="dxa"/>
            <w:vAlign w:val="center"/>
          </w:tcPr>
          <w:p w:rsidR="0007455F" w:rsidRPr="00A87BF4" w:rsidRDefault="00814E68" w:rsidP="00970912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07455F" w:rsidRPr="00A87BF4" w:rsidRDefault="00A03FE4" w:rsidP="00814E68">
            <w:r>
              <w:t>1</w:t>
            </w:r>
            <w:r w:rsidR="00814E68">
              <w:t>2</w:t>
            </w:r>
          </w:p>
        </w:tc>
        <w:tc>
          <w:tcPr>
            <w:tcW w:w="709" w:type="dxa"/>
            <w:vAlign w:val="center"/>
          </w:tcPr>
          <w:p w:rsidR="0007455F" w:rsidRPr="00A87BF4" w:rsidRDefault="00814E68" w:rsidP="00970912">
            <w:r>
              <w:t>15</w:t>
            </w:r>
          </w:p>
        </w:tc>
        <w:tc>
          <w:tcPr>
            <w:tcW w:w="709" w:type="dxa"/>
            <w:vAlign w:val="center"/>
          </w:tcPr>
          <w:p w:rsidR="0007455F" w:rsidRPr="00A87BF4" w:rsidRDefault="00A03FE4" w:rsidP="00814E68">
            <w:r>
              <w:t>1</w:t>
            </w:r>
            <w:r w:rsidR="00814E68">
              <w:t>7</w:t>
            </w:r>
          </w:p>
        </w:tc>
        <w:tc>
          <w:tcPr>
            <w:tcW w:w="709" w:type="dxa"/>
            <w:vAlign w:val="center"/>
          </w:tcPr>
          <w:p w:rsidR="0007455F" w:rsidRPr="00A87BF4" w:rsidRDefault="00814E68" w:rsidP="00970912">
            <w:r>
              <w:t>20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520" w:type="dxa"/>
            <w:vAlign w:val="center"/>
          </w:tcPr>
          <w:p w:rsidR="00692D35" w:rsidRPr="002B016D" w:rsidRDefault="002B016D" w:rsidP="002B016D">
            <w:pPr>
              <w:shd w:val="clear" w:color="auto" w:fill="FFFFFF"/>
              <w:jc w:val="left"/>
            </w:pPr>
            <w:r w:rsidRPr="002B016D">
              <w:t>Доля студентов факультета/кафедры, принимающих участие в работе общественных студенческих объединений (</w:t>
            </w:r>
            <w:proofErr w:type="spellStart"/>
            <w:r w:rsidRPr="002B016D">
              <w:t>студ</w:t>
            </w:r>
            <w:proofErr w:type="gramStart"/>
            <w:r w:rsidRPr="002B016D">
              <w:t>.с</w:t>
            </w:r>
            <w:proofErr w:type="gramEnd"/>
            <w:r w:rsidRPr="002B016D">
              <w:t>оветы</w:t>
            </w:r>
            <w:proofErr w:type="spellEnd"/>
            <w:r w:rsidRPr="002B016D">
              <w:t xml:space="preserve">, </w:t>
            </w:r>
            <w:proofErr w:type="spellStart"/>
            <w:r w:rsidRPr="002B016D">
              <w:t>студ.отряды</w:t>
            </w:r>
            <w:proofErr w:type="spellEnd"/>
            <w:r w:rsidRPr="002B016D">
              <w:t xml:space="preserve">. волонтерское движение, </w:t>
            </w:r>
            <w:proofErr w:type="spellStart"/>
            <w:r w:rsidRPr="002B016D">
              <w:t>тьюторство</w:t>
            </w:r>
            <w:proofErr w:type="spellEnd"/>
            <w:r w:rsidRPr="002B016D">
              <w:t>), %</w:t>
            </w:r>
          </w:p>
        </w:tc>
        <w:tc>
          <w:tcPr>
            <w:tcW w:w="709" w:type="dxa"/>
            <w:vAlign w:val="center"/>
          </w:tcPr>
          <w:p w:rsidR="00692D35" w:rsidRPr="00692D35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692D35" w:rsidRPr="00692D35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692D35" w:rsidRPr="00692D35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:rsidR="00692D35" w:rsidRPr="00692D35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:rsidR="00692D35" w:rsidRPr="00692D35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B016D" w:rsidRPr="00692D35" w:rsidTr="00692D35">
        <w:tc>
          <w:tcPr>
            <w:tcW w:w="425" w:type="dxa"/>
            <w:vAlign w:val="center"/>
          </w:tcPr>
          <w:p w:rsidR="002B016D" w:rsidRPr="00692D35" w:rsidRDefault="002B016D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520" w:type="dxa"/>
            <w:vAlign w:val="center"/>
          </w:tcPr>
          <w:p w:rsidR="002B016D" w:rsidRPr="002B016D" w:rsidRDefault="002B016D" w:rsidP="002B016D">
            <w:pPr>
              <w:shd w:val="clear" w:color="auto" w:fill="FFFFFF"/>
              <w:jc w:val="left"/>
            </w:pPr>
            <w:r w:rsidRPr="002B016D">
              <w:t xml:space="preserve">Доля студентов факультета/кафедры, принимающих участие в </w:t>
            </w:r>
            <w:proofErr w:type="spellStart"/>
            <w:r w:rsidRPr="002B016D">
              <w:t>форумных</w:t>
            </w:r>
            <w:proofErr w:type="spellEnd"/>
            <w:r w:rsidRPr="002B016D">
              <w:t xml:space="preserve"> и </w:t>
            </w:r>
            <w:proofErr w:type="spellStart"/>
            <w:r w:rsidRPr="002B016D">
              <w:t>грантовых</w:t>
            </w:r>
            <w:proofErr w:type="spellEnd"/>
            <w:r w:rsidRPr="002B016D">
              <w:t xml:space="preserve"> кампаниях на региональном и Всероссийском уровне, %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B016D" w:rsidRPr="00692D35" w:rsidTr="00692D35">
        <w:tc>
          <w:tcPr>
            <w:tcW w:w="425" w:type="dxa"/>
            <w:vAlign w:val="center"/>
          </w:tcPr>
          <w:p w:rsidR="002B016D" w:rsidRPr="00692D35" w:rsidRDefault="002B016D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520" w:type="dxa"/>
            <w:vAlign w:val="center"/>
          </w:tcPr>
          <w:p w:rsidR="002B016D" w:rsidRPr="002B016D" w:rsidRDefault="002B016D" w:rsidP="002B016D">
            <w:pPr>
              <w:shd w:val="clear" w:color="auto" w:fill="FFFFFF"/>
              <w:jc w:val="left"/>
            </w:pPr>
            <w:r w:rsidRPr="002B016D">
              <w:t>Количество проводимых культурно-массовых, общественно-значимых, спортивных, гражданско-</w:t>
            </w:r>
            <w:proofErr w:type="spellStart"/>
            <w:r w:rsidRPr="002B016D">
              <w:t>патриотических</w:t>
            </w:r>
            <w:proofErr w:type="gramStart"/>
            <w:r w:rsidRPr="002B016D">
              <w:t>,м</w:t>
            </w:r>
            <w:proofErr w:type="gramEnd"/>
            <w:r w:rsidRPr="002B016D">
              <w:t>ероприятий</w:t>
            </w:r>
            <w:proofErr w:type="spellEnd"/>
            <w:r w:rsidRPr="002B016D">
              <w:t xml:space="preserve"> с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2B016D" w:rsidRPr="00692D35" w:rsidTr="00692D35">
        <w:tc>
          <w:tcPr>
            <w:tcW w:w="425" w:type="dxa"/>
            <w:vAlign w:val="center"/>
          </w:tcPr>
          <w:p w:rsidR="002B016D" w:rsidRPr="00692D35" w:rsidRDefault="002B016D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520" w:type="dxa"/>
            <w:vAlign w:val="center"/>
          </w:tcPr>
          <w:p w:rsidR="002B016D" w:rsidRPr="002B016D" w:rsidRDefault="002B016D" w:rsidP="002B016D">
            <w:pPr>
              <w:shd w:val="clear" w:color="auto" w:fill="FFFFFF"/>
              <w:jc w:val="left"/>
            </w:pPr>
            <w:r w:rsidRPr="002B016D">
              <w:t>Доля студентов факультета/кафедры, посещающих культурно-массовые мероприятия, %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16D" w:rsidRPr="00692D35" w:rsidTr="00692D35">
        <w:tc>
          <w:tcPr>
            <w:tcW w:w="425" w:type="dxa"/>
            <w:vAlign w:val="center"/>
          </w:tcPr>
          <w:p w:rsidR="002B016D" w:rsidRPr="00692D35" w:rsidRDefault="002B016D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520" w:type="dxa"/>
            <w:vAlign w:val="center"/>
          </w:tcPr>
          <w:p w:rsidR="002B016D" w:rsidRPr="002B016D" w:rsidRDefault="002B016D" w:rsidP="002B016D">
            <w:pPr>
              <w:shd w:val="clear" w:color="auto" w:fill="FFFFFF"/>
              <w:jc w:val="left"/>
            </w:pPr>
            <w:r w:rsidRPr="002B016D"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 образовательным программам высшего образования</w:t>
            </w:r>
          </w:p>
          <w:p w:rsidR="002B016D" w:rsidRPr="002B016D" w:rsidRDefault="002B016D" w:rsidP="002B016D">
            <w:pPr>
              <w:shd w:val="clear" w:color="auto" w:fill="FFFFFF"/>
              <w:jc w:val="left"/>
            </w:pPr>
            <w:r w:rsidRPr="002B016D">
              <w:t xml:space="preserve">(для магистратуры, ординатуры, </w:t>
            </w:r>
            <w:proofErr w:type="spellStart"/>
            <w:r w:rsidRPr="002B016D">
              <w:t>ассистентуры</w:t>
            </w:r>
            <w:proofErr w:type="spellEnd"/>
            <w:r w:rsidRPr="002B016D">
              <w:t xml:space="preserve"> – стажировки не применяется), %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2B016D" w:rsidRDefault="00814E68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92D35" w:rsidRPr="00692D35" w:rsidTr="00692D35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692D35" w:rsidRPr="00692D35" w:rsidRDefault="00692D35" w:rsidP="009240FE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692D35" w:rsidRPr="00692D35" w:rsidRDefault="00A03FE4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745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692D35" w:rsidRPr="00692D35" w:rsidRDefault="001640BC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1640BC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1640BC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1640BC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455F" w:rsidRPr="00692D35" w:rsidTr="00D66AA8">
        <w:tc>
          <w:tcPr>
            <w:tcW w:w="425" w:type="dxa"/>
            <w:vAlign w:val="center"/>
          </w:tcPr>
          <w:p w:rsidR="0007455F" w:rsidRPr="00692D35" w:rsidRDefault="0007455F" w:rsidP="0007455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520" w:type="dxa"/>
            <w:vAlign w:val="center"/>
          </w:tcPr>
          <w:p w:rsidR="0007455F" w:rsidRPr="00692D35" w:rsidRDefault="0007455F" w:rsidP="0007455F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A03FE4">
            <w:pPr>
              <w:pStyle w:val="a6"/>
              <w:spacing w:before="0" w:beforeAutospacing="0" w:after="0" w:afterAutospacing="0" w:line="276" w:lineRule="auto"/>
            </w:pPr>
            <w:r w:rsidRPr="00970912">
              <w:t xml:space="preserve">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55</w:t>
            </w:r>
          </w:p>
        </w:tc>
      </w:tr>
      <w:tr w:rsidR="0007455F" w:rsidRPr="00692D35" w:rsidTr="00E5566B">
        <w:tc>
          <w:tcPr>
            <w:tcW w:w="425" w:type="dxa"/>
            <w:vAlign w:val="center"/>
          </w:tcPr>
          <w:p w:rsidR="0007455F" w:rsidRPr="00692D35" w:rsidRDefault="0007455F" w:rsidP="0007455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520" w:type="dxa"/>
            <w:vAlign w:val="center"/>
          </w:tcPr>
          <w:p w:rsidR="0007455F" w:rsidRPr="00692D35" w:rsidRDefault="0007455F" w:rsidP="0007455F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6</w:t>
            </w:r>
            <w:r w:rsidR="0007455F" w:rsidRPr="0097091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5</w:t>
            </w:r>
            <w:r w:rsidR="0007455F" w:rsidRPr="00970912">
              <w:t>5</w:t>
            </w:r>
          </w:p>
        </w:tc>
      </w:tr>
      <w:tr w:rsidR="00692D35" w:rsidRPr="00692D35" w:rsidTr="00692D35">
        <w:tc>
          <w:tcPr>
            <w:tcW w:w="425" w:type="dxa"/>
            <w:vAlign w:val="center"/>
          </w:tcPr>
          <w:p w:rsidR="00692D35" w:rsidRPr="00692D35" w:rsidRDefault="00692D35" w:rsidP="009240F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520" w:type="dxa"/>
            <w:vAlign w:val="center"/>
          </w:tcPr>
          <w:p w:rsidR="00692D35" w:rsidRPr="00692D35" w:rsidRDefault="00692D35" w:rsidP="009240FE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692D35" w:rsidRPr="00692D35" w:rsidRDefault="00692D35" w:rsidP="009240F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455F" w:rsidRPr="00692D35" w:rsidTr="006837AF">
        <w:trPr>
          <w:trHeight w:hRule="exact" w:val="340"/>
        </w:trPr>
        <w:tc>
          <w:tcPr>
            <w:tcW w:w="425" w:type="dxa"/>
            <w:vAlign w:val="center"/>
          </w:tcPr>
          <w:p w:rsidR="0007455F" w:rsidRPr="00692D35" w:rsidRDefault="0007455F" w:rsidP="0007455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520" w:type="dxa"/>
            <w:vAlign w:val="center"/>
          </w:tcPr>
          <w:p w:rsidR="0007455F" w:rsidRPr="00692D35" w:rsidRDefault="0007455F" w:rsidP="0007455F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07455F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4</w:t>
            </w:r>
            <w:r w:rsidR="00A03FE4" w:rsidRPr="00970912">
              <w:t>1</w:t>
            </w:r>
          </w:p>
        </w:tc>
      </w:tr>
      <w:tr w:rsidR="0007455F" w:rsidRPr="00692D35" w:rsidTr="00C954F4">
        <w:tc>
          <w:tcPr>
            <w:tcW w:w="425" w:type="dxa"/>
            <w:vAlign w:val="center"/>
          </w:tcPr>
          <w:p w:rsidR="0007455F" w:rsidRPr="00692D35" w:rsidRDefault="0007455F" w:rsidP="0007455F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520" w:type="dxa"/>
            <w:vAlign w:val="center"/>
          </w:tcPr>
          <w:p w:rsidR="0007455F" w:rsidRPr="00692D35" w:rsidRDefault="0007455F" w:rsidP="0007455F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D35">
              <w:rPr>
                <w:rFonts w:ascii="Times New Roman" w:hAnsi="Times New Roman"/>
                <w:sz w:val="24"/>
                <w:szCs w:val="24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 w:rsidRPr="00970912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A03FE4" w:rsidP="00A03FE4">
            <w:pPr>
              <w:pStyle w:val="a6"/>
              <w:spacing w:before="0" w:beforeAutospacing="0" w:after="0" w:afterAutospacing="0" w:line="276" w:lineRule="auto"/>
            </w:pPr>
            <w:r w:rsidRPr="00970912">
              <w:t>4</w:t>
            </w:r>
            <w:r w:rsidR="0007455F" w:rsidRPr="0097091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1640BC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5</w:t>
            </w:r>
            <w:r w:rsidR="0007455F" w:rsidRPr="0097091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55F" w:rsidRPr="00970912" w:rsidRDefault="001640BC" w:rsidP="0007455F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60</w:t>
            </w:r>
          </w:p>
        </w:tc>
      </w:tr>
    </w:tbl>
    <w:p w:rsidR="00692D35" w:rsidRDefault="00692D35"/>
    <w:p w:rsidR="0007455F" w:rsidRDefault="0007455F"/>
    <w:p w:rsidR="0007455F" w:rsidRDefault="0007455F"/>
    <w:p w:rsidR="00970912" w:rsidRDefault="00970912"/>
    <w:p w:rsidR="00C15555" w:rsidRPr="00C15555" w:rsidRDefault="00C15555" w:rsidP="00C155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5555">
        <w:rPr>
          <w:rFonts w:ascii="Times New Roman" w:hAnsi="Times New Roman"/>
          <w:b/>
          <w:sz w:val="28"/>
          <w:szCs w:val="28"/>
        </w:rPr>
        <w:t xml:space="preserve">Ожидаемые результаты реализации программы развития </w:t>
      </w:r>
    </w:p>
    <w:p w:rsidR="00C15555" w:rsidRPr="00C15555" w:rsidRDefault="00C15555" w:rsidP="00C1555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15555">
        <w:rPr>
          <w:rFonts w:ascii="Times New Roman" w:hAnsi="Times New Roman"/>
          <w:b/>
          <w:sz w:val="28"/>
          <w:szCs w:val="28"/>
        </w:rPr>
        <w:t>кафедры «</w:t>
      </w:r>
      <w:r w:rsidR="00442657">
        <w:rPr>
          <w:rFonts w:ascii="Times New Roman" w:hAnsi="Times New Roman"/>
          <w:b/>
          <w:sz w:val="28"/>
          <w:szCs w:val="28"/>
        </w:rPr>
        <w:t>Челюстно-лицевая хирургия</w:t>
      </w:r>
      <w:r w:rsidRPr="00C15555">
        <w:rPr>
          <w:rFonts w:ascii="Times New Roman" w:hAnsi="Times New Roman"/>
          <w:b/>
          <w:sz w:val="28"/>
          <w:szCs w:val="28"/>
        </w:rPr>
        <w:t>»</w:t>
      </w:r>
    </w:p>
    <w:p w:rsidR="00C15555" w:rsidRPr="00C15555" w:rsidRDefault="00C15555" w:rsidP="00C15555">
      <w:pPr>
        <w:tabs>
          <w:tab w:val="left" w:pos="142"/>
        </w:tabs>
        <w:jc w:val="left"/>
        <w:rPr>
          <w:sz w:val="28"/>
          <w:szCs w:val="28"/>
        </w:rPr>
      </w:pPr>
    </w:p>
    <w:p w:rsidR="00C15555" w:rsidRPr="00C15555" w:rsidRDefault="00C15555" w:rsidP="00C15555">
      <w:pPr>
        <w:ind w:firstLine="709"/>
        <w:jc w:val="both"/>
        <w:rPr>
          <w:sz w:val="28"/>
          <w:szCs w:val="28"/>
        </w:rPr>
      </w:pPr>
      <w:r w:rsidRPr="00C15555">
        <w:rPr>
          <w:sz w:val="28"/>
          <w:szCs w:val="28"/>
        </w:rPr>
        <w:t xml:space="preserve">Программа развития кафедры на 2023 </w:t>
      </w:r>
      <w:r w:rsidRPr="00C15555">
        <w:rPr>
          <w:b/>
          <w:sz w:val="28"/>
          <w:szCs w:val="28"/>
        </w:rPr>
        <w:t xml:space="preserve">– </w:t>
      </w:r>
      <w:r w:rsidRPr="00C15555">
        <w:rPr>
          <w:sz w:val="28"/>
          <w:szCs w:val="28"/>
        </w:rPr>
        <w:t>2027 гг. нацелена на следующие конкретные результаты:</w:t>
      </w:r>
    </w:p>
    <w:p w:rsidR="00C15555" w:rsidRPr="00C15555" w:rsidRDefault="00C15555" w:rsidP="00C1555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z w:val="28"/>
          <w:szCs w:val="28"/>
        </w:rPr>
        <w:t xml:space="preserve">повышение кадрового потенциала кафедры за счёт защиты </w:t>
      </w:r>
      <w:r>
        <w:rPr>
          <w:rFonts w:ascii="Times New Roman" w:hAnsi="Times New Roman"/>
          <w:sz w:val="28"/>
          <w:szCs w:val="28"/>
        </w:rPr>
        <w:t>2-х</w:t>
      </w:r>
      <w:r w:rsidRPr="00C15555">
        <w:rPr>
          <w:rFonts w:ascii="Times New Roman" w:hAnsi="Times New Roman"/>
          <w:sz w:val="28"/>
          <w:szCs w:val="28"/>
        </w:rPr>
        <w:t xml:space="preserve"> кандидатск</w:t>
      </w:r>
      <w:r>
        <w:rPr>
          <w:rFonts w:ascii="Times New Roman" w:hAnsi="Times New Roman"/>
          <w:sz w:val="28"/>
          <w:szCs w:val="28"/>
        </w:rPr>
        <w:t>их</w:t>
      </w:r>
      <w:r w:rsidRPr="00C15555">
        <w:rPr>
          <w:rFonts w:ascii="Times New Roman" w:hAnsi="Times New Roman"/>
          <w:sz w:val="28"/>
          <w:szCs w:val="28"/>
        </w:rPr>
        <w:t xml:space="preserve"> диссертаци</w:t>
      </w:r>
      <w:r>
        <w:rPr>
          <w:rFonts w:ascii="Times New Roman" w:hAnsi="Times New Roman"/>
          <w:sz w:val="28"/>
          <w:szCs w:val="28"/>
        </w:rPr>
        <w:t>й</w:t>
      </w:r>
      <w:r w:rsidR="00970912">
        <w:rPr>
          <w:rFonts w:ascii="Times New Roman" w:hAnsi="Times New Roman"/>
          <w:sz w:val="28"/>
          <w:szCs w:val="28"/>
        </w:rPr>
        <w:t xml:space="preserve">, 1 докторской диссертации, </w:t>
      </w:r>
      <w:r w:rsidR="00970912" w:rsidRPr="003574EE">
        <w:rPr>
          <w:rFonts w:ascii="Times New Roman" w:hAnsi="Times New Roman"/>
          <w:sz w:val="26"/>
          <w:szCs w:val="26"/>
        </w:rPr>
        <w:t>получения ученого звания «доцент» преподавателями, имеющими учёную степень</w:t>
      </w:r>
      <w:r w:rsidR="00970912">
        <w:rPr>
          <w:rFonts w:ascii="Times New Roman" w:hAnsi="Times New Roman"/>
          <w:sz w:val="28"/>
          <w:szCs w:val="28"/>
        </w:rPr>
        <w:t xml:space="preserve"> </w:t>
      </w:r>
      <w:r w:rsidRPr="00C15555">
        <w:rPr>
          <w:rFonts w:ascii="Times New Roman" w:hAnsi="Times New Roman"/>
          <w:sz w:val="28"/>
          <w:szCs w:val="28"/>
        </w:rPr>
        <w:t xml:space="preserve">и прохождения курсов повышения квалификации каждым НПР не менее 1 раза в 3 года; </w:t>
      </w:r>
    </w:p>
    <w:p w:rsidR="00C15555" w:rsidRPr="00C15555" w:rsidRDefault="00C15555" w:rsidP="00C1555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z w:val="28"/>
          <w:szCs w:val="28"/>
        </w:rPr>
        <w:t>увеличение числа молодых преподавателей за счет привлечения успешных выпускников ординатуры;</w:t>
      </w:r>
    </w:p>
    <w:p w:rsidR="00C15555" w:rsidRPr="00C15555" w:rsidRDefault="00C15555" w:rsidP="00C1555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z w:val="28"/>
          <w:szCs w:val="28"/>
        </w:rPr>
        <w:t>обеспечение увеличения среднего балла, полученного ординаторами специальностей «</w:t>
      </w:r>
      <w:r w:rsidR="00970912">
        <w:rPr>
          <w:rFonts w:ascii="Times New Roman" w:hAnsi="Times New Roman"/>
          <w:sz w:val="28"/>
          <w:szCs w:val="28"/>
        </w:rPr>
        <w:t>Оториноларингология</w:t>
      </w:r>
      <w:r w:rsidRPr="00C15555">
        <w:rPr>
          <w:rFonts w:ascii="Times New Roman" w:hAnsi="Times New Roman"/>
          <w:sz w:val="28"/>
          <w:szCs w:val="28"/>
        </w:rPr>
        <w:t>»</w:t>
      </w:r>
      <w:r w:rsidR="00970912">
        <w:rPr>
          <w:rFonts w:ascii="Times New Roman" w:hAnsi="Times New Roman"/>
          <w:sz w:val="28"/>
          <w:szCs w:val="28"/>
        </w:rPr>
        <w:t>, «Офтальмология», «Челюстно-лицевая хирургия»</w:t>
      </w:r>
      <w:r w:rsidRPr="00C15555">
        <w:rPr>
          <w:rFonts w:ascii="Times New Roman" w:hAnsi="Times New Roman"/>
          <w:sz w:val="28"/>
          <w:szCs w:val="28"/>
        </w:rPr>
        <w:t xml:space="preserve"> по результатам государственной итоговой аттестации;</w:t>
      </w:r>
    </w:p>
    <w:p w:rsidR="00D34812" w:rsidRDefault="00C15555" w:rsidP="00D34812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z w:val="28"/>
          <w:szCs w:val="28"/>
        </w:rPr>
        <w:t xml:space="preserve">обеспечение ежегодного 100% успешного прохождения аккредитации специалистов по специальностям </w:t>
      </w:r>
      <w:r w:rsidR="00970912" w:rsidRPr="00C15555">
        <w:rPr>
          <w:rFonts w:ascii="Times New Roman" w:hAnsi="Times New Roman"/>
          <w:sz w:val="28"/>
          <w:szCs w:val="28"/>
        </w:rPr>
        <w:t>«</w:t>
      </w:r>
      <w:r w:rsidR="00970912">
        <w:rPr>
          <w:rFonts w:ascii="Times New Roman" w:hAnsi="Times New Roman"/>
          <w:sz w:val="28"/>
          <w:szCs w:val="28"/>
        </w:rPr>
        <w:t>Оториноларингология</w:t>
      </w:r>
      <w:r w:rsidR="00970912" w:rsidRPr="00C15555">
        <w:rPr>
          <w:rFonts w:ascii="Times New Roman" w:hAnsi="Times New Roman"/>
          <w:sz w:val="28"/>
          <w:szCs w:val="28"/>
        </w:rPr>
        <w:t>»</w:t>
      </w:r>
      <w:r w:rsidR="00970912">
        <w:rPr>
          <w:rFonts w:ascii="Times New Roman" w:hAnsi="Times New Roman"/>
          <w:sz w:val="28"/>
          <w:szCs w:val="28"/>
        </w:rPr>
        <w:t>, «Офтальмология», «Челюстно-лицевая хирургия»</w:t>
      </w:r>
      <w:r w:rsidRPr="00C15555">
        <w:rPr>
          <w:rFonts w:ascii="Times New Roman" w:hAnsi="Times New Roman"/>
          <w:sz w:val="28"/>
          <w:szCs w:val="28"/>
        </w:rPr>
        <w:t>;</w:t>
      </w:r>
    </w:p>
    <w:p w:rsidR="00D34812" w:rsidRPr="00D34812" w:rsidRDefault="00D34812" w:rsidP="00D34812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34812">
        <w:rPr>
          <w:rFonts w:ascii="Times New Roman" w:hAnsi="Times New Roman"/>
          <w:sz w:val="28"/>
          <w:szCs w:val="28"/>
        </w:rPr>
        <w:t xml:space="preserve">ежегодно издавать не менее 5 учебных пособий по различным направлениям здравоохранения, в том числе на английском языке; </w:t>
      </w:r>
    </w:p>
    <w:p w:rsidR="00C15555" w:rsidRPr="00C15555" w:rsidRDefault="00970912" w:rsidP="00C15555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ежегодная </w:t>
      </w:r>
      <w:r w:rsidR="00C15555" w:rsidRPr="00C15555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публикация не менее 10 научных работ </w:t>
      </w:r>
      <w:r w:rsidR="00C15555" w:rsidRPr="00C15555">
        <w:rPr>
          <w:rFonts w:ascii="Times New Roman" w:hAnsi="Times New Roman"/>
          <w:sz w:val="28"/>
          <w:szCs w:val="28"/>
        </w:rPr>
        <w:t xml:space="preserve">в журналах уровня </w:t>
      </w:r>
      <w:r>
        <w:rPr>
          <w:rFonts w:ascii="Times New Roman" w:hAnsi="Times New Roman"/>
          <w:sz w:val="28"/>
          <w:szCs w:val="28"/>
        </w:rPr>
        <w:t>ВАК</w:t>
      </w:r>
      <w:r w:rsidR="00C15555" w:rsidRPr="00C15555">
        <w:rPr>
          <w:rFonts w:ascii="Times New Roman" w:hAnsi="Times New Roman"/>
          <w:spacing w:val="-4"/>
          <w:sz w:val="28"/>
          <w:szCs w:val="28"/>
          <w:lang w:eastAsia="ru-RU"/>
        </w:rPr>
        <w:t xml:space="preserve">; </w:t>
      </w:r>
    </w:p>
    <w:p w:rsidR="00C15555" w:rsidRPr="00C15555" w:rsidRDefault="00C15555" w:rsidP="00C1555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z w:val="28"/>
          <w:szCs w:val="28"/>
        </w:rPr>
        <w:t xml:space="preserve">увеличение объёма НИР на кафедре до </w:t>
      </w:r>
      <w:proofErr w:type="spellStart"/>
      <w:r w:rsidRPr="00C15555"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 w:rsidRPr="00C15555">
        <w:rPr>
          <w:rFonts w:ascii="Times New Roman" w:hAnsi="Times New Roman"/>
          <w:sz w:val="28"/>
          <w:szCs w:val="28"/>
        </w:rPr>
        <w:t xml:space="preserve"> значений за счет выполнения хоздоговорных работ и участия в конкурсах отбора научных проектов и грантов;</w:t>
      </w:r>
    </w:p>
    <w:p w:rsidR="00C15555" w:rsidRPr="00C15555" w:rsidRDefault="00C15555" w:rsidP="00C1555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bCs/>
          <w:sz w:val="28"/>
          <w:szCs w:val="28"/>
        </w:rPr>
        <w:t>повышение индивидуальных рейтингов преподавателей и суммарного рейтинга кафедры;</w:t>
      </w:r>
    </w:p>
    <w:p w:rsidR="00C15555" w:rsidRPr="00C15555" w:rsidRDefault="00C15555" w:rsidP="00C1555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sz w:val="28"/>
          <w:szCs w:val="28"/>
        </w:rPr>
        <w:t>увеличение числа студентов, участвующих в</w:t>
      </w:r>
      <w:r w:rsidRPr="00C15555">
        <w:rPr>
          <w:rFonts w:ascii="Times New Roman" w:hAnsi="Times New Roman"/>
          <w:sz w:val="28"/>
          <w:szCs w:val="28"/>
          <w:lang w:eastAsia="ru-RU"/>
        </w:rPr>
        <w:t xml:space="preserve"> конкурсах различного уровня и направленности</w:t>
      </w:r>
      <w:r w:rsidRPr="00C15555">
        <w:rPr>
          <w:rFonts w:ascii="Times New Roman" w:hAnsi="Times New Roman"/>
          <w:sz w:val="28"/>
          <w:szCs w:val="28"/>
        </w:rPr>
        <w:t>;</w:t>
      </w:r>
    </w:p>
    <w:p w:rsidR="00C15555" w:rsidRPr="00C15555" w:rsidRDefault="00C15555" w:rsidP="00C1555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5555">
        <w:rPr>
          <w:rFonts w:ascii="Times New Roman" w:hAnsi="Times New Roman"/>
          <w:bCs/>
          <w:sz w:val="28"/>
          <w:szCs w:val="28"/>
        </w:rPr>
        <w:lastRenderedPageBreak/>
        <w:t xml:space="preserve">создание материальной базы кафедры, соответствующей требованиям образовательных стандартов. </w:t>
      </w:r>
    </w:p>
    <w:p w:rsidR="00C15555" w:rsidRPr="00D53993" w:rsidRDefault="00C15555" w:rsidP="00C15555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555" w:rsidRPr="002668F3" w:rsidRDefault="00C15555" w:rsidP="00C15555">
      <w:pPr>
        <w:tabs>
          <w:tab w:val="left" w:pos="284"/>
        </w:tabs>
        <w:jc w:val="left"/>
      </w:pPr>
    </w:p>
    <w:p w:rsidR="00C15555" w:rsidRPr="002668F3" w:rsidRDefault="00C15555" w:rsidP="00C15555">
      <w:pPr>
        <w:tabs>
          <w:tab w:val="left" w:pos="284"/>
        </w:tabs>
        <w:jc w:val="left"/>
      </w:pPr>
    </w:p>
    <w:p w:rsidR="00C15555" w:rsidRPr="002668F3" w:rsidRDefault="00C15555" w:rsidP="00C15555">
      <w:pPr>
        <w:tabs>
          <w:tab w:val="left" w:pos="993"/>
        </w:tabs>
        <w:jc w:val="both"/>
        <w:rPr>
          <w:sz w:val="26"/>
          <w:szCs w:val="26"/>
        </w:rPr>
      </w:pPr>
      <w:r w:rsidRPr="002668F3">
        <w:rPr>
          <w:sz w:val="26"/>
          <w:szCs w:val="26"/>
        </w:rPr>
        <w:t>Зав. кафедрой</w:t>
      </w:r>
      <w:r w:rsidRPr="002668F3">
        <w:rPr>
          <w:sz w:val="26"/>
          <w:szCs w:val="26"/>
        </w:rPr>
        <w:tab/>
        <w:t xml:space="preserve"> </w:t>
      </w:r>
      <w:r w:rsidRPr="002668F3">
        <w:rPr>
          <w:sz w:val="26"/>
          <w:szCs w:val="26"/>
        </w:rPr>
        <w:tab/>
      </w:r>
      <w:r w:rsidRPr="002668F3">
        <w:rPr>
          <w:sz w:val="26"/>
          <w:szCs w:val="26"/>
        </w:rPr>
        <w:tab/>
        <w:t xml:space="preserve">__________________           </w:t>
      </w:r>
      <w:r w:rsidRPr="002668F3">
        <w:rPr>
          <w:sz w:val="26"/>
          <w:szCs w:val="26"/>
        </w:rPr>
        <w:tab/>
      </w:r>
      <w:r w:rsidRPr="002668F3">
        <w:rPr>
          <w:sz w:val="26"/>
          <w:szCs w:val="26"/>
        </w:rPr>
        <w:tab/>
      </w:r>
      <w:r w:rsidR="00442657">
        <w:rPr>
          <w:sz w:val="26"/>
          <w:szCs w:val="26"/>
        </w:rPr>
        <w:t xml:space="preserve">Лебедев М. В. </w:t>
      </w:r>
    </w:p>
    <w:p w:rsidR="00C15555" w:rsidRPr="002668F3" w:rsidRDefault="00C15555" w:rsidP="00C15555">
      <w:pPr>
        <w:tabs>
          <w:tab w:val="left" w:pos="993"/>
        </w:tabs>
        <w:jc w:val="left"/>
        <w:rPr>
          <w:sz w:val="26"/>
          <w:szCs w:val="26"/>
          <w:vertAlign w:val="superscript"/>
        </w:rPr>
      </w:pP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  <w:t>личная подпись</w:t>
      </w:r>
    </w:p>
    <w:p w:rsidR="00C15555" w:rsidRPr="002668F3" w:rsidRDefault="00C15555" w:rsidP="00C15555">
      <w:pPr>
        <w:tabs>
          <w:tab w:val="left" w:pos="993"/>
        </w:tabs>
        <w:ind w:left="6237"/>
        <w:jc w:val="left"/>
      </w:pP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  <w:proofErr w:type="gramStart"/>
      <w:r w:rsidRPr="002668F3">
        <w:t>Принята</w:t>
      </w:r>
      <w:proofErr w:type="gramEnd"/>
      <w:r w:rsidRPr="002668F3">
        <w:t xml:space="preserve"> на заседании кафедры «</w:t>
      </w:r>
      <w:r w:rsidR="00442657">
        <w:t>ЧЛХ</w:t>
      </w:r>
      <w:r w:rsidRPr="002668F3">
        <w:t>»</w:t>
      </w: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  <w:r w:rsidRPr="002668F3">
        <w:t>протокол №</w:t>
      </w:r>
      <w:r w:rsidR="005E49DE">
        <w:t xml:space="preserve"> </w:t>
      </w:r>
      <w:r w:rsidR="00970912">
        <w:t>8</w:t>
      </w:r>
      <w:r w:rsidRPr="002668F3">
        <w:t xml:space="preserve"> от </w:t>
      </w:r>
      <w:r w:rsidR="00970912">
        <w:t>03</w:t>
      </w:r>
      <w:r w:rsidRPr="002668F3">
        <w:t>.0</w:t>
      </w:r>
      <w:r w:rsidR="00970912">
        <w:t>4</w:t>
      </w:r>
      <w:r w:rsidRPr="002668F3">
        <w:t xml:space="preserve">.2023 </w:t>
      </w: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  <w:proofErr w:type="gramStart"/>
      <w:r w:rsidRPr="002668F3">
        <w:t>Принята</w:t>
      </w:r>
      <w:proofErr w:type="gramEnd"/>
      <w:r w:rsidRPr="002668F3">
        <w:t xml:space="preserve"> на Ученом совете</w:t>
      </w: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  <w:r w:rsidRPr="002668F3">
        <w:t>Медицинского института</w:t>
      </w: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  <w:r w:rsidRPr="002668F3">
        <w:t>протокол №</w:t>
      </w:r>
      <w:r w:rsidR="005E49DE">
        <w:t xml:space="preserve"> </w:t>
      </w:r>
      <w:r w:rsidR="00992CEA">
        <w:t xml:space="preserve">7 </w:t>
      </w:r>
      <w:r w:rsidRPr="002668F3">
        <w:t xml:space="preserve">от </w:t>
      </w:r>
      <w:r w:rsidR="00970912">
        <w:t>18</w:t>
      </w:r>
      <w:r w:rsidR="005E49DE">
        <w:t>.0</w:t>
      </w:r>
      <w:r w:rsidR="00970912">
        <w:t>4.</w:t>
      </w:r>
      <w:r w:rsidRPr="002668F3">
        <w:t xml:space="preserve">2023 </w:t>
      </w:r>
    </w:p>
    <w:p w:rsidR="00C15555" w:rsidRPr="002668F3" w:rsidRDefault="00C15555" w:rsidP="00C15555">
      <w:pPr>
        <w:tabs>
          <w:tab w:val="left" w:pos="-1701"/>
        </w:tabs>
        <w:ind w:left="6237"/>
        <w:jc w:val="left"/>
      </w:pPr>
    </w:p>
    <w:p w:rsidR="00C15555" w:rsidRPr="00C15555" w:rsidRDefault="00C15555" w:rsidP="00C15555">
      <w:pPr>
        <w:tabs>
          <w:tab w:val="left" w:pos="993"/>
        </w:tabs>
        <w:jc w:val="both"/>
        <w:rPr>
          <w:lang w:eastAsia="en-US"/>
        </w:rPr>
      </w:pPr>
    </w:p>
    <w:p w:rsidR="00C15555" w:rsidRDefault="00C15555" w:rsidP="00C15555">
      <w:pPr>
        <w:tabs>
          <w:tab w:val="left" w:pos="993"/>
        </w:tabs>
        <w:jc w:val="both"/>
        <w:rPr>
          <w:lang w:eastAsia="en-US"/>
        </w:rPr>
      </w:pPr>
    </w:p>
    <w:p w:rsidR="00C15555" w:rsidRDefault="00C15555" w:rsidP="00C15555">
      <w:pPr>
        <w:tabs>
          <w:tab w:val="left" w:pos="993"/>
        </w:tabs>
        <w:jc w:val="both"/>
        <w:rPr>
          <w:lang w:eastAsia="en-US"/>
        </w:rPr>
      </w:pPr>
    </w:p>
    <w:p w:rsidR="00814E68" w:rsidRDefault="00814E68">
      <w:pPr>
        <w:jc w:val="left"/>
        <w:rPr>
          <w:lang w:eastAsia="en-US"/>
        </w:rPr>
      </w:pPr>
      <w:r>
        <w:rPr>
          <w:lang w:eastAsia="en-US"/>
        </w:rPr>
        <w:br w:type="page"/>
      </w:r>
    </w:p>
    <w:p w:rsidR="00C15555" w:rsidRPr="002668F3" w:rsidRDefault="00C15555" w:rsidP="00C15555">
      <w:pPr>
        <w:tabs>
          <w:tab w:val="left" w:pos="993"/>
        </w:tabs>
        <w:jc w:val="both"/>
        <w:rPr>
          <w:lang w:eastAsia="en-US"/>
        </w:rPr>
      </w:pPr>
      <w:r w:rsidRPr="002668F3">
        <w:rPr>
          <w:lang w:eastAsia="en-US"/>
        </w:rPr>
        <w:lastRenderedPageBreak/>
        <w:t>СОГЛАСОВАНО</w:t>
      </w:r>
    </w:p>
    <w:p w:rsidR="00C15555" w:rsidRPr="002668F3" w:rsidRDefault="00C15555" w:rsidP="00C15555">
      <w:pPr>
        <w:tabs>
          <w:tab w:val="right" w:pos="567"/>
        </w:tabs>
        <w:jc w:val="left"/>
        <w:rPr>
          <w:lang w:eastAsia="en-US"/>
        </w:rPr>
      </w:pPr>
      <w:r w:rsidRPr="002668F3">
        <w:rPr>
          <w:lang w:eastAsia="en-US"/>
        </w:rPr>
        <w:t>Первый проректор</w:t>
      </w:r>
    </w:p>
    <w:p w:rsidR="00C15555" w:rsidRPr="002668F3" w:rsidRDefault="00C15555" w:rsidP="00C15555">
      <w:pPr>
        <w:tabs>
          <w:tab w:val="right" w:pos="567"/>
        </w:tabs>
        <w:jc w:val="left"/>
        <w:rPr>
          <w:sz w:val="20"/>
          <w:szCs w:val="20"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</w:t>
      </w:r>
      <w:r>
        <w:rPr>
          <w:lang w:eastAsia="en-US"/>
        </w:rPr>
        <w:t>___</w:t>
      </w:r>
      <w:r w:rsidRPr="00D76FBE">
        <w:rPr>
          <w:lang w:eastAsia="en-US"/>
        </w:rPr>
        <w:t>___</w:t>
      </w:r>
      <w:r w:rsidRPr="00D76FBE">
        <w:rPr>
          <w:lang w:eastAsia="en-US"/>
        </w:rPr>
        <w:tab/>
        <w:t>Д.В. Артамонов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C15555" w:rsidRPr="00D76FBE" w:rsidRDefault="00C15555" w:rsidP="00C15555">
      <w:pPr>
        <w:contextualSpacing/>
        <w:jc w:val="left"/>
        <w:rPr>
          <w:lang w:eastAsia="en-US"/>
        </w:rPr>
      </w:pP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учебной работе</w:t>
      </w: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  <w:t xml:space="preserve">В.Б. </w:t>
      </w:r>
      <w:proofErr w:type="spellStart"/>
      <w:r w:rsidRPr="00D76FBE">
        <w:rPr>
          <w:lang w:eastAsia="en-US"/>
        </w:rPr>
        <w:t>Механов</w:t>
      </w:r>
      <w:proofErr w:type="spellEnd"/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C15555" w:rsidRPr="00D76FBE" w:rsidRDefault="00C15555" w:rsidP="00C15555">
      <w:pPr>
        <w:tabs>
          <w:tab w:val="center" w:pos="-426"/>
        </w:tabs>
        <w:contextualSpacing/>
        <w:jc w:val="left"/>
        <w:rPr>
          <w:lang w:eastAsia="en-US"/>
        </w:rPr>
      </w:pP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</w:t>
      </w:r>
      <w:r>
        <w:rPr>
          <w:lang w:eastAsia="en-US"/>
        </w:rPr>
        <w:t>___</w:t>
      </w:r>
      <w:r w:rsidRPr="00D76FBE">
        <w:rPr>
          <w:lang w:eastAsia="en-US"/>
        </w:rPr>
        <w:t>____</w:t>
      </w:r>
      <w:r w:rsidRPr="00D76FBE">
        <w:rPr>
          <w:lang w:eastAsia="en-US"/>
        </w:rPr>
        <w:tab/>
        <w:t>С.М. Васин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C15555" w:rsidRPr="00D76FBE" w:rsidRDefault="00C15555" w:rsidP="00C15555">
      <w:pPr>
        <w:tabs>
          <w:tab w:val="center" w:pos="-426"/>
        </w:tabs>
        <w:contextualSpacing/>
        <w:jc w:val="left"/>
        <w:rPr>
          <w:lang w:eastAsia="en-US"/>
        </w:rPr>
      </w:pP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 xml:space="preserve">Проректор по международной деятельности </w:t>
      </w: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</w:t>
      </w:r>
      <w:r>
        <w:rPr>
          <w:lang w:eastAsia="en-US"/>
        </w:rPr>
        <w:t>___</w:t>
      </w:r>
      <w:r w:rsidRPr="00D76FBE">
        <w:rPr>
          <w:lang w:eastAsia="en-US"/>
        </w:rPr>
        <w:t>_</w:t>
      </w:r>
      <w:r w:rsidRPr="00D76FBE">
        <w:rPr>
          <w:lang w:eastAsia="en-US"/>
        </w:rPr>
        <w:tab/>
        <w:t>Г.В. Синцов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C15555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</w:t>
      </w:r>
      <w:r w:rsidR="00814E68" w:rsidRPr="00814E68">
        <w:rPr>
          <w:rFonts w:eastAsia="Calibri"/>
          <w:lang w:eastAsia="en-US"/>
        </w:rPr>
        <w:t>роректор по молодежной политике и воспитательной деятельности ПГУ </w:t>
      </w:r>
    </w:p>
    <w:p w:rsidR="00814E68" w:rsidRPr="00D76FBE" w:rsidRDefault="00814E68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</w:r>
      <w:r>
        <w:rPr>
          <w:lang w:eastAsia="en-US"/>
        </w:rPr>
        <w:t xml:space="preserve">          </w:t>
      </w:r>
      <w:r w:rsidRPr="00D76FBE">
        <w:rPr>
          <w:lang w:eastAsia="en-US"/>
        </w:rPr>
        <w:t>Ю.В. Еременко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непрерывному образованию и трудоустройству</w:t>
      </w:r>
    </w:p>
    <w:p w:rsidR="00C15555" w:rsidRPr="00D76FBE" w:rsidRDefault="00C15555" w:rsidP="00C15555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</w:t>
      </w:r>
      <w:r>
        <w:rPr>
          <w:lang w:eastAsia="en-US"/>
        </w:rPr>
        <w:t xml:space="preserve">          </w:t>
      </w:r>
      <w:r w:rsidRPr="00D76FBE">
        <w:rPr>
          <w:lang w:eastAsia="en-US"/>
        </w:rPr>
        <w:tab/>
        <w:t>В.А. Симагин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lang w:eastAsia="en-US"/>
        </w:rPr>
        <w:t xml:space="preserve"> </w:t>
      </w: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Начальник Управления стратегического развития и системы качества</w:t>
      </w: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  <w:t xml:space="preserve">В.А. </w:t>
      </w:r>
      <w:proofErr w:type="spellStart"/>
      <w:r w:rsidRPr="00D76FBE">
        <w:rPr>
          <w:lang w:eastAsia="en-US"/>
        </w:rPr>
        <w:t>Плоткин</w:t>
      </w:r>
      <w:proofErr w:type="spellEnd"/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C15555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Директор Медицинского института</w:t>
      </w: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_______________</w:t>
      </w:r>
      <w:r>
        <w:rPr>
          <w:lang w:eastAsia="en-US"/>
        </w:rPr>
        <w:t xml:space="preserve">__          </w:t>
      </w:r>
      <w:r w:rsidRPr="00D76FBE">
        <w:rPr>
          <w:lang w:eastAsia="en-US"/>
        </w:rPr>
        <w:tab/>
        <w:t>А.Н. Митрошин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Декан факультета</w:t>
      </w:r>
      <w:r w:rsidR="00D34812">
        <w:rPr>
          <w:lang w:eastAsia="en-US"/>
        </w:rPr>
        <w:t xml:space="preserve"> Стоматологии</w:t>
      </w:r>
      <w:r w:rsidRPr="00D76FBE">
        <w:rPr>
          <w:lang w:eastAsia="en-US"/>
        </w:rPr>
        <w:t xml:space="preserve"> Медицинского института</w:t>
      </w: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C15555" w:rsidRPr="00D76FBE" w:rsidRDefault="00C15555" w:rsidP="00C15555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</w:t>
      </w:r>
      <w:r>
        <w:rPr>
          <w:lang w:eastAsia="en-US"/>
        </w:rPr>
        <w:t xml:space="preserve">___  </w:t>
      </w:r>
      <w:r w:rsidRPr="00D76FBE">
        <w:rPr>
          <w:lang w:eastAsia="en-US"/>
        </w:rPr>
        <w:tab/>
      </w:r>
      <w:r w:rsidR="00D34812">
        <w:rPr>
          <w:lang w:eastAsia="en-US"/>
        </w:rPr>
        <w:t>Л.А. Зюлькина</w:t>
      </w:r>
    </w:p>
    <w:p w:rsidR="00C15555" w:rsidRPr="00D76FBE" w:rsidRDefault="00C15555" w:rsidP="00C15555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5E49DE" w:rsidRDefault="005E49DE" w:rsidP="003334BC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sectPr w:rsidR="005E49DE" w:rsidSect="00343C77"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35" w:rsidRDefault="00F75535" w:rsidP="00975EB2">
      <w:r>
        <w:separator/>
      </w:r>
    </w:p>
  </w:endnote>
  <w:endnote w:type="continuationSeparator" w:id="0">
    <w:p w:rsidR="00F75535" w:rsidRDefault="00F75535" w:rsidP="0097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4F" w:rsidRDefault="003263FC" w:rsidP="0084428B">
    <w:pPr>
      <w:pStyle w:val="ad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1274F">
      <w:rPr>
        <w:rStyle w:val="af"/>
      </w:rPr>
      <w:instrText xml:space="preserve"> PAGE </w:instrText>
    </w:r>
    <w:r>
      <w:rPr>
        <w:rStyle w:val="af"/>
      </w:rPr>
      <w:fldChar w:fldCharType="end"/>
    </w:r>
  </w:p>
  <w:p w:rsidR="0011274F" w:rsidRDefault="0011274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4F" w:rsidRDefault="003263FC" w:rsidP="0084428B">
    <w:pPr>
      <w:pStyle w:val="ad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1274F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EC3C75">
      <w:rPr>
        <w:rStyle w:val="af"/>
        <w:noProof/>
      </w:rPr>
      <w:t>8</w:t>
    </w:r>
    <w:r>
      <w:rPr>
        <w:rStyle w:val="af"/>
      </w:rPr>
      <w:fldChar w:fldCharType="end"/>
    </w:r>
  </w:p>
  <w:p w:rsidR="0011274F" w:rsidRDefault="0011274F" w:rsidP="00343DA4">
    <w:pPr>
      <w:pStyle w:val="ad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35" w:rsidRDefault="00F75535" w:rsidP="00975EB2">
      <w:r>
        <w:separator/>
      </w:r>
    </w:p>
  </w:footnote>
  <w:footnote w:type="continuationSeparator" w:id="0">
    <w:p w:rsidR="00F75535" w:rsidRDefault="00F75535" w:rsidP="0097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2AC3"/>
    <w:multiLevelType w:val="hybridMultilevel"/>
    <w:tmpl w:val="AB16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1D3C"/>
    <w:multiLevelType w:val="multilevel"/>
    <w:tmpl w:val="1C64792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1CF9249D"/>
    <w:multiLevelType w:val="hybridMultilevel"/>
    <w:tmpl w:val="CCDA858E"/>
    <w:lvl w:ilvl="0" w:tplc="053635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02EA5"/>
    <w:multiLevelType w:val="hybridMultilevel"/>
    <w:tmpl w:val="D2107188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08478B"/>
    <w:multiLevelType w:val="multilevel"/>
    <w:tmpl w:val="C49C2E9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50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cs="Times New Roman" w:hint="default"/>
      </w:rPr>
    </w:lvl>
  </w:abstractNum>
  <w:abstractNum w:abstractNumId="5">
    <w:nsid w:val="3571660A"/>
    <w:multiLevelType w:val="hybridMultilevel"/>
    <w:tmpl w:val="D766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64AE2"/>
    <w:multiLevelType w:val="hybridMultilevel"/>
    <w:tmpl w:val="92C296E2"/>
    <w:lvl w:ilvl="0" w:tplc="62D63BF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EBD2BF0"/>
    <w:multiLevelType w:val="hybridMultilevel"/>
    <w:tmpl w:val="26AC1EB0"/>
    <w:lvl w:ilvl="0" w:tplc="AD4602BA">
      <w:start w:val="1"/>
      <w:numFmt w:val="decimal"/>
      <w:lvlText w:val="%1)"/>
      <w:lvlJc w:val="left"/>
      <w:pPr>
        <w:ind w:left="1160" w:hanging="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62F3C12"/>
    <w:multiLevelType w:val="hybridMultilevel"/>
    <w:tmpl w:val="75301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B237EA"/>
    <w:multiLevelType w:val="hybridMultilevel"/>
    <w:tmpl w:val="E1FC20D0"/>
    <w:lvl w:ilvl="0" w:tplc="3E44322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0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54A50829"/>
    <w:multiLevelType w:val="hybridMultilevel"/>
    <w:tmpl w:val="93D4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E4AB2"/>
    <w:multiLevelType w:val="multilevel"/>
    <w:tmpl w:val="C302AD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18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61" w:hanging="1800"/>
      </w:pPr>
      <w:rPr>
        <w:rFonts w:cs="Times New Roman" w:hint="default"/>
      </w:rPr>
    </w:lvl>
  </w:abstractNum>
  <w:abstractNum w:abstractNumId="14">
    <w:nsid w:val="653C0208"/>
    <w:multiLevelType w:val="hybridMultilevel"/>
    <w:tmpl w:val="3E92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C572C"/>
    <w:multiLevelType w:val="hybridMultilevel"/>
    <w:tmpl w:val="5BC4C4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396787"/>
    <w:multiLevelType w:val="hybridMultilevel"/>
    <w:tmpl w:val="32AC71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130F57"/>
    <w:multiLevelType w:val="hybridMultilevel"/>
    <w:tmpl w:val="63C2A7FC"/>
    <w:lvl w:ilvl="0" w:tplc="6A9A005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85276"/>
    <w:multiLevelType w:val="multilevel"/>
    <w:tmpl w:val="6E2AAF24"/>
    <w:lvl w:ilvl="0">
      <w:start w:val="2"/>
      <w:numFmt w:val="decimal"/>
      <w:lvlText w:val="%1."/>
      <w:lvlJc w:val="left"/>
      <w:pPr>
        <w:ind w:left="440" w:hanging="4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cs="Times New Roman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16"/>
  </w:num>
  <w:num w:numId="9">
    <w:abstractNumId w:val="6"/>
  </w:num>
  <w:num w:numId="10">
    <w:abstractNumId w:val="0"/>
  </w:num>
  <w:num w:numId="11">
    <w:abstractNumId w:val="17"/>
  </w:num>
  <w:num w:numId="12">
    <w:abstractNumId w:val="4"/>
  </w:num>
  <w:num w:numId="13">
    <w:abstractNumId w:val="19"/>
  </w:num>
  <w:num w:numId="14">
    <w:abstractNumId w:val="14"/>
  </w:num>
  <w:num w:numId="15">
    <w:abstractNumId w:val="9"/>
  </w:num>
  <w:num w:numId="16">
    <w:abstractNumId w:val="15"/>
  </w:num>
  <w:num w:numId="17">
    <w:abstractNumId w:val="2"/>
  </w:num>
  <w:num w:numId="18">
    <w:abstractNumId w:val="5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C7"/>
    <w:rsid w:val="0000588A"/>
    <w:rsid w:val="00011A69"/>
    <w:rsid w:val="00041AAF"/>
    <w:rsid w:val="00045426"/>
    <w:rsid w:val="000531A1"/>
    <w:rsid w:val="00053B81"/>
    <w:rsid w:val="00055919"/>
    <w:rsid w:val="00073414"/>
    <w:rsid w:val="0007455F"/>
    <w:rsid w:val="000B7797"/>
    <w:rsid w:val="000D7B11"/>
    <w:rsid w:val="00103E30"/>
    <w:rsid w:val="001078B1"/>
    <w:rsid w:val="00111429"/>
    <w:rsid w:val="0011274F"/>
    <w:rsid w:val="00125384"/>
    <w:rsid w:val="00136DA3"/>
    <w:rsid w:val="001640BC"/>
    <w:rsid w:val="00165D7F"/>
    <w:rsid w:val="00166C5D"/>
    <w:rsid w:val="0017345C"/>
    <w:rsid w:val="00173AE8"/>
    <w:rsid w:val="00174BDD"/>
    <w:rsid w:val="00183D0F"/>
    <w:rsid w:val="0019326F"/>
    <w:rsid w:val="001E0CCB"/>
    <w:rsid w:val="00215529"/>
    <w:rsid w:val="0023468B"/>
    <w:rsid w:val="0024540C"/>
    <w:rsid w:val="00261861"/>
    <w:rsid w:val="0026227F"/>
    <w:rsid w:val="002A2A74"/>
    <w:rsid w:val="002A4E5B"/>
    <w:rsid w:val="002B016D"/>
    <w:rsid w:val="002B7034"/>
    <w:rsid w:val="002D3699"/>
    <w:rsid w:val="002E3FCA"/>
    <w:rsid w:val="002F506E"/>
    <w:rsid w:val="002F7E67"/>
    <w:rsid w:val="003039EE"/>
    <w:rsid w:val="0031144F"/>
    <w:rsid w:val="00321F97"/>
    <w:rsid w:val="003263FC"/>
    <w:rsid w:val="003334BC"/>
    <w:rsid w:val="00343C77"/>
    <w:rsid w:val="00343DA4"/>
    <w:rsid w:val="0035736A"/>
    <w:rsid w:val="0036460F"/>
    <w:rsid w:val="003E7A3D"/>
    <w:rsid w:val="003F22A7"/>
    <w:rsid w:val="0040355F"/>
    <w:rsid w:val="0040687F"/>
    <w:rsid w:val="00423A07"/>
    <w:rsid w:val="00435F2F"/>
    <w:rsid w:val="0044252C"/>
    <w:rsid w:val="00442657"/>
    <w:rsid w:val="00453953"/>
    <w:rsid w:val="00463DFE"/>
    <w:rsid w:val="00464446"/>
    <w:rsid w:val="00467775"/>
    <w:rsid w:val="00470BF6"/>
    <w:rsid w:val="00471319"/>
    <w:rsid w:val="004972B0"/>
    <w:rsid w:val="004A3081"/>
    <w:rsid w:val="004A48A5"/>
    <w:rsid w:val="004A6A94"/>
    <w:rsid w:val="004B4DF3"/>
    <w:rsid w:val="004E3544"/>
    <w:rsid w:val="0051022C"/>
    <w:rsid w:val="005136CF"/>
    <w:rsid w:val="00517C15"/>
    <w:rsid w:val="00521355"/>
    <w:rsid w:val="00545CE1"/>
    <w:rsid w:val="005643D9"/>
    <w:rsid w:val="00587FA3"/>
    <w:rsid w:val="005A0791"/>
    <w:rsid w:val="005B4E3E"/>
    <w:rsid w:val="005C2A6E"/>
    <w:rsid w:val="005D3ADF"/>
    <w:rsid w:val="005E4459"/>
    <w:rsid w:val="005E49DE"/>
    <w:rsid w:val="005F1482"/>
    <w:rsid w:val="005F3F88"/>
    <w:rsid w:val="00644DD9"/>
    <w:rsid w:val="0067407B"/>
    <w:rsid w:val="00680440"/>
    <w:rsid w:val="00692D35"/>
    <w:rsid w:val="00695CD5"/>
    <w:rsid w:val="006A6002"/>
    <w:rsid w:val="006A666E"/>
    <w:rsid w:val="006E49A4"/>
    <w:rsid w:val="006F068D"/>
    <w:rsid w:val="006F4B53"/>
    <w:rsid w:val="007416D8"/>
    <w:rsid w:val="00741DA8"/>
    <w:rsid w:val="0074538F"/>
    <w:rsid w:val="007578B5"/>
    <w:rsid w:val="00793272"/>
    <w:rsid w:val="00797758"/>
    <w:rsid w:val="007A4F7D"/>
    <w:rsid w:val="007C3031"/>
    <w:rsid w:val="007E5249"/>
    <w:rsid w:val="007F2674"/>
    <w:rsid w:val="00803D34"/>
    <w:rsid w:val="0080478E"/>
    <w:rsid w:val="00814E68"/>
    <w:rsid w:val="00823D8C"/>
    <w:rsid w:val="00837E42"/>
    <w:rsid w:val="0084184F"/>
    <w:rsid w:val="0084428B"/>
    <w:rsid w:val="008601B1"/>
    <w:rsid w:val="0086040D"/>
    <w:rsid w:val="008611C8"/>
    <w:rsid w:val="00861289"/>
    <w:rsid w:val="0089564A"/>
    <w:rsid w:val="008A15B6"/>
    <w:rsid w:val="008A544B"/>
    <w:rsid w:val="008F0D04"/>
    <w:rsid w:val="008F7915"/>
    <w:rsid w:val="00955AD6"/>
    <w:rsid w:val="009625A8"/>
    <w:rsid w:val="00970912"/>
    <w:rsid w:val="00973A5E"/>
    <w:rsid w:val="00975EB2"/>
    <w:rsid w:val="0097782D"/>
    <w:rsid w:val="0098222D"/>
    <w:rsid w:val="00986828"/>
    <w:rsid w:val="00992CEA"/>
    <w:rsid w:val="00993CDE"/>
    <w:rsid w:val="009B55AE"/>
    <w:rsid w:val="009B595E"/>
    <w:rsid w:val="009C05FF"/>
    <w:rsid w:val="009C779A"/>
    <w:rsid w:val="009D3E46"/>
    <w:rsid w:val="009E58AB"/>
    <w:rsid w:val="009E7033"/>
    <w:rsid w:val="00A03FE4"/>
    <w:rsid w:val="00A0717A"/>
    <w:rsid w:val="00A3259C"/>
    <w:rsid w:val="00A3371C"/>
    <w:rsid w:val="00A41EBB"/>
    <w:rsid w:val="00A72A16"/>
    <w:rsid w:val="00A83ACA"/>
    <w:rsid w:val="00A87BF4"/>
    <w:rsid w:val="00A916DA"/>
    <w:rsid w:val="00AA7E9D"/>
    <w:rsid w:val="00B1372A"/>
    <w:rsid w:val="00B1635D"/>
    <w:rsid w:val="00B21D80"/>
    <w:rsid w:val="00B23241"/>
    <w:rsid w:val="00B27666"/>
    <w:rsid w:val="00B30B7D"/>
    <w:rsid w:val="00B352C6"/>
    <w:rsid w:val="00B41211"/>
    <w:rsid w:val="00B50B80"/>
    <w:rsid w:val="00B63C49"/>
    <w:rsid w:val="00B83DC6"/>
    <w:rsid w:val="00B85D1F"/>
    <w:rsid w:val="00BB6DC7"/>
    <w:rsid w:val="00BD6AA6"/>
    <w:rsid w:val="00BE2605"/>
    <w:rsid w:val="00BE3BA0"/>
    <w:rsid w:val="00C045DD"/>
    <w:rsid w:val="00C15555"/>
    <w:rsid w:val="00C23A57"/>
    <w:rsid w:val="00C43DF8"/>
    <w:rsid w:val="00C54B05"/>
    <w:rsid w:val="00C60AC3"/>
    <w:rsid w:val="00C637DF"/>
    <w:rsid w:val="00C76C36"/>
    <w:rsid w:val="00C84447"/>
    <w:rsid w:val="00C850F7"/>
    <w:rsid w:val="00C96681"/>
    <w:rsid w:val="00CE5C3B"/>
    <w:rsid w:val="00CF76C2"/>
    <w:rsid w:val="00D02055"/>
    <w:rsid w:val="00D02164"/>
    <w:rsid w:val="00D30538"/>
    <w:rsid w:val="00D34812"/>
    <w:rsid w:val="00D510DF"/>
    <w:rsid w:val="00D641EB"/>
    <w:rsid w:val="00D6586B"/>
    <w:rsid w:val="00D6602B"/>
    <w:rsid w:val="00D70B6E"/>
    <w:rsid w:val="00D72F36"/>
    <w:rsid w:val="00D773E0"/>
    <w:rsid w:val="00D966C7"/>
    <w:rsid w:val="00DA0C08"/>
    <w:rsid w:val="00DC1A05"/>
    <w:rsid w:val="00DC7F94"/>
    <w:rsid w:val="00DE1228"/>
    <w:rsid w:val="00E01322"/>
    <w:rsid w:val="00E04F7A"/>
    <w:rsid w:val="00E20246"/>
    <w:rsid w:val="00E2797A"/>
    <w:rsid w:val="00E72995"/>
    <w:rsid w:val="00E86A03"/>
    <w:rsid w:val="00E91832"/>
    <w:rsid w:val="00E94EF1"/>
    <w:rsid w:val="00EA62EB"/>
    <w:rsid w:val="00EA782D"/>
    <w:rsid w:val="00EB25DE"/>
    <w:rsid w:val="00EB6B92"/>
    <w:rsid w:val="00EC3C75"/>
    <w:rsid w:val="00ED073C"/>
    <w:rsid w:val="00ED15FA"/>
    <w:rsid w:val="00ED2D2F"/>
    <w:rsid w:val="00EF6EF8"/>
    <w:rsid w:val="00F23CAD"/>
    <w:rsid w:val="00F24D24"/>
    <w:rsid w:val="00F307F1"/>
    <w:rsid w:val="00F31E01"/>
    <w:rsid w:val="00F5260A"/>
    <w:rsid w:val="00F54961"/>
    <w:rsid w:val="00F56F2C"/>
    <w:rsid w:val="00F6657D"/>
    <w:rsid w:val="00F75535"/>
    <w:rsid w:val="00F8264C"/>
    <w:rsid w:val="00F91797"/>
    <w:rsid w:val="00F93C71"/>
    <w:rsid w:val="00FA3D2F"/>
    <w:rsid w:val="00FB313A"/>
    <w:rsid w:val="00FB522B"/>
    <w:rsid w:val="00FD7CD2"/>
    <w:rsid w:val="00FE5BC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semiHidden="0" w:unhideWhenUsed="0"/>
    <w:lsdException w:name="Table Web 2" w:semiHidden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03D3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3D3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D966C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966C7"/>
    <w:pPr>
      <w:snapToGrid w:val="0"/>
      <w:ind w:firstLine="709"/>
      <w:jc w:val="both"/>
    </w:pPr>
    <w:rPr>
      <w:rFonts w:ascii="Arial" w:eastAsia="Times New Roman" w:hAnsi="Arial"/>
      <w:sz w:val="20"/>
      <w:szCs w:val="20"/>
    </w:rPr>
  </w:style>
  <w:style w:type="paragraph" w:styleId="a4">
    <w:name w:val="No Spacing"/>
    <w:uiPriority w:val="99"/>
    <w:qFormat/>
    <w:rsid w:val="00D966C7"/>
    <w:pPr>
      <w:ind w:firstLine="709"/>
      <w:jc w:val="both"/>
    </w:pPr>
    <w:rPr>
      <w:rFonts w:eastAsia="Times New Roman"/>
      <w:lang w:eastAsia="en-US"/>
    </w:rPr>
  </w:style>
  <w:style w:type="paragraph" w:customStyle="1" w:styleId="a5">
    <w:name w:val="Текстовый блок"/>
    <w:uiPriority w:val="99"/>
    <w:rsid w:val="00A41E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Helvetica" w:cs="Arial Unicode MS"/>
      <w:color w:val="000000"/>
    </w:rPr>
  </w:style>
  <w:style w:type="paragraph" w:styleId="a6">
    <w:name w:val="Normal (Web)"/>
    <w:basedOn w:val="a"/>
    <w:uiPriority w:val="99"/>
    <w:rsid w:val="00435F2F"/>
    <w:pPr>
      <w:spacing w:before="100" w:beforeAutospacing="1" w:after="100" w:afterAutospacing="1"/>
      <w:jc w:val="left"/>
    </w:pPr>
  </w:style>
  <w:style w:type="paragraph" w:styleId="a7">
    <w:name w:val="Balloon Text"/>
    <w:basedOn w:val="a"/>
    <w:link w:val="a8"/>
    <w:uiPriority w:val="99"/>
    <w:semiHidden/>
    <w:rsid w:val="00741D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1DA8"/>
    <w:rPr>
      <w:rFonts w:ascii="Segoe UI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B352C6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9">
    <w:name w:val="Hyperlink"/>
    <w:basedOn w:val="a0"/>
    <w:uiPriority w:val="99"/>
    <w:semiHidden/>
    <w:rsid w:val="00F91797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91797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975E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75EB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975E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75E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6E49A4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f">
    <w:name w:val="page number"/>
    <w:basedOn w:val="a0"/>
    <w:uiPriority w:val="99"/>
    <w:semiHidden/>
    <w:rsid w:val="00343DA4"/>
    <w:rPr>
      <w:rFonts w:cs="Times New Roman"/>
    </w:rPr>
  </w:style>
  <w:style w:type="paragraph" w:customStyle="1" w:styleId="Default">
    <w:name w:val="Default"/>
    <w:rsid w:val="00692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semiHidden="0" w:unhideWhenUsed="0"/>
    <w:lsdException w:name="Table Web 2" w:semiHidden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03D3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3D3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D966C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966C7"/>
    <w:pPr>
      <w:snapToGrid w:val="0"/>
      <w:ind w:firstLine="709"/>
      <w:jc w:val="both"/>
    </w:pPr>
    <w:rPr>
      <w:rFonts w:ascii="Arial" w:eastAsia="Times New Roman" w:hAnsi="Arial"/>
      <w:sz w:val="20"/>
      <w:szCs w:val="20"/>
    </w:rPr>
  </w:style>
  <w:style w:type="paragraph" w:styleId="a4">
    <w:name w:val="No Spacing"/>
    <w:uiPriority w:val="99"/>
    <w:qFormat/>
    <w:rsid w:val="00D966C7"/>
    <w:pPr>
      <w:ind w:firstLine="709"/>
      <w:jc w:val="both"/>
    </w:pPr>
    <w:rPr>
      <w:rFonts w:eastAsia="Times New Roman"/>
      <w:lang w:eastAsia="en-US"/>
    </w:rPr>
  </w:style>
  <w:style w:type="paragraph" w:customStyle="1" w:styleId="a5">
    <w:name w:val="Текстовый блок"/>
    <w:uiPriority w:val="99"/>
    <w:rsid w:val="00A41E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Helvetica" w:cs="Arial Unicode MS"/>
      <w:color w:val="000000"/>
    </w:rPr>
  </w:style>
  <w:style w:type="paragraph" w:styleId="a6">
    <w:name w:val="Normal (Web)"/>
    <w:basedOn w:val="a"/>
    <w:uiPriority w:val="99"/>
    <w:rsid w:val="00435F2F"/>
    <w:pPr>
      <w:spacing w:before="100" w:beforeAutospacing="1" w:after="100" w:afterAutospacing="1"/>
      <w:jc w:val="left"/>
    </w:pPr>
  </w:style>
  <w:style w:type="paragraph" w:styleId="a7">
    <w:name w:val="Balloon Text"/>
    <w:basedOn w:val="a"/>
    <w:link w:val="a8"/>
    <w:uiPriority w:val="99"/>
    <w:semiHidden/>
    <w:rsid w:val="00741D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1DA8"/>
    <w:rPr>
      <w:rFonts w:ascii="Segoe UI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B352C6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9">
    <w:name w:val="Hyperlink"/>
    <w:basedOn w:val="a0"/>
    <w:uiPriority w:val="99"/>
    <w:semiHidden/>
    <w:rsid w:val="00F91797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91797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975E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75EB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975E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75E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6E49A4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f">
    <w:name w:val="page number"/>
    <w:basedOn w:val="a0"/>
    <w:uiPriority w:val="99"/>
    <w:semiHidden/>
    <w:rsid w:val="00343DA4"/>
    <w:rPr>
      <w:rFonts w:cs="Times New Roman"/>
    </w:rPr>
  </w:style>
  <w:style w:type="paragraph" w:customStyle="1" w:styleId="Default">
    <w:name w:val="Default"/>
    <w:rsid w:val="00692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1739</Words>
  <Characters>12231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petrova</dc:creator>
  <cp:lastModifiedBy>*</cp:lastModifiedBy>
  <cp:revision>6</cp:revision>
  <cp:lastPrinted>2023-05-11T11:50:00Z</cp:lastPrinted>
  <dcterms:created xsi:type="dcterms:W3CDTF">2023-05-11T09:26:00Z</dcterms:created>
  <dcterms:modified xsi:type="dcterms:W3CDTF">2023-05-11T11:50:00Z</dcterms:modified>
</cp:coreProperties>
</file>