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8C" w:rsidRPr="00AE33B8" w:rsidRDefault="007C3E8C" w:rsidP="007C3E8C">
      <w:pPr>
        <w:jc w:val="center"/>
        <w:rPr>
          <w:rFonts w:ascii="Times New Roman" w:hAnsi="Times New Roman" w:cs="Times New Roman"/>
          <w:iCs/>
        </w:rPr>
      </w:pPr>
      <w:bookmarkStart w:id="0" w:name="_GoBack"/>
      <w:bookmarkEnd w:id="0"/>
      <w:r w:rsidRPr="00AE33B8">
        <w:rPr>
          <w:rFonts w:ascii="Times New Roman" w:hAnsi="Times New Roman" w:cs="Times New Roman"/>
          <w:iCs/>
        </w:rPr>
        <w:t>Отчет</w:t>
      </w:r>
      <w:r w:rsidRPr="00AE33B8">
        <w:rPr>
          <w:rFonts w:ascii="Times New Roman" w:hAnsi="Times New Roman" w:cs="Times New Roman"/>
          <w:iCs/>
        </w:rPr>
        <w:br/>
        <w:t>о деятельности Института физической культуры и спорта (за 5 лет)</w:t>
      </w:r>
    </w:p>
    <w:p w:rsidR="007C3E8C" w:rsidRPr="00AE33B8" w:rsidRDefault="007C3E8C" w:rsidP="007C3E8C">
      <w:pPr>
        <w:jc w:val="center"/>
        <w:rPr>
          <w:rFonts w:ascii="Times New Roman" w:hAnsi="Times New Roman" w:cs="Times New Roman"/>
          <w:iCs/>
        </w:rPr>
      </w:pPr>
      <w:r w:rsidRPr="00AE33B8">
        <w:rPr>
          <w:rFonts w:ascii="Times New Roman" w:hAnsi="Times New Roman" w:cs="Times New Roman"/>
          <w:iCs/>
        </w:rPr>
        <w:t>в связи с избранием на должность директора института Тихонова Юрия Викторовича</w:t>
      </w:r>
    </w:p>
    <w:p w:rsidR="007C3E8C" w:rsidRPr="00465A97" w:rsidRDefault="007C3E8C" w:rsidP="007C3E8C">
      <w:pPr>
        <w:pStyle w:val="20"/>
        <w:spacing w:after="240" w:line="256" w:lineRule="auto"/>
        <w:ind w:left="0"/>
        <w:rPr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7147"/>
        <w:gridCol w:w="1956"/>
      </w:tblGrid>
      <w:tr w:rsidR="007C3E8C" w:rsidRPr="00465A97" w:rsidTr="00E11EF8">
        <w:trPr>
          <w:trHeight w:hRule="exact" w:val="567"/>
          <w:jc w:val="center"/>
        </w:trPr>
        <w:tc>
          <w:tcPr>
            <w:tcW w:w="540" w:type="dxa"/>
            <w:hideMark/>
          </w:tcPr>
          <w:p w:rsidR="007C3E8C" w:rsidRPr="00465A97" w:rsidRDefault="007C3E8C" w:rsidP="00E11EF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№</w:t>
            </w: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Наименование индикатора</w:t>
            </w:r>
          </w:p>
        </w:tc>
        <w:tc>
          <w:tcPr>
            <w:tcW w:w="1956" w:type="dxa"/>
            <w:hideMark/>
          </w:tcPr>
          <w:p w:rsidR="007C3E8C" w:rsidRPr="00465A97" w:rsidRDefault="007C3E8C" w:rsidP="00E11EF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Показатели</w:t>
            </w:r>
          </w:p>
        </w:tc>
      </w:tr>
      <w:tr w:rsidR="007C3E8C" w:rsidRPr="00465A97" w:rsidTr="00E11EF8">
        <w:trPr>
          <w:trHeight w:hRule="exact" w:val="285"/>
          <w:jc w:val="center"/>
        </w:trPr>
        <w:tc>
          <w:tcPr>
            <w:tcW w:w="540" w:type="dxa"/>
          </w:tcPr>
          <w:p w:rsidR="007C3E8C" w:rsidRPr="00465A97" w:rsidRDefault="007C3E8C" w:rsidP="007C3E8C">
            <w:pPr>
              <w:widowControl/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ППС института (чел.)</w:t>
            </w:r>
          </w:p>
        </w:tc>
        <w:tc>
          <w:tcPr>
            <w:tcW w:w="1956" w:type="dxa"/>
            <w:hideMark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</w:t>
            </w:r>
          </w:p>
        </w:tc>
      </w:tr>
      <w:tr w:rsidR="007C3E8C" w:rsidRPr="00465A97" w:rsidTr="00E11EF8">
        <w:trPr>
          <w:trHeight w:hRule="exact" w:val="276"/>
          <w:jc w:val="center"/>
        </w:trPr>
        <w:tc>
          <w:tcPr>
            <w:tcW w:w="540" w:type="dxa"/>
            <w:hideMark/>
          </w:tcPr>
          <w:p w:rsidR="007C3E8C" w:rsidRPr="00465A97" w:rsidRDefault="007C3E8C" w:rsidP="007C3E8C"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ППС, имеющих учёную степень (%)</w:t>
            </w:r>
          </w:p>
        </w:tc>
        <w:tc>
          <w:tcPr>
            <w:tcW w:w="1956" w:type="dxa"/>
            <w:hideMark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50,7</w:t>
            </w:r>
            <w:r w:rsidRPr="00465A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%</w:t>
            </w:r>
          </w:p>
        </w:tc>
      </w:tr>
      <w:tr w:rsidR="007C3E8C" w:rsidRPr="00465A97" w:rsidTr="00E11EF8">
        <w:trPr>
          <w:trHeight w:hRule="exact" w:val="279"/>
          <w:jc w:val="center"/>
        </w:trPr>
        <w:tc>
          <w:tcPr>
            <w:tcW w:w="540" w:type="dxa"/>
            <w:vMerge w:val="restart"/>
            <w:hideMark/>
          </w:tcPr>
          <w:p w:rsidR="007C3E8C" w:rsidRPr="00465A97" w:rsidRDefault="007C3E8C" w:rsidP="007C3E8C">
            <w:pPr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ППС в возрасте до 40 лет (%)</w:t>
            </w:r>
          </w:p>
        </w:tc>
        <w:tc>
          <w:tcPr>
            <w:tcW w:w="1956" w:type="dxa"/>
            <w:hideMark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1,5</w:t>
            </w:r>
            <w:r w:rsidRPr="00465A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%</w:t>
            </w:r>
          </w:p>
        </w:tc>
      </w:tr>
      <w:tr w:rsidR="007C3E8C" w:rsidRPr="00465A97" w:rsidTr="00E11EF8">
        <w:trPr>
          <w:trHeight w:hRule="exact" w:val="270"/>
          <w:jc w:val="center"/>
        </w:trPr>
        <w:tc>
          <w:tcPr>
            <w:tcW w:w="540" w:type="dxa"/>
            <w:vMerge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том числе, имеющих учёную степень (%)</w:t>
            </w:r>
          </w:p>
        </w:tc>
        <w:tc>
          <w:tcPr>
            <w:tcW w:w="1956" w:type="dxa"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4,6</w:t>
            </w:r>
            <w:r w:rsidRPr="00465A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%</w:t>
            </w:r>
          </w:p>
        </w:tc>
      </w:tr>
      <w:tr w:rsidR="007C3E8C" w:rsidRPr="00465A97" w:rsidTr="00E11EF8">
        <w:trPr>
          <w:trHeight w:hRule="exact" w:val="1417"/>
          <w:jc w:val="center"/>
        </w:trPr>
        <w:tc>
          <w:tcPr>
            <w:tcW w:w="540" w:type="dxa"/>
            <w:hideMark/>
          </w:tcPr>
          <w:p w:rsidR="007C3E8C" w:rsidRPr="00465A97" w:rsidRDefault="007C3E8C" w:rsidP="007C3E8C"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956" w:type="dxa"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7C3E8C" w:rsidRPr="00465A97" w:rsidTr="00E11EF8">
        <w:trPr>
          <w:trHeight w:hRule="exact" w:val="559"/>
          <w:jc w:val="center"/>
        </w:trPr>
        <w:tc>
          <w:tcPr>
            <w:tcW w:w="540" w:type="dxa"/>
            <w:hideMark/>
          </w:tcPr>
          <w:p w:rsidR="007C3E8C" w:rsidRPr="00465A97" w:rsidRDefault="007C3E8C" w:rsidP="007C3E8C"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1956" w:type="dxa"/>
          </w:tcPr>
          <w:p w:rsidR="007C3E8C" w:rsidRPr="00465A97" w:rsidRDefault="00146058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8F663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</w:tr>
      <w:tr w:rsidR="007C3E8C" w:rsidRPr="00465A97" w:rsidTr="00E11EF8">
        <w:trPr>
          <w:trHeight w:hRule="exact" w:val="553"/>
          <w:jc w:val="center"/>
        </w:trPr>
        <w:tc>
          <w:tcPr>
            <w:tcW w:w="540" w:type="dxa"/>
            <w:hideMark/>
          </w:tcPr>
          <w:p w:rsidR="007C3E8C" w:rsidRPr="00465A97" w:rsidRDefault="007C3E8C" w:rsidP="007C3E8C"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956" w:type="dxa"/>
            <w:hideMark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0/0</w:t>
            </w:r>
          </w:p>
        </w:tc>
      </w:tr>
      <w:tr w:rsidR="007C3E8C" w:rsidRPr="00465A97" w:rsidTr="00E11EF8">
        <w:trPr>
          <w:trHeight w:hRule="exact" w:val="575"/>
          <w:jc w:val="center"/>
        </w:trPr>
        <w:tc>
          <w:tcPr>
            <w:tcW w:w="540" w:type="dxa"/>
            <w:hideMark/>
          </w:tcPr>
          <w:p w:rsidR="007C3E8C" w:rsidRPr="00465A97" w:rsidRDefault="007C3E8C" w:rsidP="007C3E8C"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человек, принятых из сторонних организаций в докторантуру/очную аспирантуру</w:t>
            </w:r>
          </w:p>
        </w:tc>
        <w:tc>
          <w:tcPr>
            <w:tcW w:w="1956" w:type="dxa"/>
            <w:hideMark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0/0</w:t>
            </w:r>
          </w:p>
        </w:tc>
      </w:tr>
      <w:tr w:rsidR="007C3E8C" w:rsidRPr="00465A97" w:rsidTr="00E11EF8">
        <w:trPr>
          <w:trHeight w:hRule="exact" w:val="569"/>
          <w:jc w:val="center"/>
        </w:trPr>
        <w:tc>
          <w:tcPr>
            <w:tcW w:w="540" w:type="dxa"/>
            <w:vMerge w:val="restart"/>
            <w:hideMark/>
          </w:tcPr>
          <w:p w:rsidR="007C3E8C" w:rsidRPr="00465A97" w:rsidRDefault="007C3E8C" w:rsidP="007C3E8C"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103" w:type="dxa"/>
            <w:gridSpan w:val="2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статей, опубликованных работниками института в рецензируемых изданиях:</w:t>
            </w:r>
          </w:p>
        </w:tc>
      </w:tr>
      <w:tr w:rsidR="007C3E8C" w:rsidRPr="00465A97" w:rsidTr="00E11EF8">
        <w:trPr>
          <w:trHeight w:hRule="exact" w:val="298"/>
          <w:jc w:val="center"/>
        </w:trPr>
        <w:tc>
          <w:tcPr>
            <w:tcW w:w="540" w:type="dxa"/>
            <w:vMerge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-всего</w:t>
            </w:r>
          </w:p>
        </w:tc>
        <w:tc>
          <w:tcPr>
            <w:tcW w:w="1956" w:type="dxa"/>
            <w:hideMark/>
          </w:tcPr>
          <w:p w:rsidR="007C3E8C" w:rsidRPr="00465A97" w:rsidRDefault="001347AA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560</w:t>
            </w:r>
          </w:p>
        </w:tc>
      </w:tr>
      <w:tr w:rsidR="007C3E8C" w:rsidRPr="00465A97" w:rsidTr="00E11EF8">
        <w:trPr>
          <w:trHeight w:hRule="exact" w:val="273"/>
          <w:jc w:val="center"/>
        </w:trPr>
        <w:tc>
          <w:tcPr>
            <w:tcW w:w="540" w:type="dxa"/>
            <w:vMerge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103" w:type="dxa"/>
            <w:gridSpan w:val="2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из них:</w:t>
            </w:r>
          </w:p>
        </w:tc>
      </w:tr>
      <w:tr w:rsidR="007C3E8C" w:rsidRPr="00465A97" w:rsidTr="00E11EF8">
        <w:trPr>
          <w:trHeight w:hRule="exact" w:val="292"/>
          <w:jc w:val="center"/>
        </w:trPr>
        <w:tc>
          <w:tcPr>
            <w:tcW w:w="540" w:type="dxa"/>
            <w:vMerge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-в журналах перечня ВАК при Минобрнауки России</w:t>
            </w:r>
          </w:p>
        </w:tc>
        <w:tc>
          <w:tcPr>
            <w:tcW w:w="1956" w:type="dxa"/>
            <w:hideMark/>
          </w:tcPr>
          <w:p w:rsidR="007C3E8C" w:rsidRPr="00AE33B8" w:rsidRDefault="001347AA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</w:tr>
      <w:tr w:rsidR="007C3E8C" w:rsidRPr="00465A97" w:rsidTr="00E11EF8">
        <w:trPr>
          <w:trHeight w:hRule="exact" w:val="267"/>
          <w:jc w:val="center"/>
        </w:trPr>
        <w:tc>
          <w:tcPr>
            <w:tcW w:w="540" w:type="dxa"/>
            <w:vMerge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103" w:type="dxa"/>
            <w:gridSpan w:val="2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научной периодике, индексируемой</w:t>
            </w:r>
          </w:p>
        </w:tc>
      </w:tr>
      <w:tr w:rsidR="007C3E8C" w:rsidRPr="00465A97" w:rsidTr="00E11EF8">
        <w:trPr>
          <w:trHeight w:hRule="exact" w:val="302"/>
          <w:jc w:val="center"/>
        </w:trPr>
        <w:tc>
          <w:tcPr>
            <w:tcW w:w="540" w:type="dxa"/>
            <w:vMerge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-Web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</w:t>
            </w:r>
            <w:r w:rsidRPr="00465A97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of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</w:t>
            </w:r>
            <w:r w:rsidRPr="00465A97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Science</w:t>
            </w:r>
          </w:p>
        </w:tc>
        <w:tc>
          <w:tcPr>
            <w:tcW w:w="1956" w:type="dxa"/>
            <w:hideMark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7C3E8C" w:rsidRPr="00465A97" w:rsidTr="00E11EF8">
        <w:trPr>
          <w:trHeight w:hRule="exact" w:val="275"/>
          <w:jc w:val="center"/>
        </w:trPr>
        <w:tc>
          <w:tcPr>
            <w:tcW w:w="540" w:type="dxa"/>
            <w:vMerge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-Scopus</w:t>
            </w:r>
          </w:p>
        </w:tc>
        <w:tc>
          <w:tcPr>
            <w:tcW w:w="1956" w:type="dxa"/>
            <w:hideMark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1347A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7C3E8C" w:rsidRPr="00465A97" w:rsidTr="00E11EF8">
        <w:trPr>
          <w:trHeight w:hRule="exact" w:val="280"/>
          <w:jc w:val="center"/>
        </w:trPr>
        <w:tc>
          <w:tcPr>
            <w:tcW w:w="540" w:type="dxa"/>
            <w:vMerge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-РИНЦ</w:t>
            </w:r>
          </w:p>
        </w:tc>
        <w:tc>
          <w:tcPr>
            <w:tcW w:w="1956" w:type="dxa"/>
            <w:hideMark/>
          </w:tcPr>
          <w:p w:rsidR="007C3E8C" w:rsidRPr="00465A97" w:rsidRDefault="001347AA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495</w:t>
            </w:r>
          </w:p>
        </w:tc>
      </w:tr>
      <w:tr w:rsidR="007C3E8C" w:rsidRPr="00465A97" w:rsidTr="00E11EF8">
        <w:trPr>
          <w:trHeight w:hRule="exact" w:val="283"/>
          <w:jc w:val="center"/>
        </w:trPr>
        <w:tc>
          <w:tcPr>
            <w:tcW w:w="540" w:type="dxa"/>
            <w:vMerge w:val="restart"/>
            <w:hideMark/>
          </w:tcPr>
          <w:p w:rsidR="007C3E8C" w:rsidRPr="00465A97" w:rsidRDefault="007C3E8C" w:rsidP="007C3E8C"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103" w:type="dxa"/>
            <w:gridSpan w:val="2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монографий:</w:t>
            </w:r>
          </w:p>
        </w:tc>
      </w:tr>
      <w:tr w:rsidR="007C3E8C" w:rsidRPr="00465A97" w:rsidTr="00E11EF8">
        <w:trPr>
          <w:trHeight w:hRule="exact" w:val="288"/>
          <w:jc w:val="center"/>
        </w:trPr>
        <w:tc>
          <w:tcPr>
            <w:tcW w:w="540" w:type="dxa"/>
            <w:vMerge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-персональных</w:t>
            </w:r>
          </w:p>
        </w:tc>
        <w:tc>
          <w:tcPr>
            <w:tcW w:w="1956" w:type="dxa"/>
            <w:hideMark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7C3E8C" w:rsidRPr="00465A97" w:rsidTr="00E11EF8">
        <w:trPr>
          <w:trHeight w:hRule="exact" w:val="277"/>
          <w:jc w:val="center"/>
        </w:trPr>
        <w:tc>
          <w:tcPr>
            <w:tcW w:w="540" w:type="dxa"/>
            <w:vMerge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-коллективных</w:t>
            </w:r>
          </w:p>
        </w:tc>
        <w:tc>
          <w:tcPr>
            <w:tcW w:w="1956" w:type="dxa"/>
            <w:hideMark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7C3E8C" w:rsidRPr="00465A97" w:rsidTr="00E11EF8">
        <w:trPr>
          <w:trHeight w:hRule="exact" w:val="282"/>
          <w:jc w:val="center"/>
        </w:trPr>
        <w:tc>
          <w:tcPr>
            <w:tcW w:w="540" w:type="dxa"/>
            <w:vMerge w:val="restart"/>
            <w:hideMark/>
          </w:tcPr>
          <w:p w:rsidR="007C3E8C" w:rsidRPr="00465A97" w:rsidRDefault="007C3E8C" w:rsidP="007C3E8C"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9103" w:type="dxa"/>
            <w:gridSpan w:val="2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учебников и учебных пособий:</w:t>
            </w:r>
          </w:p>
        </w:tc>
      </w:tr>
      <w:tr w:rsidR="007C3E8C" w:rsidRPr="00465A97" w:rsidTr="00E11EF8">
        <w:trPr>
          <w:trHeight w:hRule="exact" w:val="286"/>
          <w:jc w:val="center"/>
        </w:trPr>
        <w:tc>
          <w:tcPr>
            <w:tcW w:w="540" w:type="dxa"/>
            <w:vMerge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-всего</w:t>
            </w:r>
          </w:p>
        </w:tc>
        <w:tc>
          <w:tcPr>
            <w:tcW w:w="1956" w:type="dxa"/>
            <w:hideMark/>
          </w:tcPr>
          <w:p w:rsidR="007C3E8C" w:rsidRPr="00465A97" w:rsidRDefault="001347AA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</w:tr>
      <w:tr w:rsidR="007C3E8C" w:rsidRPr="00465A97" w:rsidTr="00E11EF8">
        <w:trPr>
          <w:trHeight w:hRule="exact" w:val="276"/>
          <w:jc w:val="center"/>
        </w:trPr>
        <w:tc>
          <w:tcPr>
            <w:tcW w:w="540" w:type="dxa"/>
            <w:vMerge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-с грифом УМО</w:t>
            </w:r>
          </w:p>
        </w:tc>
        <w:tc>
          <w:tcPr>
            <w:tcW w:w="1956" w:type="dxa"/>
          </w:tcPr>
          <w:p w:rsidR="007C3E8C" w:rsidRPr="00465A97" w:rsidRDefault="007C3E8C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7C3E8C" w:rsidRPr="00465A97" w:rsidTr="00E11EF8">
        <w:trPr>
          <w:trHeight w:hRule="exact" w:val="279"/>
          <w:jc w:val="center"/>
        </w:trPr>
        <w:tc>
          <w:tcPr>
            <w:tcW w:w="540" w:type="dxa"/>
            <w:hideMark/>
          </w:tcPr>
          <w:p w:rsidR="007C3E8C" w:rsidRPr="00465A97" w:rsidRDefault="007C3E8C" w:rsidP="007C3E8C"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НИОКР (НИР)</w:t>
            </w:r>
          </w:p>
        </w:tc>
        <w:tc>
          <w:tcPr>
            <w:tcW w:w="1956" w:type="dxa"/>
            <w:hideMark/>
          </w:tcPr>
          <w:p w:rsidR="007C3E8C" w:rsidRPr="00465A97" w:rsidRDefault="002F0163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</w:tr>
      <w:tr w:rsidR="007C3E8C" w:rsidRPr="00465A97" w:rsidTr="00E11EF8">
        <w:trPr>
          <w:trHeight w:hRule="exact" w:val="270"/>
          <w:jc w:val="center"/>
        </w:trPr>
        <w:tc>
          <w:tcPr>
            <w:tcW w:w="540" w:type="dxa"/>
          </w:tcPr>
          <w:p w:rsidR="007C3E8C" w:rsidRPr="00465A97" w:rsidRDefault="007C3E8C" w:rsidP="007C3E8C">
            <w:pPr>
              <w:widowControl/>
              <w:numPr>
                <w:ilvl w:val="0"/>
                <w:numId w:val="1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Доход от НИОКР (НИР) из всех источников (тыс. руб.)</w:t>
            </w:r>
          </w:p>
        </w:tc>
        <w:tc>
          <w:tcPr>
            <w:tcW w:w="1956" w:type="dxa"/>
            <w:hideMark/>
          </w:tcPr>
          <w:p w:rsidR="007C3E8C" w:rsidRPr="00465A97" w:rsidRDefault="002F0163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1 985 000</w:t>
            </w:r>
          </w:p>
        </w:tc>
      </w:tr>
      <w:tr w:rsidR="007C3E8C" w:rsidRPr="00465A97" w:rsidTr="00E11EF8">
        <w:trPr>
          <w:trHeight w:hRule="exact" w:val="576"/>
          <w:jc w:val="center"/>
        </w:trPr>
        <w:tc>
          <w:tcPr>
            <w:tcW w:w="540" w:type="dxa"/>
            <w:hideMark/>
          </w:tcPr>
          <w:p w:rsidR="007C3E8C" w:rsidRPr="00465A97" w:rsidRDefault="007C3E8C" w:rsidP="007C3E8C"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Объем средств, привлеченных в рамках международного сотрудничества (тыс. руб.)</w:t>
            </w:r>
          </w:p>
        </w:tc>
        <w:tc>
          <w:tcPr>
            <w:tcW w:w="1956" w:type="dxa"/>
          </w:tcPr>
          <w:p w:rsidR="002F0163" w:rsidRDefault="002F0163" w:rsidP="002F016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-</w:t>
            </w:r>
          </w:p>
          <w:p w:rsidR="002F0163" w:rsidRPr="00465A97" w:rsidRDefault="002F0163" w:rsidP="002F016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</w:t>
            </w:r>
          </w:p>
        </w:tc>
      </w:tr>
      <w:tr w:rsidR="007C3E8C" w:rsidRPr="00465A97" w:rsidTr="00E11EF8">
        <w:trPr>
          <w:trHeight w:hRule="exact" w:val="863"/>
          <w:jc w:val="center"/>
        </w:trPr>
        <w:tc>
          <w:tcPr>
            <w:tcW w:w="540" w:type="dxa"/>
            <w:hideMark/>
          </w:tcPr>
          <w:p w:rsidR="007C3E8C" w:rsidRPr="00465A97" w:rsidRDefault="007C3E8C" w:rsidP="007C3E8C"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147" w:type="dxa"/>
            <w:hideMark/>
          </w:tcPr>
          <w:p w:rsidR="007C3E8C" w:rsidRPr="00465A97" w:rsidRDefault="007C3E8C" w:rsidP="00E11EF8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Количество студентов/аспирантов/молодых преподавателей института - победителей региональных, всероссийских, международных научно- </w:t>
            </w:r>
            <w:r w:rsidRPr="00465A97">
              <w:rPr>
                <w:rFonts w:ascii="Times New Roman" w:eastAsia="Times New Roman" w:hAnsi="Times New Roman" w:cs="Times New Roman"/>
                <w:color w:val="auto"/>
                <w:u w:val="single"/>
                <w:lang w:eastAsia="en-US" w:bidi="ar-SA"/>
              </w:rPr>
              <w:t>образовательных мероприятий</w:t>
            </w:r>
          </w:p>
        </w:tc>
        <w:tc>
          <w:tcPr>
            <w:tcW w:w="1956" w:type="dxa"/>
            <w:hideMark/>
          </w:tcPr>
          <w:p w:rsidR="007C3E8C" w:rsidRPr="00A95518" w:rsidRDefault="00E77455" w:rsidP="00E11E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  <w:r w:rsidR="00A95518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/0/0</w:t>
            </w:r>
          </w:p>
        </w:tc>
      </w:tr>
    </w:tbl>
    <w:p w:rsidR="007C3E8C" w:rsidRDefault="007C3E8C" w:rsidP="007C3E8C">
      <w:pPr>
        <w:spacing w:after="239" w:line="1" w:lineRule="exact"/>
      </w:pPr>
    </w:p>
    <w:p w:rsidR="007C3E8C" w:rsidRPr="00465A97" w:rsidRDefault="007C3E8C" w:rsidP="007C3E8C">
      <w:pPr>
        <w:pStyle w:val="1"/>
        <w:tabs>
          <w:tab w:val="left" w:leader="underscore" w:pos="4313"/>
          <w:tab w:val="left" w:leader="underscore" w:pos="7981"/>
        </w:tabs>
        <w:spacing w:line="240" w:lineRule="auto"/>
        <w:ind w:firstLine="0"/>
        <w:rPr>
          <w:sz w:val="24"/>
          <w:szCs w:val="24"/>
        </w:rPr>
      </w:pPr>
      <w:r w:rsidRPr="00465A97">
        <w:rPr>
          <w:sz w:val="24"/>
          <w:szCs w:val="24"/>
        </w:rPr>
        <w:t xml:space="preserve">Претендент                                                                                                </w:t>
      </w:r>
      <w:r>
        <w:rPr>
          <w:sz w:val="24"/>
          <w:szCs w:val="24"/>
        </w:rPr>
        <w:t>Тихонов Ю.В.</w:t>
      </w:r>
    </w:p>
    <w:p w:rsidR="007C3E8C" w:rsidRDefault="007C3E8C" w:rsidP="007C3E8C">
      <w:pPr>
        <w:pStyle w:val="20"/>
        <w:tabs>
          <w:tab w:val="left" w:pos="6392"/>
        </w:tabs>
        <w:spacing w:line="240" w:lineRule="auto"/>
        <w:ind w:left="2900"/>
      </w:pPr>
      <w:r>
        <w:t>подпись, дата</w:t>
      </w:r>
      <w:r>
        <w:tab/>
        <w:t>фамилия, инициалы</w:t>
      </w:r>
    </w:p>
    <w:p w:rsidR="007C3E8C" w:rsidRDefault="007C3E8C" w:rsidP="007C3E8C">
      <w:pPr>
        <w:pStyle w:val="1"/>
        <w:spacing w:after="240" w:line="240" w:lineRule="auto"/>
        <w:ind w:firstLine="0"/>
      </w:pPr>
    </w:p>
    <w:p w:rsidR="007C3E8C" w:rsidRPr="00465A97" w:rsidRDefault="007C3E8C" w:rsidP="007C3E8C">
      <w:pPr>
        <w:pStyle w:val="1"/>
        <w:spacing w:line="240" w:lineRule="auto"/>
        <w:ind w:firstLine="0"/>
        <w:rPr>
          <w:sz w:val="24"/>
          <w:szCs w:val="24"/>
        </w:rPr>
      </w:pPr>
      <w:r w:rsidRPr="00465A97">
        <w:rPr>
          <w:sz w:val="24"/>
          <w:szCs w:val="24"/>
        </w:rPr>
        <w:t xml:space="preserve">Проректор по УР                                                                                       </w:t>
      </w:r>
      <w:proofErr w:type="spellStart"/>
      <w:r w:rsidRPr="00465A97">
        <w:rPr>
          <w:sz w:val="24"/>
          <w:szCs w:val="24"/>
        </w:rPr>
        <w:t>Механов</w:t>
      </w:r>
      <w:proofErr w:type="spellEnd"/>
      <w:r w:rsidRPr="00465A97">
        <w:rPr>
          <w:sz w:val="24"/>
          <w:szCs w:val="24"/>
        </w:rPr>
        <w:t xml:space="preserve"> В. Б.</w:t>
      </w:r>
    </w:p>
    <w:p w:rsidR="007C3E8C" w:rsidRDefault="007C3E8C" w:rsidP="007C3E8C">
      <w:pPr>
        <w:pStyle w:val="20"/>
        <w:tabs>
          <w:tab w:val="left" w:pos="6392"/>
        </w:tabs>
        <w:spacing w:line="240" w:lineRule="auto"/>
        <w:ind w:left="2900"/>
      </w:pPr>
      <w:r>
        <w:t>подпись, дата</w:t>
      </w:r>
      <w:r>
        <w:tab/>
        <w:t>фамилия, инициалы</w:t>
      </w:r>
    </w:p>
    <w:p w:rsidR="007C3E8C" w:rsidRDefault="007C3E8C" w:rsidP="007C3E8C">
      <w:pPr>
        <w:widowControl/>
        <w:spacing w:after="200" w:line="276" w:lineRule="auto"/>
      </w:pPr>
    </w:p>
    <w:p w:rsidR="003C2CC2" w:rsidRDefault="003C2CC2"/>
    <w:sectPr w:rsidR="003C2CC2" w:rsidSect="00465A9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5F15"/>
    <w:multiLevelType w:val="hybridMultilevel"/>
    <w:tmpl w:val="8C9806B0"/>
    <w:lvl w:ilvl="0" w:tplc="F132D08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8C"/>
    <w:rsid w:val="0006618B"/>
    <w:rsid w:val="001347AA"/>
    <w:rsid w:val="00146058"/>
    <w:rsid w:val="002F0163"/>
    <w:rsid w:val="003C2CC2"/>
    <w:rsid w:val="004B1043"/>
    <w:rsid w:val="005963B0"/>
    <w:rsid w:val="007829D8"/>
    <w:rsid w:val="007C3E8C"/>
    <w:rsid w:val="008F6630"/>
    <w:rsid w:val="00A508DA"/>
    <w:rsid w:val="00A95518"/>
    <w:rsid w:val="00B04D39"/>
    <w:rsid w:val="00B32A0F"/>
    <w:rsid w:val="00E77455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8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3E8C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7C3E8C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7C3E8C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C3E8C"/>
    <w:pPr>
      <w:spacing w:line="264" w:lineRule="auto"/>
      <w:ind w:left="42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8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3E8C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7C3E8C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7C3E8C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C3E8C"/>
    <w:pPr>
      <w:spacing w:line="264" w:lineRule="auto"/>
      <w:ind w:left="42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2024-03-27T12:37:00Z</cp:lastPrinted>
  <dcterms:created xsi:type="dcterms:W3CDTF">2024-04-09T06:07:00Z</dcterms:created>
  <dcterms:modified xsi:type="dcterms:W3CDTF">2024-04-09T06:07:00Z</dcterms:modified>
</cp:coreProperties>
</file>