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C3" w:rsidRPr="00465A97" w:rsidRDefault="00465A97" w:rsidP="00B329C3">
      <w:pPr>
        <w:pStyle w:val="20"/>
        <w:tabs>
          <w:tab w:val="left" w:leader="underscore" w:pos="7178"/>
        </w:tabs>
        <w:spacing w:line="256" w:lineRule="auto"/>
        <w:ind w:left="0"/>
        <w:jc w:val="center"/>
        <w:rPr>
          <w:sz w:val="24"/>
          <w:szCs w:val="24"/>
        </w:rPr>
      </w:pPr>
      <w:r w:rsidRPr="00465A97">
        <w:rPr>
          <w:i/>
          <w:iCs/>
          <w:sz w:val="24"/>
          <w:szCs w:val="24"/>
        </w:rPr>
        <w:t>Отчет</w:t>
      </w:r>
      <w:r w:rsidRPr="00465A97">
        <w:rPr>
          <w:i/>
          <w:iCs/>
          <w:sz w:val="24"/>
          <w:szCs w:val="24"/>
        </w:rPr>
        <w:br/>
        <w:t>о деятельности И</w:t>
      </w:r>
      <w:r w:rsidR="00B329C3" w:rsidRPr="00465A97">
        <w:rPr>
          <w:i/>
          <w:iCs/>
          <w:sz w:val="24"/>
          <w:szCs w:val="24"/>
        </w:rPr>
        <w:t xml:space="preserve">нститута </w:t>
      </w:r>
      <w:r w:rsidRPr="00465A97">
        <w:rPr>
          <w:i/>
          <w:iCs/>
          <w:sz w:val="24"/>
          <w:szCs w:val="24"/>
        </w:rPr>
        <w:t>экономики и управления (за 5 лет</w:t>
      </w:r>
      <w:r w:rsidR="00B329C3" w:rsidRPr="00465A97">
        <w:rPr>
          <w:i/>
          <w:iCs/>
          <w:sz w:val="24"/>
          <w:szCs w:val="24"/>
        </w:rPr>
        <w:t>)</w:t>
      </w:r>
    </w:p>
    <w:p w:rsidR="00B329C3" w:rsidRDefault="00B329C3" w:rsidP="00B329C3">
      <w:pPr>
        <w:pStyle w:val="40"/>
        <w:spacing w:after="60"/>
        <w:ind w:left="4740"/>
      </w:pPr>
      <w:r>
        <w:t>(указывается название института)</w:t>
      </w:r>
    </w:p>
    <w:p w:rsidR="00B329C3" w:rsidRPr="00465A97" w:rsidRDefault="00B329C3" w:rsidP="00465A97">
      <w:pPr>
        <w:pStyle w:val="20"/>
        <w:spacing w:after="240" w:line="256" w:lineRule="auto"/>
        <w:ind w:left="0"/>
        <w:rPr>
          <w:sz w:val="24"/>
          <w:szCs w:val="24"/>
        </w:rPr>
      </w:pPr>
      <w:r w:rsidRPr="00465A97">
        <w:rPr>
          <w:i/>
          <w:iCs/>
          <w:sz w:val="24"/>
          <w:szCs w:val="24"/>
        </w:rPr>
        <w:t xml:space="preserve">в связи с избранием на должность директора института </w:t>
      </w:r>
      <w:proofErr w:type="spellStart"/>
      <w:r w:rsidR="00465A97" w:rsidRPr="00465A97">
        <w:rPr>
          <w:i/>
          <w:iCs/>
          <w:sz w:val="24"/>
          <w:szCs w:val="24"/>
        </w:rPr>
        <w:t>Тактаровой</w:t>
      </w:r>
      <w:proofErr w:type="spellEnd"/>
      <w:r w:rsidR="00465A97" w:rsidRPr="00465A97">
        <w:rPr>
          <w:i/>
          <w:iCs/>
          <w:sz w:val="24"/>
          <w:szCs w:val="24"/>
        </w:rPr>
        <w:t xml:space="preserve"> Светланы Викторовны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7147"/>
        <w:gridCol w:w="1956"/>
      </w:tblGrid>
      <w:tr w:rsidR="00465A97" w:rsidRPr="00465A97" w:rsidTr="00D205CC">
        <w:trPr>
          <w:trHeight w:hRule="exact" w:val="567"/>
          <w:jc w:val="center"/>
        </w:trPr>
        <w:tc>
          <w:tcPr>
            <w:tcW w:w="540" w:type="dxa"/>
            <w:hideMark/>
          </w:tcPr>
          <w:p w:rsidR="00465A97" w:rsidRPr="00465A97" w:rsidRDefault="00465A97" w:rsidP="00465A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№</w:t>
            </w: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Наименование индикатора</w:t>
            </w:r>
          </w:p>
        </w:tc>
        <w:tc>
          <w:tcPr>
            <w:tcW w:w="1956" w:type="dxa"/>
            <w:hideMark/>
          </w:tcPr>
          <w:p w:rsidR="00465A97" w:rsidRPr="00465A97" w:rsidRDefault="00465A97" w:rsidP="00465A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Показатели</w:t>
            </w:r>
          </w:p>
        </w:tc>
      </w:tr>
      <w:tr w:rsidR="00465A97" w:rsidRPr="00465A97" w:rsidTr="00465A97">
        <w:trPr>
          <w:trHeight w:hRule="exact" w:val="285"/>
          <w:jc w:val="center"/>
        </w:trPr>
        <w:tc>
          <w:tcPr>
            <w:tcW w:w="540" w:type="dxa"/>
          </w:tcPr>
          <w:p w:rsidR="00465A97" w:rsidRPr="00465A97" w:rsidRDefault="00465A97" w:rsidP="00465A97">
            <w:pPr>
              <w:widowControl/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ППС института (чел.)</w:t>
            </w:r>
          </w:p>
        </w:tc>
        <w:tc>
          <w:tcPr>
            <w:tcW w:w="1956" w:type="dxa"/>
            <w:hideMark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108</w:t>
            </w:r>
          </w:p>
        </w:tc>
      </w:tr>
      <w:tr w:rsidR="00465A97" w:rsidRPr="00465A97" w:rsidTr="00465A97">
        <w:trPr>
          <w:trHeight w:hRule="exact" w:val="276"/>
          <w:jc w:val="center"/>
        </w:trPr>
        <w:tc>
          <w:tcPr>
            <w:tcW w:w="540" w:type="dxa"/>
            <w:hideMark/>
          </w:tcPr>
          <w:p w:rsidR="00465A97" w:rsidRPr="00465A97" w:rsidRDefault="00465A97" w:rsidP="00465A97">
            <w:pPr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Количество ППС, </w:t>
            </w:r>
            <w:proofErr w:type="gramStart"/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имеющих</w:t>
            </w:r>
            <w:proofErr w:type="gramEnd"/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учёную степень (%)</w:t>
            </w:r>
          </w:p>
        </w:tc>
        <w:tc>
          <w:tcPr>
            <w:tcW w:w="1956" w:type="dxa"/>
            <w:hideMark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89%</w:t>
            </w:r>
          </w:p>
        </w:tc>
      </w:tr>
      <w:tr w:rsidR="00465A97" w:rsidRPr="00465A97" w:rsidTr="00465A97">
        <w:trPr>
          <w:trHeight w:hRule="exact" w:val="279"/>
          <w:jc w:val="center"/>
        </w:trPr>
        <w:tc>
          <w:tcPr>
            <w:tcW w:w="540" w:type="dxa"/>
            <w:vMerge w:val="restart"/>
            <w:hideMark/>
          </w:tcPr>
          <w:p w:rsidR="00465A97" w:rsidRPr="00465A97" w:rsidRDefault="00465A97" w:rsidP="00465A97">
            <w:pPr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ППС в возрасте до 40 лет</w:t>
            </w:r>
            <w:proofErr w:type="gramStart"/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(%)</w:t>
            </w:r>
            <w:proofErr w:type="gramEnd"/>
          </w:p>
        </w:tc>
        <w:tc>
          <w:tcPr>
            <w:tcW w:w="1956" w:type="dxa"/>
            <w:hideMark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25%</w:t>
            </w:r>
          </w:p>
        </w:tc>
      </w:tr>
      <w:tr w:rsidR="00465A97" w:rsidRPr="00465A97" w:rsidTr="00465A97">
        <w:trPr>
          <w:trHeight w:hRule="exact" w:val="270"/>
          <w:jc w:val="center"/>
        </w:trPr>
        <w:tc>
          <w:tcPr>
            <w:tcW w:w="540" w:type="dxa"/>
            <w:vMerge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 том числе, </w:t>
            </w:r>
            <w:proofErr w:type="gramStart"/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имеющих</w:t>
            </w:r>
            <w:proofErr w:type="gramEnd"/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учёную степень (%)</w:t>
            </w:r>
          </w:p>
        </w:tc>
        <w:tc>
          <w:tcPr>
            <w:tcW w:w="1956" w:type="dxa"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20%</w:t>
            </w:r>
          </w:p>
        </w:tc>
      </w:tr>
      <w:tr w:rsidR="00465A97" w:rsidRPr="00465A97" w:rsidTr="00465A97">
        <w:trPr>
          <w:trHeight w:hRule="exact" w:val="1417"/>
          <w:jc w:val="center"/>
        </w:trPr>
        <w:tc>
          <w:tcPr>
            <w:tcW w:w="540" w:type="dxa"/>
            <w:hideMark/>
          </w:tcPr>
          <w:p w:rsidR="00465A97" w:rsidRPr="00465A97" w:rsidRDefault="00465A97" w:rsidP="00465A97">
            <w:pPr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38.04.01 Экономика (магистерская программа Международная экономика и бизнес) совместно с </w:t>
            </w:r>
            <w:proofErr w:type="spellStart"/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Ланьчжоуским</w:t>
            </w:r>
            <w:proofErr w:type="spellEnd"/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городским университетом (КНР)</w:t>
            </w:r>
          </w:p>
        </w:tc>
        <w:tc>
          <w:tcPr>
            <w:tcW w:w="1956" w:type="dxa"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65A97" w:rsidRPr="00465A97" w:rsidTr="00465A97">
        <w:trPr>
          <w:trHeight w:hRule="exact" w:val="559"/>
          <w:jc w:val="center"/>
        </w:trPr>
        <w:tc>
          <w:tcPr>
            <w:tcW w:w="540" w:type="dxa"/>
            <w:hideMark/>
          </w:tcPr>
          <w:p w:rsidR="00465A97" w:rsidRPr="00465A97" w:rsidRDefault="00F12BD2" w:rsidP="00465A97">
            <w:pPr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1956" w:type="dxa"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225</w:t>
            </w:r>
          </w:p>
        </w:tc>
      </w:tr>
      <w:tr w:rsidR="00465A97" w:rsidRPr="00465A97" w:rsidTr="00465A97">
        <w:trPr>
          <w:trHeight w:hRule="exact" w:val="553"/>
          <w:jc w:val="center"/>
        </w:trPr>
        <w:tc>
          <w:tcPr>
            <w:tcW w:w="540" w:type="dxa"/>
            <w:hideMark/>
          </w:tcPr>
          <w:p w:rsidR="00465A97" w:rsidRPr="00465A97" w:rsidRDefault="00465A97" w:rsidP="00465A97">
            <w:pPr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956" w:type="dxa"/>
            <w:hideMark/>
          </w:tcPr>
          <w:p w:rsidR="00465A97" w:rsidRPr="00465A97" w:rsidRDefault="00C470F2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0/0</w:t>
            </w:r>
          </w:p>
        </w:tc>
      </w:tr>
      <w:tr w:rsidR="00465A97" w:rsidRPr="00465A97" w:rsidTr="00465A97">
        <w:trPr>
          <w:trHeight w:hRule="exact" w:val="575"/>
          <w:jc w:val="center"/>
        </w:trPr>
        <w:tc>
          <w:tcPr>
            <w:tcW w:w="540" w:type="dxa"/>
            <w:hideMark/>
          </w:tcPr>
          <w:p w:rsidR="00465A97" w:rsidRPr="00465A97" w:rsidRDefault="00465A97" w:rsidP="00465A97">
            <w:pPr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человек, принятых из сторонних организаций в докторантуру/очную аспирантуру</w:t>
            </w:r>
          </w:p>
        </w:tc>
        <w:tc>
          <w:tcPr>
            <w:tcW w:w="1956" w:type="dxa"/>
            <w:hideMark/>
          </w:tcPr>
          <w:p w:rsidR="00465A97" w:rsidRPr="00465A97" w:rsidRDefault="00C470F2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0/0</w:t>
            </w:r>
          </w:p>
        </w:tc>
      </w:tr>
      <w:tr w:rsidR="00465A97" w:rsidRPr="00465A97" w:rsidTr="00465A97">
        <w:trPr>
          <w:trHeight w:hRule="exact" w:val="569"/>
          <w:jc w:val="center"/>
        </w:trPr>
        <w:tc>
          <w:tcPr>
            <w:tcW w:w="540" w:type="dxa"/>
            <w:vMerge w:val="restart"/>
            <w:hideMark/>
          </w:tcPr>
          <w:p w:rsidR="00465A97" w:rsidRPr="00465A97" w:rsidRDefault="00465A97" w:rsidP="00465A97">
            <w:pPr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103" w:type="dxa"/>
            <w:gridSpan w:val="2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статей, опубликованных работниками института в рецензируемых изданиях:</w:t>
            </w:r>
          </w:p>
        </w:tc>
      </w:tr>
      <w:tr w:rsidR="00465A97" w:rsidRPr="00465A97" w:rsidTr="00465A97">
        <w:trPr>
          <w:trHeight w:hRule="exact" w:val="298"/>
          <w:jc w:val="center"/>
        </w:trPr>
        <w:tc>
          <w:tcPr>
            <w:tcW w:w="540" w:type="dxa"/>
            <w:vMerge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-всего</w:t>
            </w:r>
          </w:p>
        </w:tc>
        <w:tc>
          <w:tcPr>
            <w:tcW w:w="1956" w:type="dxa"/>
            <w:hideMark/>
          </w:tcPr>
          <w:p w:rsidR="00465A97" w:rsidRPr="00465A97" w:rsidRDefault="00C470F2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2705</w:t>
            </w:r>
          </w:p>
        </w:tc>
      </w:tr>
      <w:tr w:rsidR="00465A97" w:rsidRPr="00465A97" w:rsidTr="00465A97">
        <w:trPr>
          <w:trHeight w:hRule="exact" w:val="273"/>
          <w:jc w:val="center"/>
        </w:trPr>
        <w:tc>
          <w:tcPr>
            <w:tcW w:w="540" w:type="dxa"/>
            <w:vMerge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103" w:type="dxa"/>
            <w:gridSpan w:val="2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из них:</w:t>
            </w:r>
          </w:p>
        </w:tc>
      </w:tr>
      <w:tr w:rsidR="00465A97" w:rsidRPr="00465A97" w:rsidTr="00465A97">
        <w:trPr>
          <w:trHeight w:hRule="exact" w:val="292"/>
          <w:jc w:val="center"/>
        </w:trPr>
        <w:tc>
          <w:tcPr>
            <w:tcW w:w="540" w:type="dxa"/>
            <w:vMerge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-в журналах перечня ВАК при Минобрнауки России</w:t>
            </w:r>
          </w:p>
        </w:tc>
        <w:tc>
          <w:tcPr>
            <w:tcW w:w="1956" w:type="dxa"/>
            <w:hideMark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521</w:t>
            </w:r>
          </w:p>
        </w:tc>
      </w:tr>
      <w:tr w:rsidR="00465A97" w:rsidRPr="00465A97" w:rsidTr="00465A97">
        <w:trPr>
          <w:trHeight w:hRule="exact" w:val="267"/>
          <w:jc w:val="center"/>
        </w:trPr>
        <w:tc>
          <w:tcPr>
            <w:tcW w:w="540" w:type="dxa"/>
            <w:vMerge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103" w:type="dxa"/>
            <w:gridSpan w:val="2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научной периодике, индексируемой</w:t>
            </w:r>
          </w:p>
        </w:tc>
      </w:tr>
      <w:tr w:rsidR="00465A97" w:rsidRPr="00465A97" w:rsidTr="00465A97">
        <w:trPr>
          <w:trHeight w:hRule="exact" w:val="302"/>
          <w:jc w:val="center"/>
        </w:trPr>
        <w:tc>
          <w:tcPr>
            <w:tcW w:w="540" w:type="dxa"/>
            <w:vMerge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-Web</w:t>
            </w:r>
            <w:r w:rsidR="00C470F2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</w:t>
            </w:r>
            <w:r w:rsidRPr="00465A97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of</w:t>
            </w:r>
            <w:r w:rsidR="00C470F2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</w:t>
            </w:r>
            <w:r w:rsidRPr="00465A97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Science</w:t>
            </w:r>
          </w:p>
        </w:tc>
        <w:tc>
          <w:tcPr>
            <w:tcW w:w="1956" w:type="dxa"/>
            <w:hideMark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</w:tr>
      <w:tr w:rsidR="00465A97" w:rsidRPr="00465A97" w:rsidTr="00465A97">
        <w:trPr>
          <w:trHeight w:hRule="exact" w:val="275"/>
          <w:jc w:val="center"/>
        </w:trPr>
        <w:tc>
          <w:tcPr>
            <w:tcW w:w="540" w:type="dxa"/>
            <w:vMerge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-Scopus</w:t>
            </w:r>
          </w:p>
        </w:tc>
        <w:tc>
          <w:tcPr>
            <w:tcW w:w="1956" w:type="dxa"/>
            <w:hideMark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94</w:t>
            </w:r>
          </w:p>
        </w:tc>
      </w:tr>
      <w:tr w:rsidR="00465A97" w:rsidRPr="00465A97" w:rsidTr="00465A97">
        <w:trPr>
          <w:trHeight w:hRule="exact" w:val="280"/>
          <w:jc w:val="center"/>
        </w:trPr>
        <w:tc>
          <w:tcPr>
            <w:tcW w:w="540" w:type="dxa"/>
            <w:vMerge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-РИНЦ</w:t>
            </w:r>
          </w:p>
        </w:tc>
        <w:tc>
          <w:tcPr>
            <w:tcW w:w="1956" w:type="dxa"/>
            <w:hideMark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2063</w:t>
            </w:r>
          </w:p>
        </w:tc>
      </w:tr>
      <w:tr w:rsidR="00465A97" w:rsidRPr="00465A97" w:rsidTr="00465A97">
        <w:trPr>
          <w:trHeight w:hRule="exact" w:val="283"/>
          <w:jc w:val="center"/>
        </w:trPr>
        <w:tc>
          <w:tcPr>
            <w:tcW w:w="540" w:type="dxa"/>
            <w:vMerge w:val="restart"/>
            <w:hideMark/>
          </w:tcPr>
          <w:p w:rsidR="00465A97" w:rsidRPr="00465A97" w:rsidRDefault="00465A97" w:rsidP="00465A97">
            <w:pPr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103" w:type="dxa"/>
            <w:gridSpan w:val="2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монографий:</w:t>
            </w:r>
          </w:p>
        </w:tc>
      </w:tr>
      <w:tr w:rsidR="00465A97" w:rsidRPr="00465A97" w:rsidTr="00465A97">
        <w:trPr>
          <w:trHeight w:hRule="exact" w:val="288"/>
          <w:jc w:val="center"/>
        </w:trPr>
        <w:tc>
          <w:tcPr>
            <w:tcW w:w="540" w:type="dxa"/>
            <w:vMerge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-персональных</w:t>
            </w:r>
          </w:p>
        </w:tc>
        <w:tc>
          <w:tcPr>
            <w:tcW w:w="1956" w:type="dxa"/>
            <w:hideMark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</w:tr>
      <w:tr w:rsidR="00465A97" w:rsidRPr="00465A97" w:rsidTr="00465A97">
        <w:trPr>
          <w:trHeight w:hRule="exact" w:val="277"/>
          <w:jc w:val="center"/>
        </w:trPr>
        <w:tc>
          <w:tcPr>
            <w:tcW w:w="540" w:type="dxa"/>
            <w:vMerge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-коллективных</w:t>
            </w:r>
          </w:p>
        </w:tc>
        <w:tc>
          <w:tcPr>
            <w:tcW w:w="1956" w:type="dxa"/>
            <w:hideMark/>
          </w:tcPr>
          <w:p w:rsidR="00465A97" w:rsidRPr="00465A97" w:rsidRDefault="000D3C60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bookmarkStart w:id="0" w:name="_GoBack"/>
            <w:bookmarkEnd w:id="0"/>
            <w:r w:rsidR="00465A97"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465A97" w:rsidRPr="00465A97" w:rsidTr="00465A97">
        <w:trPr>
          <w:trHeight w:hRule="exact" w:val="282"/>
          <w:jc w:val="center"/>
        </w:trPr>
        <w:tc>
          <w:tcPr>
            <w:tcW w:w="540" w:type="dxa"/>
            <w:vMerge w:val="restart"/>
            <w:hideMark/>
          </w:tcPr>
          <w:p w:rsidR="00465A97" w:rsidRPr="00465A97" w:rsidRDefault="00465A97" w:rsidP="00465A97">
            <w:pPr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9103" w:type="dxa"/>
            <w:gridSpan w:val="2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учебников и учебных пособий:</w:t>
            </w:r>
          </w:p>
        </w:tc>
      </w:tr>
      <w:tr w:rsidR="00465A97" w:rsidRPr="00465A97" w:rsidTr="00465A97">
        <w:trPr>
          <w:trHeight w:hRule="exact" w:val="286"/>
          <w:jc w:val="center"/>
        </w:trPr>
        <w:tc>
          <w:tcPr>
            <w:tcW w:w="540" w:type="dxa"/>
            <w:vMerge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-всего</w:t>
            </w:r>
          </w:p>
        </w:tc>
        <w:tc>
          <w:tcPr>
            <w:tcW w:w="1956" w:type="dxa"/>
            <w:hideMark/>
          </w:tcPr>
          <w:p w:rsidR="00465A97" w:rsidRPr="00465A97" w:rsidRDefault="00491969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174</w:t>
            </w:r>
          </w:p>
        </w:tc>
      </w:tr>
      <w:tr w:rsidR="00465A97" w:rsidRPr="00465A97" w:rsidTr="00465A97">
        <w:trPr>
          <w:trHeight w:hRule="exact" w:val="276"/>
          <w:jc w:val="center"/>
        </w:trPr>
        <w:tc>
          <w:tcPr>
            <w:tcW w:w="540" w:type="dxa"/>
            <w:vMerge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-с грифом УМО</w:t>
            </w:r>
          </w:p>
        </w:tc>
        <w:tc>
          <w:tcPr>
            <w:tcW w:w="1956" w:type="dxa"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465A97" w:rsidRPr="00465A97" w:rsidTr="00465A97">
        <w:trPr>
          <w:trHeight w:hRule="exact" w:val="279"/>
          <w:jc w:val="center"/>
        </w:trPr>
        <w:tc>
          <w:tcPr>
            <w:tcW w:w="540" w:type="dxa"/>
            <w:hideMark/>
          </w:tcPr>
          <w:p w:rsidR="00465A97" w:rsidRPr="00465A97" w:rsidRDefault="00465A97" w:rsidP="00465A97">
            <w:pPr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НИОКР (НИР)</w:t>
            </w:r>
          </w:p>
        </w:tc>
        <w:tc>
          <w:tcPr>
            <w:tcW w:w="1956" w:type="dxa"/>
            <w:hideMark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  <w:r w:rsidR="00C470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65A97" w:rsidRPr="00465A97" w:rsidTr="00465A97">
        <w:trPr>
          <w:trHeight w:hRule="exact" w:val="270"/>
          <w:jc w:val="center"/>
        </w:trPr>
        <w:tc>
          <w:tcPr>
            <w:tcW w:w="540" w:type="dxa"/>
          </w:tcPr>
          <w:p w:rsidR="00465A97" w:rsidRPr="00465A97" w:rsidRDefault="00465A97" w:rsidP="00465A97">
            <w:pPr>
              <w:widowControl/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Доход от НИОКР (НИР) из всех источников (тыс. руб.)</w:t>
            </w:r>
          </w:p>
        </w:tc>
        <w:tc>
          <w:tcPr>
            <w:tcW w:w="1956" w:type="dxa"/>
            <w:hideMark/>
          </w:tcPr>
          <w:p w:rsidR="00465A97" w:rsidRPr="00465A97" w:rsidRDefault="00C470F2" w:rsidP="00C470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22204</w:t>
            </w:r>
            <w:r w:rsidR="00465A97"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,659</w:t>
            </w:r>
          </w:p>
        </w:tc>
      </w:tr>
      <w:tr w:rsidR="00465A97" w:rsidRPr="00465A97" w:rsidTr="00465A97">
        <w:trPr>
          <w:trHeight w:hRule="exact" w:val="576"/>
          <w:jc w:val="center"/>
        </w:trPr>
        <w:tc>
          <w:tcPr>
            <w:tcW w:w="540" w:type="dxa"/>
            <w:hideMark/>
          </w:tcPr>
          <w:p w:rsidR="00465A97" w:rsidRPr="00465A97" w:rsidRDefault="00465A97" w:rsidP="00465A97">
            <w:pPr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1956" w:type="dxa"/>
          </w:tcPr>
          <w:p w:rsidR="00465A97" w:rsidRPr="00465A97" w:rsidRDefault="00C470F2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1219,16</w:t>
            </w:r>
          </w:p>
        </w:tc>
      </w:tr>
      <w:tr w:rsidR="00465A97" w:rsidRPr="00465A97" w:rsidTr="00465A97">
        <w:trPr>
          <w:trHeight w:hRule="exact" w:val="863"/>
          <w:jc w:val="center"/>
        </w:trPr>
        <w:tc>
          <w:tcPr>
            <w:tcW w:w="540" w:type="dxa"/>
            <w:hideMark/>
          </w:tcPr>
          <w:p w:rsidR="00465A97" w:rsidRPr="00465A97" w:rsidRDefault="00465A97" w:rsidP="00465A97">
            <w:pPr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147" w:type="dxa"/>
            <w:hideMark/>
          </w:tcPr>
          <w:p w:rsidR="00465A97" w:rsidRPr="00465A97" w:rsidRDefault="00465A97" w:rsidP="00465A9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Количество студентов/аспирантов/молодых преподавателей института - победителей региональных, всероссийских, международных научно- </w:t>
            </w:r>
            <w:r w:rsidRPr="00465A97">
              <w:rPr>
                <w:rFonts w:ascii="Times New Roman" w:eastAsia="Times New Roman" w:hAnsi="Times New Roman" w:cs="Times New Roman"/>
                <w:color w:val="auto"/>
                <w:u w:val="single"/>
                <w:lang w:eastAsia="en-US" w:bidi="ar-SA"/>
              </w:rPr>
              <w:t>образовательных мероприятий</w:t>
            </w:r>
          </w:p>
        </w:tc>
        <w:tc>
          <w:tcPr>
            <w:tcW w:w="1956" w:type="dxa"/>
            <w:hideMark/>
          </w:tcPr>
          <w:p w:rsidR="00465A97" w:rsidRPr="00465A97" w:rsidRDefault="00465A97" w:rsidP="00465A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5A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229</w:t>
            </w:r>
          </w:p>
        </w:tc>
      </w:tr>
    </w:tbl>
    <w:p w:rsidR="00B329C3" w:rsidRDefault="00B329C3" w:rsidP="00B329C3">
      <w:pPr>
        <w:spacing w:after="239" w:line="1" w:lineRule="exact"/>
      </w:pPr>
    </w:p>
    <w:p w:rsidR="00B329C3" w:rsidRPr="00465A97" w:rsidRDefault="00B329C3" w:rsidP="00B329C3">
      <w:pPr>
        <w:pStyle w:val="1"/>
        <w:tabs>
          <w:tab w:val="left" w:leader="underscore" w:pos="4313"/>
          <w:tab w:val="left" w:leader="underscore" w:pos="7981"/>
        </w:tabs>
        <w:spacing w:line="240" w:lineRule="auto"/>
        <w:ind w:firstLine="0"/>
        <w:rPr>
          <w:sz w:val="24"/>
          <w:szCs w:val="24"/>
        </w:rPr>
      </w:pPr>
      <w:r w:rsidRPr="00465A97">
        <w:rPr>
          <w:sz w:val="24"/>
          <w:szCs w:val="24"/>
        </w:rPr>
        <w:t xml:space="preserve">Претендент                                                                                                </w:t>
      </w:r>
      <w:proofErr w:type="spellStart"/>
      <w:r w:rsidR="00465A97" w:rsidRPr="00465A97">
        <w:rPr>
          <w:sz w:val="24"/>
          <w:szCs w:val="24"/>
        </w:rPr>
        <w:t>Тактарова</w:t>
      </w:r>
      <w:proofErr w:type="spellEnd"/>
      <w:r w:rsidR="00465A97" w:rsidRPr="00465A97">
        <w:rPr>
          <w:sz w:val="24"/>
          <w:szCs w:val="24"/>
        </w:rPr>
        <w:t xml:space="preserve"> С.</w:t>
      </w:r>
      <w:r w:rsidRPr="00465A97">
        <w:rPr>
          <w:sz w:val="24"/>
          <w:szCs w:val="24"/>
        </w:rPr>
        <w:t xml:space="preserve"> В.</w:t>
      </w:r>
    </w:p>
    <w:p w:rsidR="00B329C3" w:rsidRDefault="00B329C3" w:rsidP="00B329C3">
      <w:pPr>
        <w:pStyle w:val="20"/>
        <w:tabs>
          <w:tab w:val="left" w:pos="6392"/>
        </w:tabs>
        <w:spacing w:line="240" w:lineRule="auto"/>
        <w:ind w:left="2900"/>
      </w:pPr>
      <w:r>
        <w:t>подпись, дата</w:t>
      </w:r>
      <w:r>
        <w:tab/>
        <w:t>фамилия, инициалы</w:t>
      </w:r>
    </w:p>
    <w:p w:rsidR="00465A97" w:rsidRDefault="00465A97" w:rsidP="00B329C3">
      <w:pPr>
        <w:pStyle w:val="1"/>
        <w:spacing w:after="240" w:line="240" w:lineRule="auto"/>
        <w:ind w:firstLine="0"/>
      </w:pPr>
    </w:p>
    <w:p w:rsidR="00B329C3" w:rsidRPr="00465A97" w:rsidRDefault="00B329C3" w:rsidP="00465A97">
      <w:pPr>
        <w:pStyle w:val="1"/>
        <w:spacing w:line="240" w:lineRule="auto"/>
        <w:ind w:firstLine="0"/>
        <w:rPr>
          <w:sz w:val="24"/>
          <w:szCs w:val="24"/>
        </w:rPr>
      </w:pPr>
      <w:r w:rsidRPr="00465A97">
        <w:rPr>
          <w:sz w:val="24"/>
          <w:szCs w:val="24"/>
        </w:rPr>
        <w:t xml:space="preserve">Проректор по УР                                                                                       </w:t>
      </w:r>
      <w:proofErr w:type="spellStart"/>
      <w:r w:rsidRPr="00465A97">
        <w:rPr>
          <w:sz w:val="24"/>
          <w:szCs w:val="24"/>
        </w:rPr>
        <w:t>Механов</w:t>
      </w:r>
      <w:proofErr w:type="spellEnd"/>
      <w:r w:rsidRPr="00465A97">
        <w:rPr>
          <w:sz w:val="24"/>
          <w:szCs w:val="24"/>
        </w:rPr>
        <w:t xml:space="preserve"> В. Б.</w:t>
      </w:r>
    </w:p>
    <w:p w:rsidR="00B329C3" w:rsidRDefault="00B329C3" w:rsidP="00465A97">
      <w:pPr>
        <w:pStyle w:val="20"/>
        <w:tabs>
          <w:tab w:val="left" w:pos="6392"/>
        </w:tabs>
        <w:spacing w:line="240" w:lineRule="auto"/>
        <w:ind w:left="2900"/>
      </w:pPr>
      <w:r>
        <w:t>подпись, дата</w:t>
      </w:r>
      <w:r>
        <w:tab/>
        <w:t>фамилия, инициалы</w:t>
      </w:r>
    </w:p>
    <w:p w:rsidR="003F140A" w:rsidRDefault="003F140A">
      <w:pPr>
        <w:widowControl/>
        <w:spacing w:after="200" w:line="276" w:lineRule="auto"/>
      </w:pPr>
    </w:p>
    <w:sectPr w:rsidR="003F140A" w:rsidSect="00465A9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00" w:rsidRDefault="00582B00" w:rsidP="003F140A">
      <w:r>
        <w:separator/>
      </w:r>
    </w:p>
  </w:endnote>
  <w:endnote w:type="continuationSeparator" w:id="0">
    <w:p w:rsidR="00582B00" w:rsidRDefault="00582B00" w:rsidP="003F1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00" w:rsidRDefault="00582B00" w:rsidP="003F140A">
      <w:r>
        <w:separator/>
      </w:r>
    </w:p>
  </w:footnote>
  <w:footnote w:type="continuationSeparator" w:id="0">
    <w:p w:rsidR="00582B00" w:rsidRDefault="00582B00" w:rsidP="003F1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F2E"/>
    <w:multiLevelType w:val="multilevel"/>
    <w:tmpl w:val="057239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865F15"/>
    <w:multiLevelType w:val="hybridMultilevel"/>
    <w:tmpl w:val="8C9806B0"/>
    <w:lvl w:ilvl="0" w:tplc="F132D08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40A"/>
    <w:rsid w:val="00055A8B"/>
    <w:rsid w:val="00077B4A"/>
    <w:rsid w:val="000D3C60"/>
    <w:rsid w:val="00125B4A"/>
    <w:rsid w:val="00205C5E"/>
    <w:rsid w:val="00222609"/>
    <w:rsid w:val="002B5F3E"/>
    <w:rsid w:val="003F140A"/>
    <w:rsid w:val="003F3A3A"/>
    <w:rsid w:val="0042257C"/>
    <w:rsid w:val="00465A97"/>
    <w:rsid w:val="00491969"/>
    <w:rsid w:val="004B3EE1"/>
    <w:rsid w:val="004D6656"/>
    <w:rsid w:val="00541384"/>
    <w:rsid w:val="00582B00"/>
    <w:rsid w:val="00662401"/>
    <w:rsid w:val="00677EB3"/>
    <w:rsid w:val="008B333B"/>
    <w:rsid w:val="008E5DB7"/>
    <w:rsid w:val="00A212F8"/>
    <w:rsid w:val="00A43B12"/>
    <w:rsid w:val="00A85A44"/>
    <w:rsid w:val="00AA0068"/>
    <w:rsid w:val="00B329C3"/>
    <w:rsid w:val="00C470F2"/>
    <w:rsid w:val="00C51496"/>
    <w:rsid w:val="00CE0DB6"/>
    <w:rsid w:val="00D55A41"/>
    <w:rsid w:val="00E127CC"/>
    <w:rsid w:val="00E45FD7"/>
    <w:rsid w:val="00F12BD2"/>
    <w:rsid w:val="00F40A2C"/>
    <w:rsid w:val="00F972E9"/>
    <w:rsid w:val="00FA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3F140A"/>
    <w:rPr>
      <w:rFonts w:ascii="Times New Roman" w:eastAsia="Times New Roman" w:hAnsi="Times New Roman" w:cs="Times New Roman"/>
      <w:sz w:val="17"/>
      <w:szCs w:val="17"/>
    </w:rPr>
  </w:style>
  <w:style w:type="character" w:customStyle="1" w:styleId="a5">
    <w:name w:val="Основной текст_"/>
    <w:basedOn w:val="a0"/>
    <w:link w:val="1"/>
    <w:rsid w:val="003F140A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F140A"/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Заголовок №2_"/>
    <w:basedOn w:val="a0"/>
    <w:link w:val="22"/>
    <w:rsid w:val="003F140A"/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rsid w:val="003F140A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3F140A"/>
    <w:rPr>
      <w:rFonts w:ascii="Times New Roman" w:eastAsia="Times New Roman" w:hAnsi="Times New Roman" w:cs="Times New Roman"/>
      <w:sz w:val="17"/>
      <w:szCs w:val="17"/>
    </w:rPr>
  </w:style>
  <w:style w:type="character" w:customStyle="1" w:styleId="a8">
    <w:name w:val="Подпись к таблице_"/>
    <w:basedOn w:val="a0"/>
    <w:link w:val="a9"/>
    <w:rsid w:val="003F140A"/>
    <w:rPr>
      <w:rFonts w:ascii="Times New Roman" w:eastAsia="Times New Roman" w:hAnsi="Times New Roman" w:cs="Times New Roman"/>
    </w:rPr>
  </w:style>
  <w:style w:type="paragraph" w:customStyle="1" w:styleId="a4">
    <w:name w:val="Сноска"/>
    <w:basedOn w:val="a"/>
    <w:link w:val="a3"/>
    <w:rsid w:val="003F140A"/>
    <w:pPr>
      <w:spacing w:line="257" w:lineRule="auto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1">
    <w:name w:val="Основной текст1"/>
    <w:basedOn w:val="a"/>
    <w:link w:val="a5"/>
    <w:rsid w:val="003F140A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3F140A"/>
    <w:pPr>
      <w:spacing w:line="264" w:lineRule="auto"/>
      <w:ind w:left="42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22">
    <w:name w:val="Заголовок №2"/>
    <w:basedOn w:val="a"/>
    <w:link w:val="21"/>
    <w:rsid w:val="003F140A"/>
    <w:pPr>
      <w:spacing w:after="15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3F140A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3F140A"/>
    <w:pPr>
      <w:spacing w:after="18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a9">
    <w:name w:val="Подпись к таблице"/>
    <w:basedOn w:val="a"/>
    <w:link w:val="a8"/>
    <w:rsid w:val="003F140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3F140A"/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F140A"/>
    <w:pPr>
      <w:spacing w:line="257" w:lineRule="auto"/>
      <w:ind w:firstLine="2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3F140A"/>
    <w:rPr>
      <w:rFonts w:ascii="Times New Roman" w:eastAsia="Times New Roman" w:hAnsi="Times New Roman" w:cs="Times New Roman"/>
      <w:sz w:val="17"/>
      <w:szCs w:val="17"/>
    </w:rPr>
  </w:style>
  <w:style w:type="character" w:customStyle="1" w:styleId="a5">
    <w:name w:val="Основной текст_"/>
    <w:basedOn w:val="a0"/>
    <w:link w:val="1"/>
    <w:rsid w:val="003F140A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F140A"/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Заголовок №2_"/>
    <w:basedOn w:val="a0"/>
    <w:link w:val="22"/>
    <w:rsid w:val="003F140A"/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rsid w:val="003F140A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3F140A"/>
    <w:rPr>
      <w:rFonts w:ascii="Times New Roman" w:eastAsia="Times New Roman" w:hAnsi="Times New Roman" w:cs="Times New Roman"/>
      <w:sz w:val="17"/>
      <w:szCs w:val="17"/>
    </w:rPr>
  </w:style>
  <w:style w:type="character" w:customStyle="1" w:styleId="a8">
    <w:name w:val="Подпись к таблице_"/>
    <w:basedOn w:val="a0"/>
    <w:link w:val="a9"/>
    <w:rsid w:val="003F140A"/>
    <w:rPr>
      <w:rFonts w:ascii="Times New Roman" w:eastAsia="Times New Roman" w:hAnsi="Times New Roman" w:cs="Times New Roman"/>
    </w:rPr>
  </w:style>
  <w:style w:type="paragraph" w:customStyle="1" w:styleId="a4">
    <w:name w:val="Сноска"/>
    <w:basedOn w:val="a"/>
    <w:link w:val="a3"/>
    <w:rsid w:val="003F140A"/>
    <w:pPr>
      <w:spacing w:line="257" w:lineRule="auto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1">
    <w:name w:val="Основной текст1"/>
    <w:basedOn w:val="a"/>
    <w:link w:val="a5"/>
    <w:rsid w:val="003F140A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3F140A"/>
    <w:pPr>
      <w:spacing w:line="264" w:lineRule="auto"/>
      <w:ind w:left="42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22">
    <w:name w:val="Заголовок №2"/>
    <w:basedOn w:val="a"/>
    <w:link w:val="21"/>
    <w:rsid w:val="003F140A"/>
    <w:pPr>
      <w:spacing w:after="15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3F140A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3F140A"/>
    <w:pPr>
      <w:spacing w:after="18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a9">
    <w:name w:val="Подпись к таблице"/>
    <w:basedOn w:val="a"/>
    <w:link w:val="a8"/>
    <w:rsid w:val="003F140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3F140A"/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F140A"/>
    <w:pPr>
      <w:spacing w:line="257" w:lineRule="auto"/>
      <w:ind w:firstLine="2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D8BB-790E-40E8-B9A3-F421B42D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Usr2</cp:lastModifiedBy>
  <cp:revision>2</cp:revision>
  <dcterms:created xsi:type="dcterms:W3CDTF">2023-12-14T07:18:00Z</dcterms:created>
  <dcterms:modified xsi:type="dcterms:W3CDTF">2023-12-14T07:18:00Z</dcterms:modified>
</cp:coreProperties>
</file>