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151E" w:rsidRP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</w:p>
    <w:p w:rsidR="002D151E" w:rsidRP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</w:pPr>
      <w:r w:rsidRPr="002D151E"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  <w:t>Отчет</w:t>
      </w:r>
    </w:p>
    <w:p w:rsidR="002D151E" w:rsidRP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</w:pPr>
      <w:r w:rsidRPr="002D151E"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  <w:t xml:space="preserve">о деятельности кафедры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  <w:t>«Химия»</w:t>
      </w:r>
      <w:r w:rsidRPr="002D151E"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  <w:t xml:space="preserve"> </w:t>
      </w:r>
    </w:p>
    <w:p w:rsidR="002D151E" w:rsidRP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</w:pPr>
      <w:r w:rsidRPr="002D151E"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  <w:t>в связи с избранием на должность заведующего кафедрой</w:t>
      </w:r>
    </w:p>
    <w:p w:rsidR="002D151E" w:rsidRP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Киреева Сергея Юрьевича</w:t>
      </w:r>
    </w:p>
    <w:p w:rsidR="002D151E" w:rsidRP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866"/>
        <w:gridCol w:w="580"/>
        <w:gridCol w:w="581"/>
        <w:gridCol w:w="581"/>
        <w:gridCol w:w="581"/>
        <w:gridCol w:w="581"/>
        <w:gridCol w:w="579"/>
        <w:gridCol w:w="581"/>
        <w:gridCol w:w="581"/>
        <w:gridCol w:w="581"/>
        <w:gridCol w:w="574"/>
      </w:tblGrid>
      <w:tr w:rsidR="001A6B03" w:rsidRPr="002D151E" w:rsidTr="001A6B03">
        <w:trPr>
          <w:trHeight w:val="373"/>
        </w:trPr>
        <w:tc>
          <w:tcPr>
            <w:tcW w:w="363" w:type="pct"/>
            <w:vMerge w:val="restart"/>
            <w:vAlign w:val="center"/>
          </w:tcPr>
          <w:p w:rsidR="001A6B03" w:rsidRPr="002D151E" w:rsidRDefault="001A6B03" w:rsidP="002D15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533" w:type="pct"/>
            <w:vMerge w:val="restart"/>
            <w:vAlign w:val="center"/>
          </w:tcPr>
          <w:p w:rsidR="001A6B03" w:rsidRPr="002D151E" w:rsidRDefault="001A6B03" w:rsidP="002D15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индикатора</w:t>
            </w:r>
          </w:p>
        </w:tc>
        <w:tc>
          <w:tcPr>
            <w:tcW w:w="621" w:type="pct"/>
            <w:gridSpan w:val="2"/>
            <w:vAlign w:val="center"/>
          </w:tcPr>
          <w:p w:rsidR="001A6B03" w:rsidRPr="002D151E" w:rsidRDefault="001A6B03" w:rsidP="001A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622" w:type="pct"/>
            <w:gridSpan w:val="2"/>
            <w:vAlign w:val="center"/>
          </w:tcPr>
          <w:p w:rsidR="001A6B03" w:rsidRPr="002D151E" w:rsidRDefault="001A6B03" w:rsidP="001A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2020</w:t>
            </w:r>
          </w:p>
        </w:tc>
        <w:tc>
          <w:tcPr>
            <w:tcW w:w="621" w:type="pct"/>
            <w:gridSpan w:val="2"/>
            <w:vAlign w:val="center"/>
          </w:tcPr>
          <w:p w:rsidR="001A6B03" w:rsidRPr="002D151E" w:rsidRDefault="001A6B03" w:rsidP="001A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2021</w:t>
            </w:r>
          </w:p>
        </w:tc>
        <w:tc>
          <w:tcPr>
            <w:tcW w:w="622" w:type="pct"/>
            <w:gridSpan w:val="2"/>
            <w:vAlign w:val="center"/>
          </w:tcPr>
          <w:p w:rsidR="001A6B03" w:rsidRPr="002D151E" w:rsidRDefault="001A6B03" w:rsidP="001A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618" w:type="pct"/>
            <w:gridSpan w:val="2"/>
            <w:vAlign w:val="center"/>
          </w:tcPr>
          <w:p w:rsidR="001A6B03" w:rsidRPr="002D151E" w:rsidRDefault="001A6B03" w:rsidP="001A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1A6B03" w:rsidRPr="002D151E" w:rsidTr="001A6B03">
        <w:trPr>
          <w:trHeight w:val="363"/>
        </w:trPr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1A6B03" w:rsidRPr="002D151E" w:rsidRDefault="001A6B03" w:rsidP="002D15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</w:tcBorders>
          </w:tcPr>
          <w:p w:rsidR="001A6B03" w:rsidRPr="002D151E" w:rsidRDefault="001A6B03" w:rsidP="002D15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</w:t>
            </w:r>
          </w:p>
        </w:tc>
        <w:tc>
          <w:tcPr>
            <w:tcW w:w="311" w:type="pct"/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311" w:type="pct"/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</w:t>
            </w:r>
          </w:p>
        </w:tc>
        <w:tc>
          <w:tcPr>
            <w:tcW w:w="311" w:type="pct"/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311" w:type="pct"/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</w:t>
            </w:r>
          </w:p>
        </w:tc>
        <w:tc>
          <w:tcPr>
            <w:tcW w:w="310" w:type="pct"/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1A6B03" w:rsidRPr="002D151E" w:rsidRDefault="001A6B03" w:rsidP="001A6B03">
            <w:pPr>
              <w:widowControl w:val="0"/>
              <w:spacing w:after="0" w:line="22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Количество ППС кафедры, шт.ед./чел.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реализуемых ОПОП ВО/СПО, ед.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Количество разработанных преподавателями онлайн-курсов    1-й / 2-й категории, ед.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0/3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0/2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Доля ППС, имеющих учёную степень, %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Доля ППС в возрасте до 39 лет, в том числе, имеющих учёную степень, % / %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Merge w:val="restar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Численность обучающихся (очная форма), чел.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firstLine="318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- бакалавров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firstLine="318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- специалистов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firstLine="318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- магистрантов / ординаторов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firstLine="318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- аспирантов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Доля обучающихся по образовательным программам ВО по договорам о целевом обучении в общей численности обучающихся, %</w:t>
            </w:r>
          </w:p>
        </w:tc>
        <w:tc>
          <w:tcPr>
            <w:tcW w:w="3103" w:type="pct"/>
            <w:gridSpan w:val="10"/>
            <w:vAlign w:val="center"/>
          </w:tcPr>
          <w:p w:rsidR="001A6B03" w:rsidRPr="001A6B03" w:rsidRDefault="00102E1C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программ бакалавриата, специалитета и магистратуры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Количество человек, принятых из сторонних организаций в очную магистратуру / аспирантуру / докторантуру, чел.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0/2/0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0/2/0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ind w:right="-7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Доля обучающихся по образовательным программам ВО, </w:t>
            </w:r>
            <w:r w:rsidRPr="002D151E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:lang w:eastAsia="ru-RU"/>
                <w14:ligatures w14:val="none"/>
              </w:rPr>
              <w:t>прибывших из других субъектов РФ, %</w:t>
            </w:r>
          </w:p>
        </w:tc>
        <w:tc>
          <w:tcPr>
            <w:tcW w:w="3103" w:type="pct"/>
            <w:gridSpan w:val="10"/>
            <w:vAlign w:val="center"/>
          </w:tcPr>
          <w:p w:rsidR="001A6B03" w:rsidRPr="001A6B03" w:rsidRDefault="00102E1C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программ бакалавриата, специалитета и магистратуры</w:t>
            </w:r>
          </w:p>
        </w:tc>
      </w:tr>
      <w:tr w:rsidR="005D3921" w:rsidRPr="002D151E" w:rsidTr="005D3921">
        <w:trPr>
          <w:trHeight w:val="276"/>
        </w:trPr>
        <w:tc>
          <w:tcPr>
            <w:tcW w:w="363" w:type="pct"/>
            <w:vAlign w:val="center"/>
          </w:tcPr>
          <w:p w:rsidR="005D3921" w:rsidRPr="002D151E" w:rsidRDefault="005D3921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5D3921" w:rsidRPr="002D151E" w:rsidRDefault="005D3921" w:rsidP="001A6B03">
            <w:pPr>
              <w:tabs>
                <w:tab w:val="left" w:pos="1260"/>
              </w:tabs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иностранных граждан, обучающихся по образовательным </w:t>
            </w:r>
            <w:r w:rsidRPr="002D151E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программам ВО </w:t>
            </w: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(очная форма)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3103" w:type="pct"/>
            <w:gridSpan w:val="10"/>
            <w:vAlign w:val="center"/>
          </w:tcPr>
          <w:p w:rsidR="005D3921" w:rsidRDefault="005D3921" w:rsidP="001A6B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программ бакалавриата, специалитета и магистратуры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иностранных граждан от числа ППС в общей численности ППС, %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D3921" w:rsidRPr="002D151E" w:rsidTr="005D3921">
        <w:trPr>
          <w:trHeight w:val="276"/>
        </w:trPr>
        <w:tc>
          <w:tcPr>
            <w:tcW w:w="363" w:type="pct"/>
            <w:vAlign w:val="center"/>
          </w:tcPr>
          <w:p w:rsidR="005D3921" w:rsidRPr="002D151E" w:rsidRDefault="005D3921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5D3921" w:rsidRPr="002D151E" w:rsidRDefault="005D3921" w:rsidP="001A6B03">
            <w:pPr>
              <w:tabs>
                <w:tab w:val="left" w:pos="1260"/>
              </w:tabs>
              <w:spacing w:after="0" w:line="228" w:lineRule="auto"/>
              <w:ind w:right="-7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программ академической мобильности, реализуемых совместно с </w:t>
            </w:r>
            <w:r w:rsidRPr="002D151E">
              <w:rPr>
                <w:rFonts w:ascii="Times New Roman" w:eastAsia="Calibri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зарубежными вузами-партнерами, ед.</w:t>
            </w:r>
          </w:p>
        </w:tc>
        <w:tc>
          <w:tcPr>
            <w:tcW w:w="3103" w:type="pct"/>
            <w:gridSpan w:val="10"/>
            <w:vAlign w:val="center"/>
          </w:tcPr>
          <w:p w:rsidR="005D3921" w:rsidRDefault="005D3921" w:rsidP="001A6B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программ бакалавриата, специалитета и магистратуры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ind w:right="-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Объем средств, привлеченных в рамках международного сотрудничества, тыс. руб.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Default="001A6B03" w:rsidP="001A6B03">
            <w:pPr>
              <w:jc w:val="center"/>
            </w:pPr>
            <w:r w:rsidRPr="007C426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tabs>
                <w:tab w:val="left" w:pos="1260"/>
              </w:tabs>
              <w:spacing w:after="0" w:line="228" w:lineRule="auto"/>
              <w:ind w:right="-7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Доля выпускников, трудоустроенных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течение года после выпуска, %</w:t>
            </w:r>
          </w:p>
        </w:tc>
        <w:tc>
          <w:tcPr>
            <w:tcW w:w="3103" w:type="pct"/>
            <w:gridSpan w:val="10"/>
            <w:vAlign w:val="center"/>
          </w:tcPr>
          <w:p w:rsidR="001A6B03" w:rsidRPr="001A6B03" w:rsidRDefault="00102E1C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выпускников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Объем финансирования научных </w:t>
            </w:r>
            <w:r w:rsidRPr="002D151E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>исследований и разработок, тыс. руб.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1399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2606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1300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1000,5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1300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ind w:right="-2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Объем финансирования научных </w:t>
            </w: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>исследований и разработок на 1 НПР, тыс. руб.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417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337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307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 грантов, контрактов, договоров, выполненных под руководством работников кафедры, ед.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76"/>
        </w:trPr>
        <w:tc>
          <w:tcPr>
            <w:tcW w:w="363" w:type="pct"/>
            <w:vMerge w:val="restar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Количество публикаций, изданных в российских рецензируемых и ведущих </w:t>
            </w:r>
            <w:r w:rsidRPr="002D151E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>зарубежных научных журналах, всего, из них: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1A6B03" w:rsidRPr="002D151E" w:rsidTr="001A6B03">
        <w:trPr>
          <w:trHeight w:val="20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1A6B03" w:rsidRPr="002D151E" w:rsidRDefault="001A6B03" w:rsidP="001A6B03">
            <w:pPr>
              <w:spacing w:after="0" w:line="228" w:lineRule="auto"/>
              <w:ind w:firstLine="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RSCI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20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1A6B03" w:rsidRPr="002D151E" w:rsidRDefault="001A6B03" w:rsidP="001A6B03">
            <w:pPr>
              <w:spacing w:after="0" w:line="228" w:lineRule="auto"/>
              <w:ind w:firstLine="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ядро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РИНЦ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157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1A6B03" w:rsidRPr="002D151E" w:rsidRDefault="001A6B03" w:rsidP="001A6B03">
            <w:pPr>
              <w:spacing w:after="0" w:line="228" w:lineRule="auto"/>
              <w:ind w:firstLine="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Web of Science 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ore Collection</w:t>
            </w:r>
            <w:r w:rsidRPr="000F1C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Scopus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0</w:t>
            </w:r>
          </w:p>
        </w:tc>
      </w:tr>
      <w:tr w:rsidR="001A6B03" w:rsidRPr="002D151E" w:rsidTr="001A6B03">
        <w:trPr>
          <w:trHeight w:val="20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1A6B03" w:rsidRPr="002D151E" w:rsidRDefault="001A6B03" w:rsidP="001A6B03">
            <w:pPr>
              <w:spacing w:after="0" w:line="228" w:lineRule="auto"/>
              <w:ind w:firstLine="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 российских научных журналах, включенных в перечень ВАК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10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</w:p>
        </w:tc>
        <w:tc>
          <w:tcPr>
            <w:tcW w:w="311" w:type="pct"/>
            <w:vAlign w:val="center"/>
          </w:tcPr>
          <w:p w:rsidR="001A6B03" w:rsidRPr="008613F4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</w:p>
        </w:tc>
      </w:tr>
      <w:tr w:rsidR="001A6B03" w:rsidRPr="002D151E" w:rsidTr="001A6B03">
        <w:trPr>
          <w:trHeight w:val="20"/>
        </w:trPr>
        <w:tc>
          <w:tcPr>
            <w:tcW w:w="363" w:type="pct"/>
            <w:vMerge w:val="restar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>Количество изданных монографий, всего, ед.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247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из них за рубежом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247"/>
        </w:trPr>
        <w:tc>
          <w:tcPr>
            <w:tcW w:w="363" w:type="pct"/>
            <w:vMerge w:val="restar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Количество изданных учебников и учебных пособий, всего, ед.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1A6B03" w:rsidRPr="002D151E" w:rsidTr="001A6B03">
        <w:trPr>
          <w:trHeight w:val="247"/>
        </w:trPr>
        <w:tc>
          <w:tcPr>
            <w:tcW w:w="363" w:type="pct"/>
            <w:vMerge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из них с грифом УМО</w:t>
            </w: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6B03" w:rsidRPr="002D151E" w:rsidTr="001A6B03">
        <w:trPr>
          <w:trHeight w:val="250"/>
        </w:trPr>
        <w:tc>
          <w:tcPr>
            <w:tcW w:w="363" w:type="pct"/>
            <w:vAlign w:val="center"/>
          </w:tcPr>
          <w:p w:rsidR="001A6B03" w:rsidRPr="002D151E" w:rsidRDefault="001A6B03" w:rsidP="001A6B03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1A6B03" w:rsidRPr="002D151E" w:rsidRDefault="001A6B03" w:rsidP="001A6B0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 патентов на изобретения, полезные модели, ед.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0" w:type="pct"/>
            <w:vAlign w:val="center"/>
          </w:tcPr>
          <w:p w:rsidR="001A6B03" w:rsidRPr="001A6B03" w:rsidRDefault="008613F4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11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1A6B03" w:rsidRPr="001A6B03" w:rsidRDefault="001A6B03" w:rsidP="001A6B0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8613F4" w:rsidRPr="002D151E" w:rsidTr="008613F4">
        <w:trPr>
          <w:trHeight w:val="250"/>
        </w:trPr>
        <w:tc>
          <w:tcPr>
            <w:tcW w:w="363" w:type="pct"/>
            <w:vMerge w:val="restart"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8613F4" w:rsidRPr="002D151E" w:rsidRDefault="008613F4" w:rsidP="008613F4">
            <w:pPr>
              <w:widowControl w:val="0"/>
              <w:spacing w:after="0" w:line="228" w:lineRule="auto"/>
              <w:ind w:right="-7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Количество использованных результатов </w:t>
            </w:r>
            <w:r w:rsidRPr="002D151E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>интеллектуальной деятельности, всего, из них: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</w:tr>
      <w:tr w:rsidR="008613F4" w:rsidRPr="002D151E" w:rsidTr="001A6B03">
        <w:trPr>
          <w:trHeight w:val="20"/>
        </w:trPr>
        <w:tc>
          <w:tcPr>
            <w:tcW w:w="363" w:type="pct"/>
            <w:vMerge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8613F4" w:rsidRPr="002D151E" w:rsidRDefault="008613F4" w:rsidP="008613F4">
            <w:pPr>
              <w:spacing w:after="0" w:line="228" w:lineRule="auto"/>
              <w:ind w:firstLine="34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переданных по лицензионному договору (соглашению)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</w:tr>
      <w:tr w:rsidR="008613F4" w:rsidRPr="002D151E" w:rsidTr="001A6B03">
        <w:trPr>
          <w:trHeight w:val="20"/>
        </w:trPr>
        <w:tc>
          <w:tcPr>
            <w:tcW w:w="363" w:type="pct"/>
            <w:vMerge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8613F4" w:rsidRPr="002D151E" w:rsidRDefault="008613F4" w:rsidP="008613F4">
            <w:pPr>
              <w:spacing w:after="0" w:line="228" w:lineRule="auto"/>
              <w:ind w:firstLine="34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переданных по договору об отчуждении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0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11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307" w:type="pct"/>
            <w:vAlign w:val="center"/>
          </w:tcPr>
          <w:p w:rsidR="008613F4" w:rsidRDefault="008613F4" w:rsidP="008613F4">
            <w:pPr>
              <w:jc w:val="center"/>
            </w:pPr>
            <w:r w:rsidRPr="00F84AD4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kern w:val="0"/>
                <w:sz w:val="20"/>
                <w:szCs w:val="20"/>
                <w:shd w:val="clear" w:color="auto" w:fill="FFFFFF"/>
                <w14:ligatures w14:val="none"/>
              </w:rPr>
              <w:t>0</w:t>
            </w:r>
          </w:p>
        </w:tc>
      </w:tr>
      <w:tr w:rsidR="008613F4" w:rsidRPr="002D151E" w:rsidTr="001A6B03">
        <w:trPr>
          <w:trHeight w:val="276"/>
        </w:trPr>
        <w:tc>
          <w:tcPr>
            <w:tcW w:w="363" w:type="pct"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8613F4" w:rsidRPr="002D151E" w:rsidRDefault="008613F4" w:rsidP="008613F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 защит диссертаций кандидатских/докторских работниками кафедры, ед.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1/0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  <w:tc>
          <w:tcPr>
            <w:tcW w:w="307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0/0</w:t>
            </w:r>
          </w:p>
        </w:tc>
      </w:tr>
      <w:tr w:rsidR="008613F4" w:rsidRPr="002D151E" w:rsidTr="001A6B03">
        <w:trPr>
          <w:trHeight w:val="276"/>
        </w:trPr>
        <w:tc>
          <w:tcPr>
            <w:tcW w:w="363" w:type="pct"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8613F4" w:rsidRPr="002D151E" w:rsidRDefault="008613F4" w:rsidP="008613F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 защит диссертаций аспирантами/соискателями в срок до 2 лет после окончания аспирантуры (научный руководитель – работник кафедры), ед.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1/0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13F4" w:rsidRPr="002D151E" w:rsidTr="001A6B03">
        <w:trPr>
          <w:trHeight w:val="276"/>
        </w:trPr>
        <w:tc>
          <w:tcPr>
            <w:tcW w:w="363" w:type="pct"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</w:tcPr>
          <w:p w:rsidR="008613F4" w:rsidRPr="002D151E" w:rsidRDefault="008613F4" w:rsidP="008613F4">
            <w:pPr>
              <w:widowControl w:val="0"/>
              <w:spacing w:after="0" w:line="228" w:lineRule="auto"/>
              <w:ind w:right="-7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Количество студентов/аспирантов/ молодых преподавателей кафедры – победителей региональных, всероссийских, международных научно-образовательных мероприятий, чел.</w:t>
            </w:r>
          </w:p>
        </w:tc>
        <w:tc>
          <w:tcPr>
            <w:tcW w:w="310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311" w:type="pct"/>
            <w:vAlign w:val="center"/>
          </w:tcPr>
          <w:p w:rsidR="008613F4" w:rsidRPr="008613F4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0" w:type="pct"/>
            <w:vAlign w:val="center"/>
          </w:tcPr>
          <w:p w:rsidR="008613F4" w:rsidRPr="008613F4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307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</w:tr>
      <w:tr w:rsidR="005D3921" w:rsidRPr="002D151E" w:rsidTr="005D3921">
        <w:trPr>
          <w:trHeight w:val="276"/>
        </w:trPr>
        <w:tc>
          <w:tcPr>
            <w:tcW w:w="363" w:type="pct"/>
            <w:vAlign w:val="center"/>
          </w:tcPr>
          <w:p w:rsidR="005D3921" w:rsidRPr="002D151E" w:rsidRDefault="005D3921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5D3921" w:rsidRPr="002D151E" w:rsidRDefault="005D3921" w:rsidP="008613F4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 студентов, задействованных в фестивалях и конкурсах регионального, всероссийского и международного уровней, чел.</w:t>
            </w:r>
          </w:p>
        </w:tc>
        <w:tc>
          <w:tcPr>
            <w:tcW w:w="3103" w:type="pct"/>
            <w:gridSpan w:val="10"/>
            <w:vAlign w:val="center"/>
          </w:tcPr>
          <w:p w:rsidR="005D3921" w:rsidRPr="001A6B03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программ бакалавриата, специалитета и магистратуры</w:t>
            </w:r>
          </w:p>
        </w:tc>
      </w:tr>
      <w:tr w:rsidR="005D3921" w:rsidRPr="002D151E" w:rsidTr="005D3921">
        <w:trPr>
          <w:trHeight w:val="276"/>
        </w:trPr>
        <w:tc>
          <w:tcPr>
            <w:tcW w:w="363" w:type="pct"/>
            <w:vAlign w:val="center"/>
          </w:tcPr>
          <w:p w:rsidR="005D3921" w:rsidRPr="002D151E" w:rsidRDefault="005D3921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5D3921" w:rsidRPr="002D151E" w:rsidRDefault="005D3921" w:rsidP="008613F4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3103" w:type="pct"/>
            <w:gridSpan w:val="10"/>
            <w:vAlign w:val="center"/>
          </w:tcPr>
          <w:p w:rsidR="005D3921" w:rsidRPr="001A6B03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программ бакалавриата, специалитета и магистратуры</w:t>
            </w:r>
          </w:p>
        </w:tc>
      </w:tr>
      <w:tr w:rsidR="005D3921" w:rsidRPr="002D151E" w:rsidTr="005D3921">
        <w:trPr>
          <w:trHeight w:val="276"/>
        </w:trPr>
        <w:tc>
          <w:tcPr>
            <w:tcW w:w="363" w:type="pct"/>
            <w:vAlign w:val="center"/>
          </w:tcPr>
          <w:p w:rsidR="005D3921" w:rsidRPr="002D151E" w:rsidRDefault="005D3921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5D3921" w:rsidRPr="002D151E" w:rsidRDefault="005D3921" w:rsidP="008613F4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Средний балл за страницу сайта кафедры в рейтинге сайтов структурных подразделений, балл</w:t>
            </w:r>
          </w:p>
        </w:tc>
        <w:tc>
          <w:tcPr>
            <w:tcW w:w="1243" w:type="pct"/>
            <w:gridSpan w:val="4"/>
            <w:vAlign w:val="center"/>
          </w:tcPr>
          <w:p w:rsidR="005D3921" w:rsidRPr="00F87C95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 данных</w:t>
            </w:r>
          </w:p>
        </w:tc>
        <w:tc>
          <w:tcPr>
            <w:tcW w:w="311" w:type="pct"/>
            <w:vAlign w:val="center"/>
          </w:tcPr>
          <w:p w:rsidR="005D3921" w:rsidRPr="00F87C95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310" w:type="pct"/>
            <w:vAlign w:val="center"/>
          </w:tcPr>
          <w:p w:rsidR="005D3921" w:rsidRPr="00F87C95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311" w:type="pct"/>
            <w:vAlign w:val="center"/>
          </w:tcPr>
          <w:p w:rsidR="005D3921" w:rsidRPr="001A6B03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80</w:t>
            </w:r>
          </w:p>
        </w:tc>
        <w:tc>
          <w:tcPr>
            <w:tcW w:w="311" w:type="pct"/>
            <w:vAlign w:val="center"/>
          </w:tcPr>
          <w:p w:rsidR="005D3921" w:rsidRPr="001A6B03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311" w:type="pct"/>
            <w:vAlign w:val="center"/>
          </w:tcPr>
          <w:p w:rsidR="005D3921" w:rsidRPr="001A6B03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85</w:t>
            </w:r>
          </w:p>
        </w:tc>
        <w:tc>
          <w:tcPr>
            <w:tcW w:w="307" w:type="pct"/>
            <w:vAlign w:val="center"/>
          </w:tcPr>
          <w:p w:rsidR="005D3921" w:rsidRPr="001A6B03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</w:tr>
      <w:tr w:rsidR="008613F4" w:rsidRPr="002D151E" w:rsidTr="001A6B03">
        <w:trPr>
          <w:trHeight w:val="276"/>
        </w:trPr>
        <w:tc>
          <w:tcPr>
            <w:tcW w:w="363" w:type="pct"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8613F4" w:rsidRPr="002D151E" w:rsidRDefault="008613F4" w:rsidP="008613F4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Средний балл рейтинговой оценки </w:t>
            </w: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деятельности ППС кафедры, балл</w:t>
            </w:r>
          </w:p>
        </w:tc>
        <w:tc>
          <w:tcPr>
            <w:tcW w:w="310" w:type="pct"/>
            <w:vAlign w:val="center"/>
          </w:tcPr>
          <w:p w:rsidR="008613F4" w:rsidRPr="00F87C95" w:rsidRDefault="00102E1C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-</w:t>
            </w:r>
          </w:p>
        </w:tc>
        <w:tc>
          <w:tcPr>
            <w:tcW w:w="311" w:type="pct"/>
            <w:vAlign w:val="center"/>
          </w:tcPr>
          <w:p w:rsidR="008613F4" w:rsidRPr="00F87C95" w:rsidRDefault="00102E1C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38,4</w:t>
            </w:r>
          </w:p>
        </w:tc>
        <w:tc>
          <w:tcPr>
            <w:tcW w:w="311" w:type="pct"/>
            <w:vAlign w:val="center"/>
          </w:tcPr>
          <w:p w:rsidR="008613F4" w:rsidRPr="00F87C95" w:rsidRDefault="00102E1C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311" w:type="pct"/>
            <w:vAlign w:val="center"/>
          </w:tcPr>
          <w:p w:rsidR="008613F4" w:rsidRPr="00F87C95" w:rsidRDefault="00102E1C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64,9</w:t>
            </w:r>
          </w:p>
        </w:tc>
        <w:tc>
          <w:tcPr>
            <w:tcW w:w="311" w:type="pct"/>
            <w:vAlign w:val="center"/>
          </w:tcPr>
          <w:p w:rsidR="008613F4" w:rsidRPr="00F87C95" w:rsidRDefault="00102E1C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310" w:type="pct"/>
            <w:vAlign w:val="center"/>
          </w:tcPr>
          <w:p w:rsidR="008613F4" w:rsidRPr="00F87C95" w:rsidRDefault="00102E1C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33,4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25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52</w:t>
            </w:r>
          </w:p>
        </w:tc>
        <w:tc>
          <w:tcPr>
            <w:tcW w:w="307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87.5</w:t>
            </w:r>
          </w:p>
        </w:tc>
      </w:tr>
      <w:tr w:rsidR="008613F4" w:rsidRPr="002D151E" w:rsidTr="001A6B03">
        <w:trPr>
          <w:trHeight w:val="276"/>
        </w:trPr>
        <w:tc>
          <w:tcPr>
            <w:tcW w:w="363" w:type="pct"/>
            <w:vAlign w:val="center"/>
          </w:tcPr>
          <w:p w:rsidR="008613F4" w:rsidRPr="002D151E" w:rsidRDefault="008613F4" w:rsidP="008613F4">
            <w:pPr>
              <w:widowControl w:val="0"/>
              <w:numPr>
                <w:ilvl w:val="0"/>
                <w:numId w:val="1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3" w:type="pct"/>
            <w:vAlign w:val="center"/>
          </w:tcPr>
          <w:p w:rsidR="008613F4" w:rsidRPr="002D151E" w:rsidRDefault="008613F4" w:rsidP="008613F4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15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Показатель кафедры в рейтинге структурных подразделений университета, место</w:t>
            </w:r>
          </w:p>
        </w:tc>
        <w:tc>
          <w:tcPr>
            <w:tcW w:w="310" w:type="pct"/>
            <w:vAlign w:val="center"/>
          </w:tcPr>
          <w:p w:rsidR="008613F4" w:rsidRPr="008613F4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311" w:type="pct"/>
            <w:vAlign w:val="center"/>
          </w:tcPr>
          <w:p w:rsidR="008613F4" w:rsidRPr="008613F4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311" w:type="pct"/>
            <w:vAlign w:val="center"/>
          </w:tcPr>
          <w:p w:rsidR="008613F4" w:rsidRPr="008613F4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311" w:type="pct"/>
            <w:vAlign w:val="center"/>
          </w:tcPr>
          <w:p w:rsidR="008613F4" w:rsidRPr="008613F4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311" w:type="pct"/>
            <w:vAlign w:val="center"/>
          </w:tcPr>
          <w:p w:rsidR="008613F4" w:rsidRPr="008613F4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310" w:type="pct"/>
            <w:vAlign w:val="center"/>
          </w:tcPr>
          <w:p w:rsidR="008613F4" w:rsidRPr="008613F4" w:rsidRDefault="005D3921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50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68</w:t>
            </w:r>
          </w:p>
        </w:tc>
        <w:tc>
          <w:tcPr>
            <w:tcW w:w="311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50</w:t>
            </w:r>
          </w:p>
        </w:tc>
        <w:tc>
          <w:tcPr>
            <w:tcW w:w="307" w:type="pct"/>
            <w:vAlign w:val="center"/>
          </w:tcPr>
          <w:p w:rsidR="008613F4" w:rsidRPr="001A6B03" w:rsidRDefault="008613F4" w:rsidP="008613F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1A6B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90</w:t>
            </w:r>
          </w:p>
        </w:tc>
      </w:tr>
    </w:tbl>
    <w:p w:rsidR="002D151E" w:rsidRDefault="002D151E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:rsidR="00B843FD" w:rsidRPr="002D151E" w:rsidRDefault="00B843FD" w:rsidP="002D151E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43FD" w:rsidRPr="00033309" w:rsidTr="00D64F6C">
        <w:tc>
          <w:tcPr>
            <w:tcW w:w="3115" w:type="dxa"/>
          </w:tcPr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3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Претендент</w:t>
            </w:r>
          </w:p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3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С.Ю. Киреев</w:t>
            </w:r>
          </w:p>
        </w:tc>
      </w:tr>
      <w:tr w:rsidR="00B843FD" w:rsidRPr="00033309" w:rsidTr="00D64F6C">
        <w:tc>
          <w:tcPr>
            <w:tcW w:w="3115" w:type="dxa"/>
          </w:tcPr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3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 ПИ</w:t>
            </w:r>
          </w:p>
        </w:tc>
        <w:tc>
          <w:tcPr>
            <w:tcW w:w="3115" w:type="dxa"/>
          </w:tcPr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:rsidR="00B843FD" w:rsidRPr="00033309" w:rsidRDefault="00B843FD" w:rsidP="00D64F6C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3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Г.В. Козлов</w:t>
            </w:r>
          </w:p>
        </w:tc>
      </w:tr>
    </w:tbl>
    <w:p w:rsidR="00EC7030" w:rsidRDefault="00EC7030"/>
    <w:sectPr w:rsidR="00EC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56FD5"/>
    <w:multiLevelType w:val="hybridMultilevel"/>
    <w:tmpl w:val="FD1CB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670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1E"/>
    <w:rsid w:val="000F1C3C"/>
    <w:rsid w:val="00102E1C"/>
    <w:rsid w:val="001A6B03"/>
    <w:rsid w:val="00207B40"/>
    <w:rsid w:val="002D151E"/>
    <w:rsid w:val="00373A9B"/>
    <w:rsid w:val="005D3921"/>
    <w:rsid w:val="008613F4"/>
    <w:rsid w:val="009A51A4"/>
    <w:rsid w:val="009A769C"/>
    <w:rsid w:val="00A74883"/>
    <w:rsid w:val="00B843FD"/>
    <w:rsid w:val="00E93DDB"/>
    <w:rsid w:val="00EC7030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8EB6"/>
  <w15:chartTrackingRefBased/>
  <w15:docId w15:val="{6A6BC1C6-D12E-462C-B085-3CA37524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5082-DBD7-42BB-902A-DD1A0E15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 Киреев</dc:creator>
  <cp:keywords/>
  <dc:description/>
  <cp:lastModifiedBy>Сергей Юрьевич Киреев</cp:lastModifiedBy>
  <cp:revision>4</cp:revision>
  <dcterms:created xsi:type="dcterms:W3CDTF">2024-05-27T17:22:00Z</dcterms:created>
  <dcterms:modified xsi:type="dcterms:W3CDTF">2024-06-04T18:37:00Z</dcterms:modified>
</cp:coreProperties>
</file>